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5D51" w:rsidRPr="00EC7603" w:rsidRDefault="007C5D51" w:rsidP="0049571A">
      <w:pPr>
        <w:jc w:val="both"/>
      </w:pPr>
    </w:p>
    <w:tbl>
      <w:tblPr>
        <w:tblW w:w="10088" w:type="dxa"/>
        <w:tblInd w:w="534" w:type="dxa"/>
        <w:tblLayout w:type="fixed"/>
        <w:tblLook w:val="01E0" w:firstRow="1" w:lastRow="1" w:firstColumn="1" w:lastColumn="1" w:noHBand="0" w:noVBand="0"/>
      </w:tblPr>
      <w:tblGrid>
        <w:gridCol w:w="5149"/>
        <w:gridCol w:w="4939"/>
      </w:tblGrid>
      <w:tr w:rsidR="007C5D51" w:rsidRPr="007C5D51" w:rsidTr="007C5D51">
        <w:trPr>
          <w:trHeight w:val="694"/>
        </w:trPr>
        <w:tc>
          <w:tcPr>
            <w:tcW w:w="5149" w:type="dxa"/>
            <w:shd w:val="clear" w:color="auto" w:fill="auto"/>
          </w:tcPr>
          <w:p w:rsidR="007C5D51" w:rsidRPr="007C5D51" w:rsidRDefault="007C5D51" w:rsidP="0049571A">
            <w:pPr>
              <w:spacing w:after="0" w:line="240" w:lineRule="auto"/>
              <w:ind w:left="-108"/>
              <w:jc w:val="both"/>
              <w:rPr>
                <w:rFonts w:ascii="Times New Roman" w:eastAsia="Times New Roman" w:hAnsi="Times New Roman" w:cs="Times New Roman"/>
                <w:sz w:val="28"/>
                <w:szCs w:val="28"/>
                <w:lang w:eastAsia="ru-RU"/>
              </w:rPr>
            </w:pPr>
            <w:r w:rsidRPr="007C5D51">
              <w:rPr>
                <w:rFonts w:ascii="Times New Roman" w:eastAsia="Times New Roman" w:hAnsi="Times New Roman" w:cs="Times New Roman"/>
                <w:sz w:val="28"/>
                <w:szCs w:val="28"/>
                <w:lang w:eastAsia="ru-RU"/>
              </w:rPr>
              <w:t>Согласовано:</w:t>
            </w:r>
          </w:p>
          <w:p w:rsidR="007C5D51" w:rsidRPr="007C5D51" w:rsidRDefault="007C5D51" w:rsidP="0049571A">
            <w:pPr>
              <w:spacing w:after="0" w:line="240" w:lineRule="auto"/>
              <w:ind w:left="-108"/>
              <w:jc w:val="both"/>
              <w:rPr>
                <w:rFonts w:ascii="Times New Roman" w:eastAsia="Times New Roman" w:hAnsi="Times New Roman" w:cs="Times New Roman"/>
                <w:sz w:val="28"/>
                <w:szCs w:val="28"/>
                <w:lang w:eastAsia="ru-RU"/>
              </w:rPr>
            </w:pPr>
            <w:r w:rsidRPr="007C5D51">
              <w:rPr>
                <w:rFonts w:ascii="Times New Roman" w:eastAsia="Times New Roman" w:hAnsi="Times New Roman" w:cs="Times New Roman"/>
                <w:sz w:val="28"/>
                <w:szCs w:val="28"/>
                <w:lang w:eastAsia="ru-RU"/>
              </w:rPr>
              <w:t xml:space="preserve">Председатель комитета </w:t>
            </w:r>
          </w:p>
          <w:p w:rsidR="007C5D51" w:rsidRPr="007C5D51" w:rsidRDefault="007C5D51" w:rsidP="0049571A">
            <w:pPr>
              <w:spacing w:after="0" w:line="240" w:lineRule="auto"/>
              <w:ind w:left="-108"/>
              <w:jc w:val="both"/>
              <w:rPr>
                <w:rFonts w:ascii="Times New Roman" w:eastAsia="Times New Roman" w:hAnsi="Times New Roman" w:cs="Times New Roman"/>
                <w:sz w:val="28"/>
                <w:szCs w:val="28"/>
                <w:lang w:eastAsia="ru-RU"/>
              </w:rPr>
            </w:pPr>
            <w:r w:rsidRPr="007C5D51">
              <w:rPr>
                <w:rFonts w:ascii="Times New Roman" w:eastAsia="Times New Roman" w:hAnsi="Times New Roman" w:cs="Times New Roman"/>
                <w:sz w:val="28"/>
                <w:szCs w:val="28"/>
                <w:lang w:eastAsia="ru-RU"/>
              </w:rPr>
              <w:t xml:space="preserve">по топливно-энергетическому комплексу </w:t>
            </w:r>
          </w:p>
          <w:p w:rsidR="007C5D51" w:rsidRPr="007C5D51" w:rsidRDefault="007C5D51" w:rsidP="0049571A">
            <w:pPr>
              <w:spacing w:after="0" w:line="240" w:lineRule="auto"/>
              <w:ind w:left="-108"/>
              <w:jc w:val="both"/>
              <w:rPr>
                <w:rFonts w:ascii="Times New Roman" w:eastAsia="Times New Roman" w:hAnsi="Times New Roman" w:cs="Times New Roman"/>
                <w:sz w:val="28"/>
                <w:szCs w:val="28"/>
                <w:lang w:eastAsia="ru-RU"/>
              </w:rPr>
            </w:pPr>
            <w:r w:rsidRPr="007C5D51">
              <w:rPr>
                <w:rFonts w:ascii="Times New Roman" w:eastAsia="Times New Roman" w:hAnsi="Times New Roman" w:cs="Times New Roman"/>
                <w:sz w:val="28"/>
                <w:szCs w:val="28"/>
                <w:lang w:eastAsia="ru-RU"/>
              </w:rPr>
              <w:t>Ленинградской области</w:t>
            </w:r>
          </w:p>
          <w:p w:rsidR="007C5D51" w:rsidRPr="007C5D51" w:rsidRDefault="007C5D51" w:rsidP="0049571A">
            <w:pPr>
              <w:spacing w:after="0" w:line="240" w:lineRule="auto"/>
              <w:jc w:val="both"/>
              <w:rPr>
                <w:rFonts w:ascii="Times New Roman" w:eastAsia="Times New Roman" w:hAnsi="Times New Roman" w:cs="Times New Roman"/>
                <w:sz w:val="28"/>
                <w:szCs w:val="28"/>
                <w:lang w:eastAsia="ru-RU"/>
              </w:rPr>
            </w:pPr>
          </w:p>
          <w:p w:rsidR="007C5D51" w:rsidRPr="007C5D51" w:rsidRDefault="007C5D51" w:rsidP="0049571A">
            <w:pPr>
              <w:spacing w:after="0" w:line="240" w:lineRule="auto"/>
              <w:ind w:left="-108"/>
              <w:jc w:val="both"/>
              <w:rPr>
                <w:rFonts w:ascii="Times New Roman" w:eastAsia="Times New Roman" w:hAnsi="Times New Roman" w:cs="Times New Roman"/>
                <w:bCs/>
                <w:sz w:val="28"/>
                <w:szCs w:val="28"/>
                <w:lang w:eastAsia="ru-RU"/>
              </w:rPr>
            </w:pPr>
            <w:r w:rsidRPr="00FB35FA">
              <w:rPr>
                <w:rFonts w:ascii="Times New Roman" w:eastAsia="Times New Roman" w:hAnsi="Times New Roman" w:cs="Times New Roman"/>
                <w:bCs/>
                <w:sz w:val="28"/>
                <w:szCs w:val="28"/>
                <w:lang w:eastAsia="ru-RU"/>
              </w:rPr>
              <w:t>___________________/А.В. Гаврилов /</w:t>
            </w:r>
          </w:p>
          <w:p w:rsidR="007C5D51" w:rsidRPr="007C5D51" w:rsidRDefault="007C5D51" w:rsidP="0049571A">
            <w:pPr>
              <w:spacing w:after="0" w:line="240" w:lineRule="auto"/>
              <w:jc w:val="both"/>
              <w:rPr>
                <w:rFonts w:ascii="Times New Roman" w:eastAsia="Times New Roman" w:hAnsi="Times New Roman" w:cs="Times New Roman"/>
                <w:bCs/>
                <w:sz w:val="28"/>
                <w:szCs w:val="28"/>
                <w:lang w:eastAsia="ru-RU"/>
              </w:rPr>
            </w:pPr>
          </w:p>
          <w:p w:rsidR="007C5D51" w:rsidRPr="007C5D51" w:rsidRDefault="007C5D51" w:rsidP="0049571A">
            <w:pPr>
              <w:spacing w:after="0" w:line="240" w:lineRule="auto"/>
              <w:ind w:left="-108"/>
              <w:jc w:val="both"/>
              <w:rPr>
                <w:rFonts w:ascii="Times New Roman" w:eastAsia="Times New Roman" w:hAnsi="Times New Roman" w:cs="Times New Roman"/>
                <w:bCs/>
                <w:sz w:val="28"/>
                <w:szCs w:val="28"/>
                <w:lang w:eastAsia="ru-RU"/>
              </w:rPr>
            </w:pPr>
            <w:r w:rsidRPr="007C5D51">
              <w:rPr>
                <w:rFonts w:ascii="Times New Roman" w:eastAsia="Times New Roman" w:hAnsi="Times New Roman" w:cs="Times New Roman"/>
                <w:bCs/>
                <w:sz w:val="28"/>
                <w:szCs w:val="28"/>
                <w:lang w:eastAsia="ru-RU"/>
              </w:rPr>
              <w:t>«___»_________________20__г.</w:t>
            </w:r>
          </w:p>
          <w:p w:rsidR="007C5D51" w:rsidRPr="00460ABD" w:rsidRDefault="007C5D51" w:rsidP="0049571A">
            <w:pPr>
              <w:spacing w:after="0" w:line="240" w:lineRule="auto"/>
              <w:jc w:val="both"/>
              <w:rPr>
                <w:rFonts w:ascii="Times New Roman" w:eastAsia="Times New Roman" w:hAnsi="Times New Roman" w:cs="Times New Roman"/>
                <w:color w:val="000000" w:themeColor="text1"/>
                <w:sz w:val="28"/>
                <w:szCs w:val="28"/>
                <w:highlight w:val="yellow"/>
                <w:lang w:eastAsia="ru-RU"/>
              </w:rPr>
            </w:pPr>
          </w:p>
        </w:tc>
        <w:tc>
          <w:tcPr>
            <w:tcW w:w="4939" w:type="dxa"/>
            <w:shd w:val="clear" w:color="auto" w:fill="auto"/>
          </w:tcPr>
          <w:p w:rsidR="007C5D51" w:rsidRPr="007C5D51" w:rsidRDefault="007C5D51" w:rsidP="0049571A">
            <w:pPr>
              <w:spacing w:after="0" w:line="240" w:lineRule="auto"/>
              <w:ind w:left="477"/>
              <w:jc w:val="both"/>
              <w:rPr>
                <w:rFonts w:ascii="Times New Roman" w:eastAsia="Times New Roman" w:hAnsi="Times New Roman" w:cs="Times New Roman"/>
                <w:sz w:val="28"/>
                <w:szCs w:val="28"/>
                <w:lang w:eastAsia="ru-RU"/>
              </w:rPr>
            </w:pPr>
            <w:r w:rsidRPr="007C5D51">
              <w:rPr>
                <w:rFonts w:ascii="Times New Roman" w:eastAsia="Times New Roman" w:hAnsi="Times New Roman" w:cs="Times New Roman"/>
                <w:sz w:val="28"/>
                <w:szCs w:val="28"/>
                <w:lang w:eastAsia="ru-RU"/>
              </w:rPr>
              <w:t>Утверждаю:</w:t>
            </w:r>
          </w:p>
          <w:p w:rsidR="007C5D51" w:rsidRPr="007C5D51" w:rsidRDefault="007C5D51" w:rsidP="0049571A">
            <w:pPr>
              <w:spacing w:after="0" w:line="240" w:lineRule="auto"/>
              <w:ind w:left="477"/>
              <w:jc w:val="both"/>
              <w:rPr>
                <w:rFonts w:ascii="Times New Roman" w:eastAsia="Times New Roman" w:hAnsi="Times New Roman" w:cs="Times New Roman"/>
                <w:sz w:val="28"/>
                <w:szCs w:val="28"/>
                <w:lang w:eastAsia="ru-RU"/>
              </w:rPr>
            </w:pPr>
            <w:r w:rsidRPr="007C5D51">
              <w:rPr>
                <w:rFonts w:ascii="Times New Roman" w:eastAsia="Times New Roman" w:hAnsi="Times New Roman" w:cs="Times New Roman"/>
                <w:sz w:val="28"/>
                <w:szCs w:val="28"/>
                <w:lang w:eastAsia="ru-RU"/>
              </w:rPr>
              <w:t xml:space="preserve">Генеральный директор </w:t>
            </w:r>
          </w:p>
          <w:p w:rsidR="007C5D51" w:rsidRPr="007C5D51" w:rsidRDefault="007C5D51" w:rsidP="0049571A">
            <w:pPr>
              <w:spacing w:after="0" w:line="240" w:lineRule="auto"/>
              <w:ind w:left="477"/>
              <w:jc w:val="both"/>
              <w:rPr>
                <w:rFonts w:ascii="Times New Roman" w:eastAsia="Times New Roman" w:hAnsi="Times New Roman" w:cs="Times New Roman"/>
                <w:sz w:val="28"/>
                <w:szCs w:val="28"/>
                <w:lang w:eastAsia="ru-RU"/>
              </w:rPr>
            </w:pPr>
            <w:r w:rsidRPr="007C5D51">
              <w:rPr>
                <w:rFonts w:ascii="Times New Roman" w:eastAsia="Times New Roman" w:hAnsi="Times New Roman" w:cs="Times New Roman"/>
                <w:sz w:val="28"/>
                <w:szCs w:val="28"/>
                <w:lang w:eastAsia="ru-RU"/>
              </w:rPr>
              <w:t>ООО «</w:t>
            </w:r>
            <w:r w:rsidR="00F8767A">
              <w:rPr>
                <w:rFonts w:ascii="Times New Roman" w:eastAsia="Times New Roman" w:hAnsi="Times New Roman" w:cs="Times New Roman"/>
                <w:sz w:val="28"/>
                <w:szCs w:val="28"/>
                <w:lang w:eastAsia="ru-RU"/>
              </w:rPr>
              <w:t>Ленсеть</w:t>
            </w:r>
            <w:r w:rsidRPr="007C5D51">
              <w:rPr>
                <w:rFonts w:ascii="Times New Roman" w:eastAsia="Times New Roman" w:hAnsi="Times New Roman" w:cs="Times New Roman"/>
                <w:sz w:val="28"/>
                <w:szCs w:val="28"/>
                <w:lang w:eastAsia="ru-RU"/>
              </w:rPr>
              <w:t>»</w:t>
            </w:r>
          </w:p>
          <w:p w:rsidR="007C5D51" w:rsidRDefault="007C5D51" w:rsidP="0049571A">
            <w:pPr>
              <w:spacing w:after="0" w:line="240" w:lineRule="auto"/>
              <w:jc w:val="both"/>
              <w:rPr>
                <w:rFonts w:ascii="Times New Roman" w:eastAsia="Times New Roman" w:hAnsi="Times New Roman" w:cs="Times New Roman"/>
                <w:sz w:val="28"/>
                <w:szCs w:val="28"/>
                <w:lang w:eastAsia="ru-RU"/>
              </w:rPr>
            </w:pPr>
          </w:p>
          <w:p w:rsidR="00FB38FA" w:rsidRPr="007C5D51" w:rsidRDefault="00FB38FA" w:rsidP="0049571A">
            <w:pPr>
              <w:spacing w:after="0" w:line="240" w:lineRule="auto"/>
              <w:jc w:val="both"/>
              <w:rPr>
                <w:rFonts w:ascii="Times New Roman" w:eastAsia="Times New Roman" w:hAnsi="Times New Roman" w:cs="Times New Roman"/>
                <w:sz w:val="28"/>
                <w:szCs w:val="28"/>
                <w:lang w:eastAsia="ru-RU"/>
              </w:rPr>
            </w:pPr>
          </w:p>
          <w:p w:rsidR="007C5D51" w:rsidRPr="007C5D51" w:rsidRDefault="007C5D51" w:rsidP="0049571A">
            <w:pPr>
              <w:spacing w:after="0" w:line="240" w:lineRule="auto"/>
              <w:ind w:left="47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w:t>
            </w:r>
            <w:r w:rsidRPr="007C5D51">
              <w:rPr>
                <w:rFonts w:ascii="Times New Roman" w:eastAsia="Times New Roman" w:hAnsi="Times New Roman" w:cs="Times New Roman"/>
                <w:sz w:val="28"/>
                <w:szCs w:val="28"/>
                <w:lang w:eastAsia="ru-RU"/>
              </w:rPr>
              <w:t>/В.Н. Куралесов/</w:t>
            </w:r>
          </w:p>
          <w:p w:rsidR="007C5D51" w:rsidRPr="007C5D51" w:rsidRDefault="007C5D51" w:rsidP="0049571A">
            <w:pPr>
              <w:spacing w:after="0" w:line="240" w:lineRule="auto"/>
              <w:ind w:left="33"/>
              <w:jc w:val="both"/>
              <w:rPr>
                <w:rFonts w:ascii="Times New Roman" w:eastAsia="Times New Roman" w:hAnsi="Times New Roman" w:cs="Times New Roman"/>
                <w:sz w:val="28"/>
                <w:szCs w:val="28"/>
                <w:lang w:eastAsia="ru-RU"/>
              </w:rPr>
            </w:pPr>
          </w:p>
          <w:p w:rsidR="007C5D51" w:rsidRPr="00597A4F" w:rsidRDefault="007C5D51" w:rsidP="0049571A">
            <w:pPr>
              <w:spacing w:after="0" w:line="240" w:lineRule="auto"/>
              <w:ind w:left="477"/>
              <w:jc w:val="both"/>
              <w:rPr>
                <w:rFonts w:ascii="Times New Roman" w:eastAsia="Times New Roman" w:hAnsi="Times New Roman" w:cs="Times New Roman"/>
                <w:sz w:val="28"/>
                <w:szCs w:val="28"/>
                <w:highlight w:val="yellow"/>
                <w:lang w:eastAsia="ru-RU"/>
              </w:rPr>
            </w:pPr>
            <w:r w:rsidRPr="007C5D51">
              <w:rPr>
                <w:rFonts w:ascii="Times New Roman" w:eastAsia="Times New Roman" w:hAnsi="Times New Roman" w:cs="Times New Roman"/>
                <w:sz w:val="28"/>
                <w:szCs w:val="28"/>
                <w:lang w:eastAsia="ru-RU"/>
              </w:rPr>
              <w:t>«___»_______________20__г.</w:t>
            </w:r>
          </w:p>
        </w:tc>
      </w:tr>
    </w:tbl>
    <w:p w:rsidR="007C5D51" w:rsidRPr="007C5D51" w:rsidRDefault="007C5D51" w:rsidP="0049571A">
      <w:pPr>
        <w:spacing w:after="0" w:line="240" w:lineRule="auto"/>
        <w:jc w:val="both"/>
        <w:rPr>
          <w:rFonts w:ascii="Times New Roman" w:eastAsia="Times New Roman" w:hAnsi="Times New Roman" w:cs="Times New Roman"/>
          <w:b/>
          <w:sz w:val="24"/>
          <w:szCs w:val="24"/>
          <w:lang w:eastAsia="ru-RU"/>
        </w:rPr>
      </w:pPr>
    </w:p>
    <w:tbl>
      <w:tblPr>
        <w:tblW w:w="10293" w:type="dxa"/>
        <w:tblInd w:w="392" w:type="dxa"/>
        <w:tblLayout w:type="fixed"/>
        <w:tblLook w:val="01E0" w:firstRow="1" w:lastRow="1" w:firstColumn="1" w:lastColumn="1" w:noHBand="0" w:noVBand="0"/>
      </w:tblPr>
      <w:tblGrid>
        <w:gridCol w:w="5089"/>
        <w:gridCol w:w="5204"/>
      </w:tblGrid>
      <w:tr w:rsidR="007C5D51" w:rsidRPr="007C5D51" w:rsidTr="007C5D51">
        <w:trPr>
          <w:trHeight w:val="2324"/>
        </w:trPr>
        <w:tc>
          <w:tcPr>
            <w:tcW w:w="5089" w:type="dxa"/>
            <w:shd w:val="clear" w:color="auto" w:fill="auto"/>
          </w:tcPr>
          <w:p w:rsidR="007C5D51" w:rsidRPr="007C5D51" w:rsidRDefault="007C5D51" w:rsidP="0049571A">
            <w:pPr>
              <w:spacing w:after="0" w:line="240" w:lineRule="auto"/>
              <w:jc w:val="both"/>
              <w:rPr>
                <w:rFonts w:ascii="Times New Roman" w:eastAsia="Times New Roman" w:hAnsi="Times New Roman" w:cs="Times New Roman"/>
                <w:sz w:val="28"/>
                <w:szCs w:val="28"/>
                <w:lang w:eastAsia="ru-RU"/>
              </w:rPr>
            </w:pPr>
            <w:r w:rsidRPr="007C5D51">
              <w:rPr>
                <w:rFonts w:ascii="Times New Roman" w:eastAsia="Times New Roman" w:hAnsi="Times New Roman" w:cs="Times New Roman"/>
                <w:sz w:val="28"/>
                <w:szCs w:val="28"/>
                <w:lang w:eastAsia="ru-RU"/>
              </w:rPr>
              <w:t>Согласовано:</w:t>
            </w:r>
          </w:p>
          <w:p w:rsidR="007C5D51" w:rsidRPr="007C5D51" w:rsidRDefault="00C93873" w:rsidP="0049571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Директор</w:t>
            </w:r>
            <w:r w:rsidR="007C5D51" w:rsidRPr="007C5D51">
              <w:rPr>
                <w:rFonts w:ascii="Times New Roman" w:eastAsia="Times New Roman" w:hAnsi="Times New Roman" w:cs="Times New Roman"/>
                <w:sz w:val="28"/>
                <w:szCs w:val="28"/>
                <w:lang w:eastAsia="ru-RU"/>
              </w:rPr>
              <w:t xml:space="preserve"> ГКУ ЛО </w:t>
            </w:r>
          </w:p>
          <w:p w:rsidR="007C5D51" w:rsidRPr="007C5D51" w:rsidRDefault="007C5D51" w:rsidP="0049571A">
            <w:pPr>
              <w:spacing w:after="0" w:line="240" w:lineRule="auto"/>
              <w:jc w:val="both"/>
              <w:rPr>
                <w:rFonts w:ascii="Times New Roman" w:eastAsia="Times New Roman" w:hAnsi="Times New Roman" w:cs="Times New Roman"/>
                <w:sz w:val="28"/>
                <w:szCs w:val="28"/>
                <w:lang w:eastAsia="ru-RU"/>
              </w:rPr>
            </w:pPr>
            <w:r w:rsidRPr="007C5D51">
              <w:rPr>
                <w:rFonts w:ascii="Times New Roman" w:eastAsia="Times New Roman" w:hAnsi="Times New Roman" w:cs="Times New Roman"/>
                <w:sz w:val="28"/>
                <w:szCs w:val="28"/>
                <w:lang w:eastAsia="ru-RU"/>
              </w:rPr>
              <w:t xml:space="preserve">«Центр энергосбережения и повышения </w:t>
            </w:r>
          </w:p>
          <w:p w:rsidR="007C5D51" w:rsidRPr="007C5D51" w:rsidRDefault="007C5D51" w:rsidP="0049571A">
            <w:pPr>
              <w:spacing w:after="0" w:line="240" w:lineRule="auto"/>
              <w:jc w:val="both"/>
              <w:rPr>
                <w:rFonts w:ascii="Times New Roman" w:eastAsia="Times New Roman" w:hAnsi="Times New Roman" w:cs="Times New Roman"/>
                <w:sz w:val="28"/>
                <w:szCs w:val="28"/>
                <w:lang w:eastAsia="ru-RU"/>
              </w:rPr>
            </w:pPr>
            <w:r w:rsidRPr="007C5D51">
              <w:rPr>
                <w:rFonts w:ascii="Times New Roman" w:eastAsia="Times New Roman" w:hAnsi="Times New Roman" w:cs="Times New Roman"/>
                <w:sz w:val="28"/>
                <w:szCs w:val="28"/>
                <w:lang w:eastAsia="ru-RU"/>
              </w:rPr>
              <w:t xml:space="preserve">энергетической эффективности </w:t>
            </w:r>
          </w:p>
          <w:p w:rsidR="007C5D51" w:rsidRPr="007C5D51" w:rsidRDefault="007C5D51" w:rsidP="0049571A">
            <w:pPr>
              <w:spacing w:after="0" w:line="240" w:lineRule="auto"/>
              <w:jc w:val="both"/>
              <w:rPr>
                <w:rFonts w:ascii="Times New Roman" w:eastAsia="Times New Roman" w:hAnsi="Times New Roman" w:cs="Times New Roman"/>
                <w:sz w:val="28"/>
                <w:szCs w:val="28"/>
                <w:lang w:eastAsia="ru-RU"/>
              </w:rPr>
            </w:pPr>
            <w:r w:rsidRPr="007C5D51">
              <w:rPr>
                <w:rFonts w:ascii="Times New Roman" w:eastAsia="Times New Roman" w:hAnsi="Times New Roman" w:cs="Times New Roman"/>
                <w:sz w:val="28"/>
                <w:szCs w:val="28"/>
                <w:lang w:eastAsia="ru-RU"/>
              </w:rPr>
              <w:t>Ленинградской области»</w:t>
            </w:r>
          </w:p>
          <w:p w:rsidR="007C5D51" w:rsidRPr="007C5D51" w:rsidRDefault="007C5D51" w:rsidP="0049571A">
            <w:pPr>
              <w:spacing w:after="0" w:line="240" w:lineRule="auto"/>
              <w:jc w:val="both"/>
              <w:rPr>
                <w:rFonts w:ascii="Times New Roman" w:eastAsia="Times New Roman" w:hAnsi="Times New Roman" w:cs="Times New Roman"/>
                <w:sz w:val="28"/>
                <w:szCs w:val="28"/>
                <w:lang w:eastAsia="ru-RU"/>
              </w:rPr>
            </w:pPr>
          </w:p>
          <w:p w:rsidR="007C5D51" w:rsidRPr="007C5D51" w:rsidRDefault="007C5D51" w:rsidP="006F63D9">
            <w:pPr>
              <w:spacing w:after="0" w:line="240" w:lineRule="auto"/>
              <w:jc w:val="both"/>
              <w:rPr>
                <w:rFonts w:ascii="Times New Roman" w:eastAsia="Times New Roman" w:hAnsi="Times New Roman" w:cs="Times New Roman"/>
                <w:bCs/>
                <w:sz w:val="28"/>
                <w:szCs w:val="28"/>
                <w:lang w:eastAsia="ru-RU"/>
              </w:rPr>
            </w:pPr>
            <w:r w:rsidRPr="006F63D9">
              <w:rPr>
                <w:rFonts w:ascii="Times New Roman" w:eastAsia="Times New Roman" w:hAnsi="Times New Roman" w:cs="Times New Roman"/>
                <w:bCs/>
                <w:sz w:val="28"/>
                <w:szCs w:val="28"/>
                <w:lang w:eastAsia="ru-RU"/>
              </w:rPr>
              <w:t>___________________/</w:t>
            </w:r>
            <w:r w:rsidR="006F63D9" w:rsidRPr="006F63D9">
              <w:rPr>
                <w:rFonts w:ascii="Times New Roman" w:eastAsia="Times New Roman" w:hAnsi="Times New Roman" w:cs="Times New Roman"/>
                <w:bCs/>
                <w:sz w:val="28"/>
                <w:szCs w:val="28"/>
                <w:lang w:eastAsia="ru-RU"/>
              </w:rPr>
              <w:t xml:space="preserve">П.В. Дудкевич </w:t>
            </w:r>
            <w:r w:rsidRPr="006F63D9">
              <w:rPr>
                <w:rFonts w:ascii="Times New Roman" w:eastAsia="Times New Roman" w:hAnsi="Times New Roman" w:cs="Times New Roman"/>
                <w:bCs/>
                <w:sz w:val="28"/>
                <w:szCs w:val="28"/>
                <w:lang w:eastAsia="ru-RU"/>
              </w:rPr>
              <w:t>/</w:t>
            </w:r>
          </w:p>
          <w:p w:rsidR="007C5D51" w:rsidRPr="007C5D51" w:rsidRDefault="007C5D51" w:rsidP="006F63D9">
            <w:pPr>
              <w:spacing w:after="0" w:line="240" w:lineRule="auto"/>
              <w:ind w:left="670"/>
              <w:jc w:val="both"/>
              <w:rPr>
                <w:rFonts w:ascii="Times New Roman" w:eastAsia="Times New Roman" w:hAnsi="Times New Roman" w:cs="Times New Roman"/>
                <w:bCs/>
                <w:sz w:val="28"/>
                <w:szCs w:val="28"/>
                <w:lang w:eastAsia="ru-RU"/>
              </w:rPr>
            </w:pPr>
          </w:p>
          <w:p w:rsidR="007C5D51" w:rsidRPr="007C5D51" w:rsidRDefault="007C5D51" w:rsidP="0049571A">
            <w:pPr>
              <w:spacing w:after="0" w:line="240" w:lineRule="auto"/>
              <w:jc w:val="both"/>
              <w:rPr>
                <w:rFonts w:ascii="Times New Roman" w:eastAsia="Times New Roman" w:hAnsi="Times New Roman" w:cs="Times New Roman"/>
                <w:bCs/>
                <w:sz w:val="28"/>
                <w:szCs w:val="28"/>
                <w:lang w:val="en-US" w:eastAsia="ru-RU"/>
              </w:rPr>
            </w:pPr>
            <w:r w:rsidRPr="007C5D51">
              <w:rPr>
                <w:rFonts w:ascii="Times New Roman" w:eastAsia="Times New Roman" w:hAnsi="Times New Roman" w:cs="Times New Roman"/>
                <w:bCs/>
                <w:sz w:val="28"/>
                <w:szCs w:val="28"/>
                <w:lang w:eastAsia="ru-RU"/>
              </w:rPr>
              <w:t>«___»_________________20__г.</w:t>
            </w:r>
          </w:p>
          <w:p w:rsidR="007C5D51" w:rsidRPr="00820E0A" w:rsidRDefault="007C5D51" w:rsidP="0049571A">
            <w:pPr>
              <w:spacing w:before="100" w:beforeAutospacing="1" w:after="100" w:afterAutospacing="1" w:line="240" w:lineRule="auto"/>
              <w:jc w:val="both"/>
              <w:rPr>
                <w:rFonts w:ascii="Times New Roman" w:eastAsia="Times New Roman" w:hAnsi="Times New Roman" w:cs="Times New Roman"/>
                <w:sz w:val="28"/>
                <w:szCs w:val="28"/>
                <w:lang w:val="en-US" w:eastAsia="ru-RU"/>
              </w:rPr>
            </w:pPr>
          </w:p>
        </w:tc>
        <w:tc>
          <w:tcPr>
            <w:tcW w:w="5204" w:type="dxa"/>
            <w:shd w:val="clear" w:color="auto" w:fill="auto"/>
          </w:tcPr>
          <w:p w:rsidR="007C5D51" w:rsidRPr="007C5D51" w:rsidRDefault="007C5D51" w:rsidP="0049571A">
            <w:pPr>
              <w:spacing w:after="0" w:line="240" w:lineRule="auto"/>
              <w:ind w:left="670"/>
              <w:jc w:val="both"/>
              <w:rPr>
                <w:rFonts w:ascii="Times New Roman" w:eastAsia="Times New Roman" w:hAnsi="Times New Roman" w:cs="Times New Roman"/>
                <w:sz w:val="28"/>
                <w:szCs w:val="28"/>
                <w:lang w:eastAsia="ru-RU"/>
              </w:rPr>
            </w:pPr>
            <w:r w:rsidRPr="007C5D51">
              <w:rPr>
                <w:rFonts w:ascii="Times New Roman" w:eastAsia="Times New Roman" w:hAnsi="Times New Roman" w:cs="Times New Roman"/>
                <w:sz w:val="28"/>
                <w:szCs w:val="28"/>
                <w:lang w:eastAsia="ru-RU"/>
              </w:rPr>
              <w:t xml:space="preserve">  Утверждаю:</w:t>
            </w:r>
          </w:p>
          <w:p w:rsidR="007C5D51" w:rsidRPr="007C5D51" w:rsidRDefault="007C5D51" w:rsidP="0049571A">
            <w:pPr>
              <w:spacing w:after="0" w:line="240" w:lineRule="auto"/>
              <w:ind w:left="812"/>
              <w:jc w:val="both"/>
              <w:rPr>
                <w:rFonts w:ascii="Times New Roman" w:eastAsia="Times New Roman" w:hAnsi="Times New Roman" w:cs="Times New Roman"/>
                <w:sz w:val="28"/>
                <w:szCs w:val="28"/>
                <w:lang w:eastAsia="ru-RU"/>
              </w:rPr>
            </w:pPr>
            <w:r w:rsidRPr="007C5D51">
              <w:rPr>
                <w:rFonts w:ascii="Times New Roman" w:eastAsia="Times New Roman" w:hAnsi="Times New Roman" w:cs="Times New Roman"/>
                <w:sz w:val="28"/>
                <w:szCs w:val="28"/>
                <w:lang w:eastAsia="ru-RU"/>
              </w:rPr>
              <w:t xml:space="preserve">Председатель комитета по тарифам и ценовой политике </w:t>
            </w:r>
          </w:p>
          <w:p w:rsidR="007C5D51" w:rsidRDefault="007C5D51" w:rsidP="0049571A">
            <w:pPr>
              <w:spacing w:after="0" w:line="240" w:lineRule="auto"/>
              <w:ind w:left="812"/>
              <w:jc w:val="both"/>
              <w:rPr>
                <w:rFonts w:ascii="Times New Roman" w:eastAsia="Times New Roman" w:hAnsi="Times New Roman" w:cs="Times New Roman"/>
                <w:sz w:val="28"/>
                <w:szCs w:val="28"/>
                <w:lang w:eastAsia="ru-RU"/>
              </w:rPr>
            </w:pPr>
            <w:r w:rsidRPr="007C5D51">
              <w:rPr>
                <w:rFonts w:ascii="Times New Roman" w:eastAsia="Times New Roman" w:hAnsi="Times New Roman" w:cs="Times New Roman"/>
                <w:sz w:val="28"/>
                <w:szCs w:val="28"/>
                <w:lang w:eastAsia="ru-RU"/>
              </w:rPr>
              <w:t>Ленинградской области</w:t>
            </w:r>
          </w:p>
          <w:p w:rsidR="00FB38FA" w:rsidRPr="007C5D51" w:rsidRDefault="00FB38FA" w:rsidP="0049571A">
            <w:pPr>
              <w:spacing w:after="0" w:line="240" w:lineRule="auto"/>
              <w:ind w:left="812"/>
              <w:jc w:val="both"/>
              <w:rPr>
                <w:rFonts w:ascii="Times New Roman" w:eastAsia="Times New Roman" w:hAnsi="Times New Roman" w:cs="Times New Roman"/>
                <w:sz w:val="28"/>
                <w:szCs w:val="28"/>
                <w:lang w:eastAsia="ru-RU"/>
              </w:rPr>
            </w:pPr>
          </w:p>
          <w:p w:rsidR="007C5D51" w:rsidRPr="007C5D51" w:rsidRDefault="007C5D51" w:rsidP="0049571A">
            <w:pPr>
              <w:spacing w:after="0" w:line="240" w:lineRule="auto"/>
              <w:jc w:val="both"/>
              <w:rPr>
                <w:rFonts w:ascii="Times New Roman" w:eastAsia="Times New Roman" w:hAnsi="Times New Roman" w:cs="Times New Roman"/>
                <w:sz w:val="28"/>
                <w:szCs w:val="28"/>
                <w:lang w:eastAsia="ru-RU"/>
              </w:rPr>
            </w:pPr>
          </w:p>
          <w:p w:rsidR="007C5D51" w:rsidRPr="007C5D51" w:rsidRDefault="007C5D51" w:rsidP="0049571A">
            <w:pPr>
              <w:spacing w:after="0" w:line="240" w:lineRule="auto"/>
              <w:ind w:left="670"/>
              <w:jc w:val="both"/>
              <w:rPr>
                <w:rFonts w:ascii="Times New Roman" w:eastAsia="Times New Roman" w:hAnsi="Times New Roman" w:cs="Times New Roman"/>
                <w:bCs/>
                <w:sz w:val="28"/>
                <w:szCs w:val="28"/>
                <w:lang w:eastAsia="ru-RU"/>
              </w:rPr>
            </w:pPr>
            <w:r w:rsidRPr="007C5D51">
              <w:rPr>
                <w:rFonts w:ascii="Times New Roman" w:eastAsia="Times New Roman" w:hAnsi="Times New Roman" w:cs="Times New Roman"/>
                <w:bCs/>
                <w:sz w:val="28"/>
                <w:szCs w:val="28"/>
                <w:lang w:eastAsia="ru-RU"/>
              </w:rPr>
              <w:t xml:space="preserve"> </w:t>
            </w:r>
            <w:r w:rsidRPr="00FB38FA">
              <w:rPr>
                <w:rFonts w:ascii="Times New Roman" w:eastAsia="Times New Roman" w:hAnsi="Times New Roman" w:cs="Times New Roman"/>
                <w:bCs/>
                <w:sz w:val="28"/>
                <w:szCs w:val="28"/>
                <w:lang w:eastAsia="ru-RU"/>
              </w:rPr>
              <w:t>_____________/</w:t>
            </w:r>
            <w:r w:rsidR="00FB38FA" w:rsidRPr="00FB38FA">
              <w:rPr>
                <w:rFonts w:ascii="Times New Roman" w:eastAsia="Times New Roman" w:hAnsi="Times New Roman" w:cs="Times New Roman"/>
                <w:bCs/>
                <w:sz w:val="28"/>
                <w:szCs w:val="28"/>
                <w:lang w:eastAsia="ru-RU"/>
              </w:rPr>
              <w:t>А</w:t>
            </w:r>
            <w:r w:rsidRPr="00FB38FA">
              <w:rPr>
                <w:rFonts w:ascii="Times New Roman" w:eastAsia="Times New Roman" w:hAnsi="Times New Roman" w:cs="Times New Roman"/>
                <w:bCs/>
                <w:sz w:val="28"/>
                <w:szCs w:val="28"/>
                <w:lang w:eastAsia="ru-RU"/>
              </w:rPr>
              <w:t>.</w:t>
            </w:r>
            <w:r w:rsidR="00FB38FA" w:rsidRPr="00FB38FA">
              <w:rPr>
                <w:rFonts w:ascii="Times New Roman" w:eastAsia="Times New Roman" w:hAnsi="Times New Roman" w:cs="Times New Roman"/>
                <w:bCs/>
                <w:sz w:val="28"/>
                <w:szCs w:val="28"/>
                <w:lang w:eastAsia="ru-RU"/>
              </w:rPr>
              <w:t>В</w:t>
            </w:r>
            <w:r w:rsidRPr="00FB38FA">
              <w:rPr>
                <w:rFonts w:ascii="Times New Roman" w:eastAsia="Times New Roman" w:hAnsi="Times New Roman" w:cs="Times New Roman"/>
                <w:bCs/>
                <w:sz w:val="28"/>
                <w:szCs w:val="28"/>
                <w:lang w:eastAsia="ru-RU"/>
              </w:rPr>
              <w:t xml:space="preserve">. </w:t>
            </w:r>
            <w:r w:rsidR="00FB38FA" w:rsidRPr="00FB38FA">
              <w:rPr>
                <w:rFonts w:ascii="Times New Roman" w:eastAsia="Times New Roman" w:hAnsi="Times New Roman" w:cs="Times New Roman"/>
                <w:bCs/>
                <w:sz w:val="28"/>
                <w:szCs w:val="28"/>
                <w:lang w:eastAsia="ru-RU"/>
              </w:rPr>
              <w:t>Кийски</w:t>
            </w:r>
            <w:r w:rsidRPr="00FB38FA">
              <w:rPr>
                <w:rFonts w:ascii="Times New Roman" w:eastAsia="Times New Roman" w:hAnsi="Times New Roman" w:cs="Times New Roman"/>
                <w:bCs/>
                <w:sz w:val="28"/>
                <w:szCs w:val="28"/>
                <w:lang w:eastAsia="ru-RU"/>
              </w:rPr>
              <w:t>/</w:t>
            </w:r>
          </w:p>
          <w:p w:rsidR="007C5D51" w:rsidRPr="007C5D51" w:rsidRDefault="007C5D51" w:rsidP="0049571A">
            <w:pPr>
              <w:spacing w:after="0" w:line="240" w:lineRule="auto"/>
              <w:jc w:val="both"/>
              <w:rPr>
                <w:rFonts w:ascii="Times New Roman" w:eastAsia="Times New Roman" w:hAnsi="Times New Roman" w:cs="Times New Roman"/>
                <w:bCs/>
                <w:sz w:val="28"/>
                <w:szCs w:val="28"/>
                <w:lang w:eastAsia="ru-RU"/>
              </w:rPr>
            </w:pPr>
          </w:p>
          <w:p w:rsidR="007C5D51" w:rsidRPr="007C5D51" w:rsidRDefault="007C5D51" w:rsidP="0049571A">
            <w:pPr>
              <w:spacing w:after="0" w:line="240" w:lineRule="auto"/>
              <w:ind w:left="670"/>
              <w:jc w:val="both"/>
              <w:rPr>
                <w:rFonts w:ascii="Times New Roman" w:eastAsia="Times New Roman" w:hAnsi="Times New Roman" w:cs="Times New Roman"/>
                <w:sz w:val="24"/>
                <w:szCs w:val="24"/>
                <w:lang w:eastAsia="ru-RU"/>
              </w:rPr>
            </w:pPr>
            <w:r w:rsidRPr="007C5D51">
              <w:rPr>
                <w:rFonts w:ascii="Times New Roman" w:eastAsia="Times New Roman" w:hAnsi="Times New Roman" w:cs="Times New Roman"/>
                <w:bCs/>
                <w:sz w:val="28"/>
                <w:szCs w:val="28"/>
                <w:lang w:eastAsia="ru-RU"/>
              </w:rPr>
              <w:t xml:space="preserve"> «___»_________________20__г</w:t>
            </w:r>
            <w:r w:rsidRPr="007C5D51">
              <w:rPr>
                <w:rFonts w:ascii="Times New Roman" w:eastAsia="Times New Roman" w:hAnsi="Times New Roman" w:cs="Times New Roman"/>
                <w:sz w:val="24"/>
                <w:szCs w:val="24"/>
                <w:lang w:eastAsia="ru-RU"/>
              </w:rPr>
              <w:t>.</w:t>
            </w:r>
          </w:p>
          <w:p w:rsidR="007C5D51" w:rsidRPr="007C5D51" w:rsidRDefault="007C5D51" w:rsidP="0049571A">
            <w:pPr>
              <w:spacing w:after="0" w:line="240" w:lineRule="auto"/>
              <w:jc w:val="both"/>
              <w:rPr>
                <w:rFonts w:ascii="Times New Roman" w:eastAsia="Times New Roman" w:hAnsi="Times New Roman" w:cs="Times New Roman"/>
                <w:sz w:val="24"/>
                <w:szCs w:val="24"/>
                <w:lang w:eastAsia="ru-RU"/>
              </w:rPr>
            </w:pPr>
          </w:p>
          <w:p w:rsidR="007C5D51" w:rsidRPr="007C5D51" w:rsidRDefault="007C5D51" w:rsidP="0049571A">
            <w:pPr>
              <w:spacing w:after="0" w:line="240" w:lineRule="auto"/>
              <w:jc w:val="both"/>
              <w:rPr>
                <w:rFonts w:ascii="Times New Roman" w:eastAsia="Times New Roman" w:hAnsi="Times New Roman" w:cs="Times New Roman"/>
                <w:sz w:val="24"/>
                <w:szCs w:val="24"/>
                <w:lang w:eastAsia="ru-RU"/>
              </w:rPr>
            </w:pPr>
          </w:p>
          <w:p w:rsidR="007C5D51" w:rsidRPr="007C5D51" w:rsidRDefault="007C5D51" w:rsidP="0049571A">
            <w:pPr>
              <w:spacing w:after="0" w:line="240" w:lineRule="auto"/>
              <w:jc w:val="both"/>
              <w:rPr>
                <w:rFonts w:ascii="Times New Roman" w:eastAsia="Times New Roman" w:hAnsi="Times New Roman" w:cs="Times New Roman"/>
                <w:sz w:val="24"/>
                <w:szCs w:val="24"/>
                <w:lang w:eastAsia="ru-RU"/>
              </w:rPr>
            </w:pPr>
          </w:p>
        </w:tc>
      </w:tr>
      <w:tr w:rsidR="007C5D51" w:rsidRPr="007C5D51" w:rsidTr="007C5D51">
        <w:trPr>
          <w:trHeight w:val="1378"/>
        </w:trPr>
        <w:tc>
          <w:tcPr>
            <w:tcW w:w="5089" w:type="dxa"/>
            <w:shd w:val="clear" w:color="auto" w:fill="auto"/>
          </w:tcPr>
          <w:p w:rsidR="007C5D51" w:rsidRPr="007C5D51" w:rsidRDefault="007C5D51" w:rsidP="0049571A">
            <w:pPr>
              <w:spacing w:after="0" w:line="240" w:lineRule="auto"/>
              <w:jc w:val="both"/>
              <w:rPr>
                <w:rFonts w:ascii="Times New Roman" w:eastAsia="Times New Roman" w:hAnsi="Times New Roman" w:cs="Times New Roman"/>
                <w:bCs/>
                <w:sz w:val="28"/>
                <w:szCs w:val="28"/>
                <w:lang w:val="en-US" w:eastAsia="ru-RU"/>
              </w:rPr>
            </w:pPr>
          </w:p>
          <w:p w:rsidR="007C5D51" w:rsidRPr="007C5D51" w:rsidRDefault="007C5D51" w:rsidP="0049571A">
            <w:pPr>
              <w:spacing w:after="0" w:line="240" w:lineRule="auto"/>
              <w:jc w:val="both"/>
              <w:rPr>
                <w:rFonts w:ascii="Times New Roman" w:eastAsia="Times New Roman" w:hAnsi="Times New Roman" w:cs="Times New Roman"/>
                <w:bCs/>
                <w:sz w:val="28"/>
                <w:szCs w:val="28"/>
                <w:lang w:val="en-US" w:eastAsia="ru-RU"/>
              </w:rPr>
            </w:pPr>
          </w:p>
          <w:p w:rsidR="007C5D51" w:rsidRPr="007C5D51" w:rsidRDefault="00B05042" w:rsidP="0049571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5204" w:type="dxa"/>
            <w:shd w:val="clear" w:color="auto" w:fill="auto"/>
          </w:tcPr>
          <w:p w:rsidR="007C5D51" w:rsidRPr="007C5D51" w:rsidRDefault="007C5D51" w:rsidP="0049571A">
            <w:pPr>
              <w:spacing w:after="0" w:line="240" w:lineRule="auto"/>
              <w:jc w:val="both"/>
              <w:rPr>
                <w:rFonts w:ascii="Times New Roman" w:eastAsia="Times New Roman" w:hAnsi="Times New Roman" w:cs="Times New Roman"/>
                <w:sz w:val="24"/>
                <w:szCs w:val="24"/>
                <w:lang w:eastAsia="ru-RU"/>
              </w:rPr>
            </w:pPr>
          </w:p>
        </w:tc>
      </w:tr>
    </w:tbl>
    <w:p w:rsidR="007C5D51" w:rsidRPr="007C5D51" w:rsidRDefault="00AE2DF3" w:rsidP="0049571A">
      <w:pPr>
        <w:spacing w:after="0" w:line="240" w:lineRule="auto"/>
        <w:jc w:val="both"/>
        <w:rPr>
          <w:rFonts w:ascii="Times New Roman" w:eastAsia="Times New Roman" w:hAnsi="Times New Roman" w:cs="Times New Roman"/>
          <w:b/>
          <w:i/>
          <w:sz w:val="32"/>
          <w:szCs w:val="32"/>
          <w:lang w:eastAsia="ru-RU"/>
        </w:rPr>
      </w:pPr>
      <w:r>
        <w:rPr>
          <w:rFonts w:ascii="Times New Roman" w:eastAsia="Times New Roman" w:hAnsi="Times New Roman" w:cs="Times New Roman"/>
          <w:b/>
          <w:i/>
          <w:sz w:val="32"/>
          <w:szCs w:val="32"/>
          <w:lang w:eastAsia="ru-RU"/>
        </w:rPr>
        <w:t xml:space="preserve">  </w:t>
      </w:r>
    </w:p>
    <w:p w:rsidR="007C5D51" w:rsidRPr="007C5D51" w:rsidRDefault="007C5D51" w:rsidP="0049571A">
      <w:pPr>
        <w:spacing w:after="0" w:line="240" w:lineRule="auto"/>
        <w:jc w:val="both"/>
        <w:rPr>
          <w:rFonts w:ascii="Times New Roman" w:eastAsia="Times New Roman" w:hAnsi="Times New Roman" w:cs="Times New Roman"/>
          <w:b/>
          <w:i/>
          <w:sz w:val="32"/>
          <w:szCs w:val="32"/>
          <w:lang w:eastAsia="ru-RU"/>
        </w:rPr>
      </w:pPr>
    </w:p>
    <w:p w:rsidR="007C5D51" w:rsidRPr="007C5D51" w:rsidRDefault="007C5D51" w:rsidP="0049571A">
      <w:pPr>
        <w:spacing w:after="0" w:line="240" w:lineRule="auto"/>
        <w:jc w:val="both"/>
        <w:rPr>
          <w:rFonts w:ascii="Times New Roman" w:eastAsia="Times New Roman" w:hAnsi="Times New Roman" w:cs="Times New Roman"/>
          <w:b/>
          <w:i/>
          <w:sz w:val="32"/>
          <w:szCs w:val="32"/>
          <w:lang w:eastAsia="ru-RU"/>
        </w:rPr>
      </w:pPr>
    </w:p>
    <w:p w:rsidR="007C5D51" w:rsidRPr="007C5D51" w:rsidRDefault="007C5D51" w:rsidP="0003127E">
      <w:pPr>
        <w:spacing w:after="0" w:line="240" w:lineRule="auto"/>
        <w:jc w:val="center"/>
        <w:rPr>
          <w:rFonts w:ascii="Times New Roman" w:eastAsia="Times New Roman" w:hAnsi="Times New Roman" w:cs="Times New Roman"/>
          <w:b/>
          <w:i/>
          <w:sz w:val="32"/>
          <w:szCs w:val="32"/>
          <w:lang w:eastAsia="ru-RU"/>
        </w:rPr>
      </w:pPr>
      <w:r w:rsidRPr="007C5D51">
        <w:rPr>
          <w:rFonts w:ascii="Times New Roman" w:eastAsia="Times New Roman" w:hAnsi="Times New Roman" w:cs="Times New Roman"/>
          <w:b/>
          <w:i/>
          <w:sz w:val="32"/>
          <w:szCs w:val="32"/>
          <w:lang w:eastAsia="ru-RU"/>
        </w:rPr>
        <w:t>ПРОГРАММА</w:t>
      </w:r>
    </w:p>
    <w:p w:rsidR="007C5D51" w:rsidRPr="007C5D51" w:rsidRDefault="007C5D51" w:rsidP="0003127E">
      <w:pPr>
        <w:spacing w:after="0" w:line="240" w:lineRule="auto"/>
        <w:jc w:val="center"/>
        <w:rPr>
          <w:rFonts w:ascii="Times New Roman" w:eastAsia="Times New Roman" w:hAnsi="Times New Roman" w:cs="Times New Roman"/>
          <w:b/>
          <w:i/>
          <w:sz w:val="32"/>
          <w:szCs w:val="32"/>
          <w:lang w:eastAsia="ru-RU"/>
        </w:rPr>
      </w:pPr>
      <w:r w:rsidRPr="007C5D51">
        <w:rPr>
          <w:rFonts w:ascii="Times New Roman" w:eastAsia="Times New Roman" w:hAnsi="Times New Roman" w:cs="Times New Roman"/>
          <w:b/>
          <w:i/>
          <w:sz w:val="32"/>
          <w:szCs w:val="32"/>
          <w:lang w:eastAsia="ru-RU"/>
        </w:rPr>
        <w:t>энергосбережения и повышения энергетической эффективности</w:t>
      </w:r>
    </w:p>
    <w:p w:rsidR="007C5D51" w:rsidRPr="007C5D51" w:rsidRDefault="007C5D51" w:rsidP="0003127E">
      <w:pPr>
        <w:spacing w:after="0" w:line="240" w:lineRule="auto"/>
        <w:jc w:val="center"/>
        <w:rPr>
          <w:rFonts w:ascii="Times New Roman" w:eastAsia="Times New Roman" w:hAnsi="Times New Roman" w:cs="Times New Roman"/>
          <w:b/>
          <w:i/>
          <w:sz w:val="32"/>
          <w:szCs w:val="32"/>
          <w:lang w:eastAsia="ru-RU"/>
        </w:rPr>
      </w:pPr>
      <w:r w:rsidRPr="007C5D51">
        <w:rPr>
          <w:rFonts w:ascii="Times New Roman" w:eastAsia="Times New Roman" w:hAnsi="Times New Roman" w:cs="Times New Roman"/>
          <w:b/>
          <w:i/>
          <w:sz w:val="32"/>
          <w:szCs w:val="32"/>
          <w:lang w:eastAsia="ru-RU"/>
        </w:rPr>
        <w:t>Общества с ограниченной ответственностью</w:t>
      </w:r>
      <w:r w:rsidR="0010600C">
        <w:rPr>
          <w:rFonts w:ascii="Times New Roman" w:eastAsia="Times New Roman" w:hAnsi="Times New Roman" w:cs="Times New Roman"/>
          <w:b/>
          <w:i/>
          <w:sz w:val="32"/>
          <w:szCs w:val="32"/>
          <w:lang w:eastAsia="ru-RU"/>
        </w:rPr>
        <w:t xml:space="preserve"> </w:t>
      </w:r>
      <w:r w:rsidRPr="007C5D51">
        <w:rPr>
          <w:rFonts w:ascii="Times New Roman" w:eastAsia="Times New Roman" w:hAnsi="Times New Roman" w:cs="Times New Roman"/>
          <w:b/>
          <w:i/>
          <w:sz w:val="32"/>
          <w:szCs w:val="32"/>
          <w:lang w:eastAsia="ru-RU"/>
        </w:rPr>
        <w:t>«</w:t>
      </w:r>
      <w:r w:rsidR="0010600C">
        <w:rPr>
          <w:rFonts w:ascii="Times New Roman" w:eastAsia="Times New Roman" w:hAnsi="Times New Roman" w:cs="Times New Roman"/>
          <w:b/>
          <w:i/>
          <w:sz w:val="32"/>
          <w:szCs w:val="32"/>
          <w:lang w:eastAsia="ru-RU"/>
        </w:rPr>
        <w:t>Ленсеть</w:t>
      </w:r>
      <w:r w:rsidRPr="007C5D51">
        <w:rPr>
          <w:rFonts w:ascii="Times New Roman" w:eastAsia="Times New Roman" w:hAnsi="Times New Roman" w:cs="Times New Roman"/>
          <w:b/>
          <w:i/>
          <w:sz w:val="32"/>
          <w:szCs w:val="32"/>
          <w:lang w:eastAsia="ru-RU"/>
        </w:rPr>
        <w:t>»</w:t>
      </w:r>
    </w:p>
    <w:p w:rsidR="007C5D51" w:rsidRPr="007C5D51" w:rsidRDefault="00C93873" w:rsidP="0003127E">
      <w:pPr>
        <w:spacing w:after="0" w:line="240" w:lineRule="auto"/>
        <w:jc w:val="center"/>
        <w:rPr>
          <w:rFonts w:ascii="Times New Roman" w:eastAsia="Times New Roman" w:hAnsi="Times New Roman" w:cs="Times New Roman"/>
          <w:b/>
          <w:bCs/>
          <w:i/>
          <w:sz w:val="32"/>
          <w:szCs w:val="32"/>
          <w:lang w:eastAsia="ru-RU"/>
        </w:rPr>
      </w:pPr>
      <w:r>
        <w:rPr>
          <w:rFonts w:ascii="Times New Roman" w:eastAsia="Times New Roman" w:hAnsi="Times New Roman" w:cs="Times New Roman"/>
          <w:b/>
          <w:bCs/>
          <w:i/>
          <w:sz w:val="32"/>
          <w:szCs w:val="32"/>
          <w:lang w:eastAsia="ru-RU"/>
        </w:rPr>
        <w:t>20</w:t>
      </w:r>
      <w:r w:rsidR="00F21839">
        <w:rPr>
          <w:rFonts w:ascii="Times New Roman" w:eastAsia="Times New Roman" w:hAnsi="Times New Roman" w:cs="Times New Roman"/>
          <w:b/>
          <w:bCs/>
          <w:i/>
          <w:sz w:val="32"/>
          <w:szCs w:val="32"/>
          <w:lang w:eastAsia="ru-RU"/>
        </w:rPr>
        <w:t>1</w:t>
      </w:r>
      <w:r w:rsidR="00D27958">
        <w:rPr>
          <w:rFonts w:ascii="Times New Roman" w:eastAsia="Times New Roman" w:hAnsi="Times New Roman" w:cs="Times New Roman"/>
          <w:b/>
          <w:bCs/>
          <w:i/>
          <w:sz w:val="32"/>
          <w:szCs w:val="32"/>
          <w:lang w:eastAsia="ru-RU"/>
        </w:rPr>
        <w:t>9</w:t>
      </w:r>
      <w:r w:rsidR="007C5D51" w:rsidRPr="007C5D51">
        <w:rPr>
          <w:rFonts w:ascii="Times New Roman" w:eastAsia="Times New Roman" w:hAnsi="Times New Roman" w:cs="Times New Roman"/>
          <w:b/>
          <w:bCs/>
          <w:i/>
          <w:sz w:val="32"/>
          <w:szCs w:val="32"/>
          <w:lang w:eastAsia="ru-RU"/>
        </w:rPr>
        <w:t xml:space="preserve"> - 20</w:t>
      </w:r>
      <w:r w:rsidR="00F21839">
        <w:rPr>
          <w:rFonts w:ascii="Times New Roman" w:eastAsia="Times New Roman" w:hAnsi="Times New Roman" w:cs="Times New Roman"/>
          <w:b/>
          <w:bCs/>
          <w:i/>
          <w:sz w:val="32"/>
          <w:szCs w:val="32"/>
          <w:lang w:eastAsia="ru-RU"/>
        </w:rPr>
        <w:t>22</w:t>
      </w:r>
      <w:r w:rsidR="007C5D51" w:rsidRPr="007C5D51">
        <w:rPr>
          <w:rFonts w:ascii="Times New Roman" w:eastAsia="Times New Roman" w:hAnsi="Times New Roman" w:cs="Times New Roman"/>
          <w:b/>
          <w:bCs/>
          <w:i/>
          <w:sz w:val="32"/>
          <w:szCs w:val="32"/>
          <w:lang w:eastAsia="ru-RU"/>
        </w:rPr>
        <w:t xml:space="preserve"> гг.</w:t>
      </w:r>
    </w:p>
    <w:p w:rsidR="007C5D51" w:rsidRPr="007C5D51" w:rsidRDefault="007C5D51" w:rsidP="0049571A">
      <w:pPr>
        <w:spacing w:before="100" w:beforeAutospacing="1" w:after="100" w:afterAutospacing="1" w:line="240" w:lineRule="auto"/>
        <w:jc w:val="both"/>
        <w:rPr>
          <w:rFonts w:ascii="Times New Roman" w:eastAsia="Times New Roman" w:hAnsi="Times New Roman" w:cs="Times New Roman"/>
          <w:b/>
          <w:i/>
          <w:sz w:val="24"/>
          <w:szCs w:val="24"/>
          <w:lang w:eastAsia="ru-RU"/>
        </w:rPr>
      </w:pPr>
    </w:p>
    <w:p w:rsidR="007C5D51" w:rsidRPr="007C5D51" w:rsidRDefault="007C5D51" w:rsidP="0049571A">
      <w:pPr>
        <w:spacing w:before="100" w:beforeAutospacing="1" w:after="100" w:afterAutospacing="1" w:line="240" w:lineRule="auto"/>
        <w:jc w:val="both"/>
        <w:rPr>
          <w:rFonts w:ascii="Times New Roman" w:eastAsia="Times New Roman" w:hAnsi="Times New Roman" w:cs="Times New Roman"/>
          <w:b/>
          <w:i/>
          <w:sz w:val="24"/>
          <w:szCs w:val="24"/>
          <w:lang w:eastAsia="ru-RU"/>
        </w:rPr>
      </w:pPr>
    </w:p>
    <w:p w:rsidR="007C5D51" w:rsidRPr="007C5D51" w:rsidRDefault="007C5D51" w:rsidP="0049571A">
      <w:pPr>
        <w:spacing w:before="100" w:beforeAutospacing="1" w:after="100" w:afterAutospacing="1" w:line="240" w:lineRule="auto"/>
        <w:jc w:val="both"/>
        <w:rPr>
          <w:rFonts w:ascii="Times New Roman" w:eastAsia="Times New Roman" w:hAnsi="Times New Roman" w:cs="Times New Roman"/>
          <w:b/>
          <w:i/>
          <w:sz w:val="24"/>
          <w:szCs w:val="24"/>
          <w:lang w:eastAsia="ru-RU"/>
        </w:rPr>
      </w:pPr>
    </w:p>
    <w:p w:rsidR="007C5D51" w:rsidRPr="007C5D51" w:rsidRDefault="007C5D51" w:rsidP="0049571A">
      <w:pPr>
        <w:spacing w:before="100" w:beforeAutospacing="1" w:after="100" w:afterAutospacing="1" w:line="240" w:lineRule="auto"/>
        <w:jc w:val="both"/>
        <w:rPr>
          <w:rFonts w:ascii="Times New Roman" w:eastAsia="Times New Roman" w:hAnsi="Times New Roman" w:cs="Times New Roman"/>
          <w:b/>
          <w:i/>
          <w:sz w:val="24"/>
          <w:szCs w:val="24"/>
          <w:lang w:eastAsia="ru-RU"/>
        </w:rPr>
      </w:pPr>
    </w:p>
    <w:p w:rsidR="007C5D51" w:rsidRPr="007C5D51" w:rsidRDefault="007C5D51" w:rsidP="0003127E">
      <w:pPr>
        <w:spacing w:after="0" w:line="240" w:lineRule="auto"/>
        <w:jc w:val="center"/>
        <w:rPr>
          <w:rFonts w:ascii="Times New Roman" w:eastAsia="Times New Roman" w:hAnsi="Times New Roman" w:cs="Times New Roman"/>
          <w:b/>
          <w:sz w:val="28"/>
          <w:szCs w:val="28"/>
          <w:lang w:eastAsia="ru-RU"/>
        </w:rPr>
      </w:pPr>
      <w:r w:rsidRPr="007C5D51">
        <w:rPr>
          <w:rFonts w:ascii="Times New Roman" w:eastAsia="Times New Roman" w:hAnsi="Times New Roman" w:cs="Times New Roman"/>
          <w:b/>
          <w:sz w:val="28"/>
          <w:szCs w:val="28"/>
          <w:lang w:eastAsia="ru-RU"/>
        </w:rPr>
        <w:t>Ленинградская область</w:t>
      </w:r>
    </w:p>
    <w:p w:rsidR="007C5D51" w:rsidRPr="007C5D51" w:rsidRDefault="007C5D51" w:rsidP="0003127E">
      <w:pPr>
        <w:spacing w:after="0" w:line="240" w:lineRule="auto"/>
        <w:jc w:val="center"/>
        <w:rPr>
          <w:rFonts w:ascii="Times New Roman" w:eastAsia="Times New Roman" w:hAnsi="Times New Roman" w:cs="Times New Roman"/>
          <w:b/>
          <w:sz w:val="28"/>
          <w:szCs w:val="28"/>
          <w:lang w:eastAsia="ru-RU"/>
        </w:rPr>
      </w:pPr>
      <w:r w:rsidRPr="007C5D51">
        <w:rPr>
          <w:rFonts w:ascii="Times New Roman" w:eastAsia="Times New Roman" w:hAnsi="Times New Roman" w:cs="Times New Roman"/>
          <w:b/>
          <w:sz w:val="28"/>
          <w:szCs w:val="28"/>
          <w:lang w:eastAsia="ru-RU"/>
        </w:rPr>
        <w:t>201</w:t>
      </w:r>
      <w:r w:rsidR="00D27958">
        <w:rPr>
          <w:rFonts w:ascii="Times New Roman" w:eastAsia="Times New Roman" w:hAnsi="Times New Roman" w:cs="Times New Roman"/>
          <w:b/>
          <w:sz w:val="28"/>
          <w:szCs w:val="28"/>
          <w:lang w:eastAsia="ru-RU"/>
        </w:rPr>
        <w:t>9</w:t>
      </w:r>
      <w:r w:rsidRPr="007C5D51">
        <w:rPr>
          <w:rFonts w:ascii="Times New Roman" w:eastAsia="Times New Roman" w:hAnsi="Times New Roman" w:cs="Times New Roman"/>
          <w:b/>
          <w:sz w:val="28"/>
          <w:szCs w:val="28"/>
          <w:lang w:eastAsia="ru-RU"/>
        </w:rPr>
        <w:t xml:space="preserve"> г.</w:t>
      </w:r>
    </w:p>
    <w:p w:rsidR="005F70A1" w:rsidRDefault="005F70A1" w:rsidP="0049571A">
      <w:pPr>
        <w:widowControl w:val="0"/>
        <w:autoSpaceDE w:val="0"/>
        <w:autoSpaceDN w:val="0"/>
        <w:adjustRightInd w:val="0"/>
        <w:spacing w:after="0" w:line="240" w:lineRule="auto"/>
        <w:jc w:val="both"/>
        <w:rPr>
          <w:rFonts w:ascii="Times New Roman" w:hAnsi="Times New Roman" w:cs="Times New Roman"/>
          <w:b/>
          <w:sz w:val="24"/>
          <w:szCs w:val="24"/>
        </w:rPr>
      </w:pPr>
    </w:p>
    <w:p w:rsidR="007C5D51" w:rsidRDefault="007C5D51" w:rsidP="0049571A">
      <w:pPr>
        <w:widowControl w:val="0"/>
        <w:autoSpaceDE w:val="0"/>
        <w:autoSpaceDN w:val="0"/>
        <w:adjustRightInd w:val="0"/>
        <w:spacing w:after="0" w:line="240" w:lineRule="auto"/>
        <w:jc w:val="both"/>
        <w:rPr>
          <w:rFonts w:ascii="Times New Roman" w:hAnsi="Times New Roman" w:cs="Times New Roman"/>
          <w:b/>
          <w:sz w:val="24"/>
          <w:szCs w:val="24"/>
        </w:rPr>
      </w:pPr>
    </w:p>
    <w:p w:rsidR="00C65266" w:rsidRPr="00210517" w:rsidRDefault="00C65266" w:rsidP="0049571A">
      <w:pPr>
        <w:shd w:val="clear" w:color="auto" w:fill="FFFFFF"/>
        <w:spacing w:before="120" w:after="120" w:line="240" w:lineRule="auto"/>
        <w:jc w:val="both"/>
        <w:rPr>
          <w:rFonts w:ascii="Times New Roman" w:eastAsia="Times New Roman" w:hAnsi="Times New Roman" w:cs="Times New Roman"/>
          <w:b/>
          <w:sz w:val="28"/>
          <w:szCs w:val="28"/>
          <w:lang w:eastAsia="ru-RU"/>
        </w:rPr>
      </w:pPr>
      <w:r w:rsidRPr="00210517">
        <w:rPr>
          <w:rFonts w:ascii="Times New Roman" w:eastAsia="Times New Roman" w:hAnsi="Times New Roman" w:cs="Times New Roman"/>
          <w:b/>
          <w:sz w:val="28"/>
          <w:szCs w:val="28"/>
          <w:lang w:eastAsia="ru-RU"/>
        </w:rPr>
        <w:lastRenderedPageBreak/>
        <w:t>Содержание</w:t>
      </w:r>
    </w:p>
    <w:p w:rsidR="00C65266" w:rsidRPr="00497C82" w:rsidRDefault="00C65266" w:rsidP="0049571A">
      <w:pPr>
        <w:shd w:val="clear" w:color="auto" w:fill="FFFFFF"/>
        <w:spacing w:after="0" w:line="240" w:lineRule="auto"/>
        <w:jc w:val="both"/>
        <w:rPr>
          <w:rFonts w:ascii="Times New Roman" w:eastAsia="Times New Roman" w:hAnsi="Times New Roman" w:cs="Times New Roman"/>
          <w:noProof/>
          <w:sz w:val="24"/>
          <w:szCs w:val="24"/>
          <w:lang w:eastAsia="ru-RU"/>
        </w:rPr>
      </w:pPr>
      <w:r w:rsidRPr="00497C82">
        <w:rPr>
          <w:rFonts w:ascii="Times New Roman" w:eastAsia="Times New Roman" w:hAnsi="Times New Roman" w:cs="Times New Roman"/>
          <w:b/>
          <w:sz w:val="24"/>
          <w:szCs w:val="24"/>
          <w:lang w:eastAsia="ru-RU"/>
        </w:rPr>
        <w:fldChar w:fldCharType="begin"/>
      </w:r>
      <w:r w:rsidRPr="00497C82">
        <w:rPr>
          <w:rFonts w:ascii="Times New Roman" w:eastAsia="Times New Roman" w:hAnsi="Times New Roman" w:cs="Times New Roman"/>
          <w:b/>
          <w:sz w:val="24"/>
          <w:szCs w:val="24"/>
          <w:lang w:eastAsia="ru-RU"/>
        </w:rPr>
        <w:instrText xml:space="preserve"> TOC \o "1-2" \h \z \u </w:instrText>
      </w:r>
      <w:r w:rsidRPr="00497C82">
        <w:rPr>
          <w:rFonts w:ascii="Times New Roman" w:eastAsia="Times New Roman" w:hAnsi="Times New Roman" w:cs="Times New Roman"/>
          <w:b/>
          <w:sz w:val="24"/>
          <w:szCs w:val="24"/>
          <w:lang w:eastAsia="ru-RU"/>
        </w:rPr>
        <w:fldChar w:fldCharType="separate"/>
      </w:r>
    </w:p>
    <w:p w:rsidR="00C65266" w:rsidRPr="00497C82" w:rsidRDefault="0010600C" w:rsidP="00FC11A1">
      <w:pPr>
        <w:tabs>
          <w:tab w:val="right" w:leader="dot" w:pos="10206"/>
        </w:tabs>
        <w:spacing w:after="0" w:line="240" w:lineRule="auto"/>
        <w:rPr>
          <w:rFonts w:ascii="Times New Roman" w:eastAsia="Times New Roman" w:hAnsi="Times New Roman" w:cs="Times New Roman"/>
          <w:noProof/>
          <w:sz w:val="24"/>
          <w:szCs w:val="24"/>
          <w:lang w:eastAsia="ru-RU"/>
        </w:rPr>
      </w:pPr>
      <w:hyperlink r:id="rId8" w:anchor="_Toc163457284" w:history="1">
        <w:r w:rsidR="008F0AB3" w:rsidRPr="00497C82">
          <w:rPr>
            <w:rFonts w:ascii="Times New Roman" w:eastAsia="Times New Roman" w:hAnsi="Times New Roman" w:cs="Times New Roman"/>
            <w:noProof/>
            <w:sz w:val="24"/>
            <w:szCs w:val="24"/>
            <w:lang w:eastAsia="ru-RU"/>
          </w:rPr>
          <w:t>Раздел 1. Пасп</w:t>
        </w:r>
        <w:r w:rsidR="009B64C1" w:rsidRPr="00497C82">
          <w:rPr>
            <w:rFonts w:ascii="Times New Roman" w:eastAsia="Times New Roman" w:hAnsi="Times New Roman" w:cs="Times New Roman"/>
            <w:noProof/>
            <w:sz w:val="24"/>
            <w:szCs w:val="24"/>
            <w:lang w:eastAsia="ru-RU"/>
          </w:rPr>
          <w:t>орт программы энергосбережения</w:t>
        </w:r>
      </w:hyperlink>
      <w:r w:rsidR="0003127E">
        <w:rPr>
          <w:rFonts w:ascii="Times New Roman" w:eastAsia="Times New Roman" w:hAnsi="Times New Roman" w:cs="Times New Roman"/>
          <w:noProof/>
          <w:sz w:val="24"/>
          <w:szCs w:val="24"/>
          <w:lang w:eastAsia="ru-RU"/>
        </w:rPr>
        <w:t>………………………………………………………</w:t>
      </w:r>
      <w:r w:rsidR="009B64C1" w:rsidRPr="00497C82">
        <w:rPr>
          <w:rFonts w:ascii="Times New Roman" w:eastAsia="Times New Roman" w:hAnsi="Times New Roman" w:cs="Times New Roman"/>
          <w:noProof/>
          <w:sz w:val="24"/>
          <w:szCs w:val="24"/>
          <w:lang w:eastAsia="ru-RU"/>
        </w:rPr>
        <w:t>3</w:t>
      </w:r>
    </w:p>
    <w:p w:rsidR="009B64C1" w:rsidRPr="00497C82" w:rsidRDefault="0010600C" w:rsidP="00FC11A1">
      <w:pPr>
        <w:tabs>
          <w:tab w:val="right" w:leader="dot" w:pos="10206"/>
        </w:tabs>
        <w:spacing w:after="0" w:line="240" w:lineRule="auto"/>
        <w:rPr>
          <w:rFonts w:ascii="Times New Roman" w:eastAsia="Times New Roman" w:hAnsi="Times New Roman" w:cs="Times New Roman"/>
          <w:noProof/>
          <w:sz w:val="24"/>
          <w:szCs w:val="24"/>
          <w:lang w:eastAsia="ru-RU"/>
        </w:rPr>
      </w:pPr>
      <w:hyperlink r:id="rId9" w:anchor="_Toc163457284" w:history="1">
        <w:r w:rsidR="009B64C1" w:rsidRPr="00497C82">
          <w:rPr>
            <w:rFonts w:ascii="Times New Roman" w:eastAsia="Times New Roman" w:hAnsi="Times New Roman" w:cs="Times New Roman"/>
            <w:noProof/>
            <w:sz w:val="24"/>
            <w:szCs w:val="24"/>
            <w:lang w:eastAsia="ru-RU"/>
          </w:rPr>
          <w:t>Раздел 2. Пояснительная записка</w:t>
        </w:r>
      </w:hyperlink>
      <w:r w:rsidR="0003127E">
        <w:rPr>
          <w:rFonts w:ascii="Times New Roman" w:eastAsia="Times New Roman" w:hAnsi="Times New Roman" w:cs="Times New Roman"/>
          <w:noProof/>
          <w:sz w:val="24"/>
          <w:szCs w:val="24"/>
          <w:lang w:eastAsia="ru-RU"/>
        </w:rPr>
        <w:t>………………………………………………………………………...</w:t>
      </w:r>
      <w:r w:rsidR="009B64C1" w:rsidRPr="00497C82">
        <w:rPr>
          <w:rFonts w:ascii="Times New Roman" w:eastAsia="Times New Roman" w:hAnsi="Times New Roman" w:cs="Times New Roman"/>
          <w:noProof/>
          <w:sz w:val="24"/>
          <w:szCs w:val="24"/>
          <w:lang w:eastAsia="ru-RU"/>
        </w:rPr>
        <w:t>5</w:t>
      </w:r>
    </w:p>
    <w:p w:rsidR="00C65266" w:rsidRPr="00497C82" w:rsidRDefault="00D13C7A" w:rsidP="00FC11A1">
      <w:pPr>
        <w:tabs>
          <w:tab w:val="right" w:leader="dot" w:pos="1020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9B64C1" w:rsidRPr="00497C82">
        <w:rPr>
          <w:rFonts w:ascii="Times New Roman" w:eastAsia="Times New Roman" w:hAnsi="Times New Roman" w:cs="Times New Roman"/>
          <w:sz w:val="24"/>
          <w:szCs w:val="24"/>
          <w:lang w:eastAsia="ru-RU"/>
        </w:rPr>
        <w:t>2.</w:t>
      </w:r>
      <w:r w:rsidR="00C65266" w:rsidRPr="00497C82">
        <w:rPr>
          <w:rFonts w:ascii="Times New Roman" w:eastAsia="Times New Roman" w:hAnsi="Times New Roman" w:cs="Times New Roman"/>
          <w:sz w:val="24"/>
          <w:szCs w:val="24"/>
          <w:lang w:eastAsia="ru-RU"/>
        </w:rPr>
        <w:t>1. Общие сведения</w:t>
      </w:r>
      <w:r w:rsidR="00FC11A1">
        <w:rPr>
          <w:rFonts w:ascii="Times New Roman" w:eastAsia="Times New Roman" w:hAnsi="Times New Roman" w:cs="Times New Roman"/>
          <w:sz w:val="24"/>
          <w:szCs w:val="24"/>
          <w:lang w:eastAsia="ru-RU"/>
        </w:rPr>
        <w:t>………………………………………………………</w:t>
      </w:r>
      <w:r w:rsidR="00E34E9F">
        <w:rPr>
          <w:rFonts w:ascii="Times New Roman" w:eastAsia="Times New Roman" w:hAnsi="Times New Roman" w:cs="Times New Roman"/>
          <w:sz w:val="24"/>
          <w:szCs w:val="24"/>
          <w:lang w:eastAsia="ru-RU"/>
        </w:rPr>
        <w:t>…………</w:t>
      </w:r>
      <w:r w:rsidR="00FC11A1">
        <w:rPr>
          <w:rFonts w:ascii="Times New Roman" w:eastAsia="Times New Roman" w:hAnsi="Times New Roman" w:cs="Times New Roman"/>
          <w:sz w:val="24"/>
          <w:szCs w:val="24"/>
          <w:lang w:eastAsia="ru-RU"/>
        </w:rPr>
        <w:t>……………5</w:t>
      </w:r>
    </w:p>
    <w:p w:rsidR="005D164E" w:rsidRDefault="00D13C7A" w:rsidP="00FC11A1">
      <w:pPr>
        <w:tabs>
          <w:tab w:val="right" w:leader="dot" w:pos="1020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C65266" w:rsidRPr="00497C82">
        <w:rPr>
          <w:rFonts w:ascii="Times New Roman" w:eastAsia="Times New Roman" w:hAnsi="Times New Roman" w:cs="Times New Roman"/>
          <w:sz w:val="24"/>
          <w:szCs w:val="24"/>
          <w:lang w:eastAsia="ru-RU"/>
        </w:rPr>
        <w:t>2.</w:t>
      </w:r>
      <w:r w:rsidR="009B64C1" w:rsidRPr="00497C82">
        <w:rPr>
          <w:rFonts w:ascii="Times New Roman" w:eastAsia="Times New Roman" w:hAnsi="Times New Roman" w:cs="Times New Roman"/>
          <w:sz w:val="24"/>
          <w:szCs w:val="24"/>
          <w:lang w:eastAsia="ru-RU"/>
        </w:rPr>
        <w:t>2.</w:t>
      </w:r>
      <w:r w:rsidR="00C65266" w:rsidRPr="00497C82">
        <w:rPr>
          <w:rFonts w:ascii="Times New Roman" w:eastAsia="Times New Roman" w:hAnsi="Times New Roman" w:cs="Times New Roman"/>
          <w:sz w:val="24"/>
          <w:szCs w:val="24"/>
          <w:lang w:eastAsia="ru-RU"/>
        </w:rPr>
        <w:t xml:space="preserve"> П</w:t>
      </w:r>
      <w:r w:rsidR="009B64C1" w:rsidRPr="00497C82">
        <w:rPr>
          <w:rFonts w:ascii="Times New Roman" w:eastAsia="Times New Roman" w:hAnsi="Times New Roman" w:cs="Times New Roman"/>
          <w:sz w:val="24"/>
          <w:szCs w:val="24"/>
          <w:lang w:eastAsia="ru-RU"/>
        </w:rPr>
        <w:t>роизводственная деятельность</w:t>
      </w:r>
      <w:r w:rsidR="00C65266" w:rsidRPr="00497C82">
        <w:rPr>
          <w:rFonts w:ascii="Times New Roman" w:eastAsia="Times New Roman" w:hAnsi="Times New Roman" w:cs="Times New Roman"/>
          <w:sz w:val="24"/>
          <w:szCs w:val="24"/>
          <w:lang w:eastAsia="ru-RU"/>
        </w:rPr>
        <w:t>…………</w:t>
      </w:r>
      <w:r w:rsidR="00210517" w:rsidRPr="00497C82">
        <w:rPr>
          <w:rFonts w:ascii="Times New Roman" w:eastAsia="Times New Roman" w:hAnsi="Times New Roman" w:cs="Times New Roman"/>
          <w:sz w:val="24"/>
          <w:szCs w:val="24"/>
          <w:lang w:eastAsia="ru-RU"/>
        </w:rPr>
        <w:t>……………………………</w:t>
      </w:r>
      <w:r w:rsidR="005D164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r w:rsidR="00FC11A1">
        <w:rPr>
          <w:rFonts w:ascii="Times New Roman" w:eastAsia="Times New Roman" w:hAnsi="Times New Roman" w:cs="Times New Roman"/>
          <w:sz w:val="24"/>
          <w:szCs w:val="24"/>
          <w:lang w:eastAsia="ru-RU"/>
        </w:rPr>
        <w:t>……….</w:t>
      </w:r>
      <w:r w:rsidR="009B64C1" w:rsidRPr="00497C82">
        <w:rPr>
          <w:rFonts w:ascii="Times New Roman" w:eastAsia="Times New Roman" w:hAnsi="Times New Roman" w:cs="Times New Roman"/>
          <w:sz w:val="24"/>
          <w:szCs w:val="24"/>
          <w:lang w:eastAsia="ru-RU"/>
        </w:rPr>
        <w:t>5</w:t>
      </w:r>
    </w:p>
    <w:p w:rsidR="005D164E" w:rsidRPr="00497C82" w:rsidRDefault="00D13C7A" w:rsidP="00FC11A1">
      <w:pPr>
        <w:widowControl w:val="0"/>
        <w:tabs>
          <w:tab w:val="num" w:pos="0"/>
          <w:tab w:val="right" w:leader="dot" w:pos="10206"/>
        </w:tabs>
        <w:suppressAutoHyphens/>
        <w:spacing w:after="0" w:line="240" w:lineRule="auto"/>
        <w:rPr>
          <w:rFonts w:ascii="Times New Roman" w:eastAsia="Times New Roman" w:hAnsi="Times New Roman" w:cs="Times New Roman"/>
          <w:kern w:val="1"/>
          <w:sz w:val="24"/>
          <w:szCs w:val="24"/>
          <w:lang w:eastAsia="ru-RU"/>
        </w:rPr>
      </w:pPr>
      <w:r>
        <w:rPr>
          <w:rFonts w:ascii="Times New Roman" w:eastAsia="Times New Roman" w:hAnsi="Times New Roman" w:cs="Times New Roman"/>
          <w:bCs/>
          <w:kern w:val="1"/>
          <w:sz w:val="24"/>
          <w:szCs w:val="24"/>
          <w:lang w:eastAsia="ru-RU"/>
        </w:rPr>
        <w:t xml:space="preserve">            </w:t>
      </w:r>
      <w:r w:rsidR="005D164E" w:rsidRPr="005D164E">
        <w:rPr>
          <w:rFonts w:ascii="Times New Roman" w:eastAsia="Times New Roman" w:hAnsi="Times New Roman" w:cs="Times New Roman"/>
          <w:bCs/>
          <w:kern w:val="1"/>
          <w:sz w:val="24"/>
          <w:szCs w:val="24"/>
          <w:lang w:eastAsia="ru-RU"/>
        </w:rPr>
        <w:t>2.3 Характеристика энергопотребления предприятия</w:t>
      </w:r>
      <w:r w:rsidR="00E34E9F">
        <w:rPr>
          <w:rFonts w:ascii="Times New Roman" w:eastAsia="Times New Roman" w:hAnsi="Times New Roman" w:cs="Times New Roman"/>
          <w:bCs/>
          <w:kern w:val="1"/>
          <w:sz w:val="24"/>
          <w:szCs w:val="24"/>
          <w:lang w:eastAsia="ru-RU"/>
        </w:rPr>
        <w:t>……………………</w:t>
      </w:r>
      <w:r>
        <w:rPr>
          <w:rFonts w:ascii="Times New Roman" w:eastAsia="Times New Roman" w:hAnsi="Times New Roman" w:cs="Times New Roman"/>
          <w:bCs/>
          <w:kern w:val="1"/>
          <w:sz w:val="24"/>
          <w:szCs w:val="24"/>
          <w:lang w:eastAsia="ru-RU"/>
        </w:rPr>
        <w:t>....</w:t>
      </w:r>
      <w:r w:rsidR="00E34E9F">
        <w:rPr>
          <w:rFonts w:ascii="Times New Roman" w:eastAsia="Times New Roman" w:hAnsi="Times New Roman" w:cs="Times New Roman"/>
          <w:bCs/>
          <w:kern w:val="1"/>
          <w:sz w:val="24"/>
          <w:szCs w:val="24"/>
          <w:lang w:eastAsia="ru-RU"/>
        </w:rPr>
        <w:t>…………</w:t>
      </w:r>
      <w:r w:rsidR="00FC11A1">
        <w:rPr>
          <w:rFonts w:ascii="Times New Roman" w:eastAsia="Times New Roman" w:hAnsi="Times New Roman" w:cs="Times New Roman"/>
          <w:bCs/>
          <w:kern w:val="1"/>
          <w:sz w:val="24"/>
          <w:szCs w:val="24"/>
          <w:lang w:eastAsia="ru-RU"/>
        </w:rPr>
        <w:t>………..</w:t>
      </w:r>
      <w:r w:rsidR="00E34E9F">
        <w:rPr>
          <w:rFonts w:ascii="Times New Roman" w:eastAsia="Times New Roman" w:hAnsi="Times New Roman" w:cs="Times New Roman"/>
          <w:bCs/>
          <w:kern w:val="1"/>
          <w:sz w:val="24"/>
          <w:szCs w:val="24"/>
          <w:lang w:eastAsia="ru-RU"/>
        </w:rPr>
        <w:t>6</w:t>
      </w:r>
    </w:p>
    <w:p w:rsidR="00C65266" w:rsidRPr="00497C82" w:rsidRDefault="0003127E" w:rsidP="0003127E">
      <w:pPr>
        <w:tabs>
          <w:tab w:val="right" w:leader="dot" w:pos="10206"/>
        </w:tabs>
        <w:spacing w:after="0" w:line="240" w:lineRule="auto"/>
        <w:rPr>
          <w:rFonts w:ascii="Times New Roman" w:eastAsia="Times New Roman" w:hAnsi="Times New Roman" w:cs="Times New Roman"/>
          <w:noProof/>
          <w:sz w:val="24"/>
          <w:szCs w:val="24"/>
          <w:lang w:eastAsia="ru-RU"/>
        </w:rPr>
      </w:pPr>
      <w:r>
        <w:rPr>
          <w:rFonts w:ascii="Times New Roman" w:hAnsi="Times New Roman" w:cs="Times New Roman"/>
          <w:sz w:val="24"/>
          <w:szCs w:val="24"/>
        </w:rPr>
        <w:t xml:space="preserve">  </w:t>
      </w:r>
      <w:r w:rsidR="00D13C7A">
        <w:rPr>
          <w:rFonts w:ascii="Times New Roman" w:hAnsi="Times New Roman" w:cs="Times New Roman"/>
          <w:sz w:val="24"/>
          <w:szCs w:val="24"/>
        </w:rPr>
        <w:t xml:space="preserve">          </w:t>
      </w:r>
      <w:r w:rsidR="00210517" w:rsidRPr="00497C82">
        <w:rPr>
          <w:rFonts w:ascii="Times New Roman" w:hAnsi="Times New Roman" w:cs="Times New Roman"/>
          <w:sz w:val="24"/>
          <w:szCs w:val="24"/>
        </w:rPr>
        <w:t>2.</w:t>
      </w:r>
      <w:hyperlink r:id="rId10" w:anchor="_Toc163457285" w:history="1">
        <w:r w:rsidR="00E34E9F">
          <w:rPr>
            <w:rFonts w:ascii="Times New Roman" w:eastAsia="Times New Roman" w:hAnsi="Times New Roman" w:cs="Times New Roman"/>
            <w:noProof/>
            <w:sz w:val="24"/>
            <w:szCs w:val="24"/>
            <w:lang w:eastAsia="ru-RU"/>
          </w:rPr>
          <w:t>4</w:t>
        </w:r>
        <w:r w:rsidR="00C65266" w:rsidRPr="00497C82">
          <w:rPr>
            <w:rFonts w:ascii="Times New Roman" w:eastAsia="Times New Roman" w:hAnsi="Times New Roman" w:cs="Times New Roman"/>
            <w:noProof/>
            <w:sz w:val="24"/>
            <w:szCs w:val="24"/>
            <w:lang w:eastAsia="ru-RU"/>
          </w:rPr>
          <w:t xml:space="preserve">. </w:t>
        </w:r>
        <w:r w:rsidR="00210517" w:rsidRPr="00497C82">
          <w:rPr>
            <w:rFonts w:ascii="Times New Roman" w:eastAsia="Times New Roman" w:hAnsi="Times New Roman" w:cs="Times New Roman"/>
            <w:noProof/>
            <w:sz w:val="24"/>
            <w:szCs w:val="24"/>
            <w:lang w:eastAsia="ru-RU"/>
          </w:rPr>
          <w:t>Основные ц</w:t>
        </w:r>
        <w:r w:rsidR="00C65266" w:rsidRPr="00497C82">
          <w:rPr>
            <w:rFonts w:ascii="Times New Roman" w:eastAsia="Times New Roman" w:hAnsi="Times New Roman" w:cs="Times New Roman"/>
            <w:noProof/>
            <w:sz w:val="24"/>
            <w:szCs w:val="24"/>
            <w:lang w:eastAsia="ru-RU"/>
          </w:rPr>
          <w:t xml:space="preserve">ели и задачи </w:t>
        </w:r>
        <w:r w:rsidR="00210517" w:rsidRPr="00497C82">
          <w:rPr>
            <w:rFonts w:ascii="Times New Roman" w:eastAsia="Times New Roman" w:hAnsi="Times New Roman" w:cs="Times New Roman"/>
            <w:noProof/>
            <w:sz w:val="24"/>
            <w:szCs w:val="24"/>
            <w:lang w:eastAsia="ru-RU"/>
          </w:rPr>
          <w:t>реализации</w:t>
        </w:r>
        <w:r>
          <w:rPr>
            <w:rFonts w:ascii="Times New Roman" w:eastAsia="Times New Roman" w:hAnsi="Times New Roman" w:cs="Times New Roman"/>
            <w:noProof/>
            <w:sz w:val="24"/>
            <w:szCs w:val="24"/>
            <w:lang w:eastAsia="ru-RU"/>
          </w:rPr>
          <w:t xml:space="preserve"> п</w:t>
        </w:r>
        <w:r w:rsidR="00C65266" w:rsidRPr="00497C82">
          <w:rPr>
            <w:rFonts w:ascii="Times New Roman" w:eastAsia="Times New Roman" w:hAnsi="Times New Roman" w:cs="Times New Roman"/>
            <w:noProof/>
            <w:sz w:val="24"/>
            <w:szCs w:val="24"/>
            <w:lang w:eastAsia="ru-RU"/>
          </w:rPr>
          <w:t>рограммы</w:t>
        </w:r>
      </w:hyperlink>
      <w:r w:rsidR="00FC11A1">
        <w:rPr>
          <w:rFonts w:ascii="Times New Roman" w:eastAsia="Times New Roman" w:hAnsi="Times New Roman" w:cs="Times New Roman"/>
          <w:noProof/>
          <w:sz w:val="24"/>
          <w:szCs w:val="24"/>
          <w:lang w:eastAsia="ru-RU"/>
        </w:rPr>
        <w:t>…</w:t>
      </w:r>
      <w:r>
        <w:rPr>
          <w:rFonts w:ascii="Times New Roman" w:eastAsia="Times New Roman" w:hAnsi="Times New Roman" w:cs="Times New Roman"/>
          <w:noProof/>
          <w:sz w:val="24"/>
          <w:szCs w:val="24"/>
          <w:lang w:eastAsia="ru-RU"/>
        </w:rPr>
        <w:t>……</w:t>
      </w:r>
      <w:r w:rsidR="00FC11A1">
        <w:rPr>
          <w:rFonts w:ascii="Times New Roman" w:eastAsia="Times New Roman" w:hAnsi="Times New Roman" w:cs="Times New Roman"/>
          <w:noProof/>
          <w:sz w:val="24"/>
          <w:szCs w:val="24"/>
          <w:lang w:eastAsia="ru-RU"/>
        </w:rPr>
        <w:t>…………………………………..</w:t>
      </w:r>
      <w:r w:rsidR="00E34E9F">
        <w:rPr>
          <w:rFonts w:ascii="Times New Roman" w:eastAsia="Times New Roman" w:hAnsi="Times New Roman" w:cs="Times New Roman"/>
          <w:noProof/>
          <w:sz w:val="24"/>
          <w:szCs w:val="24"/>
          <w:lang w:eastAsia="ru-RU"/>
        </w:rPr>
        <w:t>7</w:t>
      </w:r>
    </w:p>
    <w:p w:rsidR="00C65266" w:rsidRPr="00D13C7A" w:rsidRDefault="00D13C7A" w:rsidP="00FC11A1">
      <w:pPr>
        <w:tabs>
          <w:tab w:val="right" w:leader="dot" w:pos="1020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E34E9F">
        <w:rPr>
          <w:rFonts w:ascii="Times New Roman" w:eastAsia="Times New Roman" w:hAnsi="Times New Roman" w:cs="Times New Roman"/>
          <w:sz w:val="24"/>
          <w:szCs w:val="24"/>
          <w:lang w:eastAsia="ru-RU"/>
        </w:rPr>
        <w:t>2.5</w:t>
      </w:r>
      <w:r w:rsidR="00210517" w:rsidRPr="00497C82">
        <w:rPr>
          <w:rFonts w:ascii="Times New Roman" w:eastAsia="Times New Roman" w:hAnsi="Times New Roman" w:cs="Times New Roman"/>
          <w:sz w:val="24"/>
          <w:szCs w:val="24"/>
          <w:lang w:eastAsia="ru-RU"/>
        </w:rPr>
        <w:t>. Мероприя</w:t>
      </w:r>
      <w:r>
        <w:rPr>
          <w:rFonts w:ascii="Times New Roman" w:eastAsia="Times New Roman" w:hAnsi="Times New Roman" w:cs="Times New Roman"/>
          <w:sz w:val="24"/>
          <w:szCs w:val="24"/>
          <w:lang w:eastAsia="ru-RU"/>
        </w:rPr>
        <w:t>тия программы………………………………………………...</w:t>
      </w:r>
      <w:r w:rsidR="005D164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r w:rsidR="00FC11A1">
        <w:rPr>
          <w:rFonts w:ascii="Times New Roman" w:eastAsia="Times New Roman" w:hAnsi="Times New Roman" w:cs="Times New Roman"/>
          <w:sz w:val="24"/>
          <w:szCs w:val="24"/>
          <w:lang w:eastAsia="ru-RU"/>
        </w:rPr>
        <w:t>.………..</w:t>
      </w:r>
      <w:r w:rsidR="00B57509">
        <w:rPr>
          <w:rFonts w:ascii="Times New Roman" w:eastAsia="Times New Roman" w:hAnsi="Times New Roman" w:cs="Times New Roman"/>
          <w:sz w:val="24"/>
          <w:szCs w:val="24"/>
          <w:lang w:eastAsia="ru-RU"/>
        </w:rPr>
        <w:t>8</w:t>
      </w:r>
      <w:r w:rsidR="00C65266" w:rsidRPr="00D13C7A">
        <w:rPr>
          <w:rFonts w:ascii="Times New Roman" w:eastAsia="Times New Roman" w:hAnsi="Times New Roman" w:cs="Times New Roman"/>
          <w:i/>
          <w:sz w:val="24"/>
          <w:szCs w:val="24"/>
          <w:lang w:eastAsia="ru-RU"/>
        </w:rPr>
        <w:t xml:space="preserve">                               </w:t>
      </w:r>
    </w:p>
    <w:p w:rsidR="00C65266" w:rsidRPr="00D13C7A" w:rsidRDefault="00C21503" w:rsidP="00FC11A1">
      <w:pPr>
        <w:tabs>
          <w:tab w:val="right" w:leader="dot" w:pos="10206"/>
        </w:tabs>
        <w:spacing w:after="0" w:line="240" w:lineRule="auto"/>
        <w:rPr>
          <w:rFonts w:ascii="Times New Roman" w:eastAsia="Times New Roman" w:hAnsi="Times New Roman" w:cs="Times New Roman"/>
          <w:noProof/>
          <w:sz w:val="24"/>
          <w:szCs w:val="24"/>
          <w:lang w:eastAsia="ru-RU"/>
        </w:rPr>
      </w:pPr>
      <w:r w:rsidRPr="00497C82">
        <w:rPr>
          <w:rFonts w:ascii="Times New Roman" w:eastAsia="Times New Roman" w:hAnsi="Times New Roman" w:cs="Times New Roman"/>
          <w:noProof/>
          <w:sz w:val="24"/>
          <w:szCs w:val="24"/>
          <w:lang w:eastAsia="ru-RU"/>
        </w:rPr>
        <w:t>Раздел 3</w:t>
      </w:r>
      <w:r w:rsidR="00C65266" w:rsidRPr="00497C82">
        <w:rPr>
          <w:rFonts w:ascii="Times New Roman" w:eastAsia="Times New Roman" w:hAnsi="Times New Roman" w:cs="Times New Roman"/>
          <w:noProof/>
          <w:sz w:val="24"/>
          <w:szCs w:val="24"/>
          <w:lang w:eastAsia="ru-RU"/>
        </w:rPr>
        <w:t xml:space="preserve">. </w:t>
      </w:r>
      <w:r w:rsidRPr="00497C82">
        <w:rPr>
          <w:rFonts w:ascii="Times New Roman" w:eastAsia="Times New Roman" w:hAnsi="Times New Roman" w:cs="Times New Roman"/>
          <w:noProof/>
          <w:sz w:val="24"/>
          <w:szCs w:val="24"/>
          <w:lang w:eastAsia="ru-RU"/>
        </w:rPr>
        <w:t>Целевые показатели……..……………........…………….……</w:t>
      </w:r>
      <w:r w:rsidR="005D164E">
        <w:rPr>
          <w:rFonts w:ascii="Times New Roman" w:eastAsia="Times New Roman" w:hAnsi="Times New Roman" w:cs="Times New Roman"/>
          <w:noProof/>
          <w:sz w:val="24"/>
          <w:szCs w:val="24"/>
          <w:lang w:eastAsia="ru-RU"/>
        </w:rPr>
        <w:t>………</w:t>
      </w:r>
      <w:r w:rsidR="00FC11A1">
        <w:rPr>
          <w:rFonts w:ascii="Times New Roman" w:eastAsia="Times New Roman" w:hAnsi="Times New Roman" w:cs="Times New Roman"/>
          <w:noProof/>
          <w:sz w:val="24"/>
          <w:szCs w:val="24"/>
          <w:lang w:eastAsia="ru-RU"/>
        </w:rPr>
        <w:t>………………………</w:t>
      </w:r>
      <w:r w:rsidR="00B57509">
        <w:rPr>
          <w:rFonts w:ascii="Times New Roman" w:eastAsia="Times New Roman" w:hAnsi="Times New Roman" w:cs="Times New Roman"/>
          <w:noProof/>
          <w:sz w:val="24"/>
          <w:szCs w:val="24"/>
          <w:lang w:eastAsia="ru-RU"/>
        </w:rPr>
        <w:t>10</w:t>
      </w:r>
      <w:r w:rsidR="00C65266" w:rsidRPr="00497C82">
        <w:rPr>
          <w:rFonts w:ascii="Times New Roman" w:eastAsia="Times New Roman" w:hAnsi="Times New Roman" w:cs="Times New Roman"/>
          <w:noProof/>
          <w:sz w:val="24"/>
          <w:szCs w:val="24"/>
          <w:lang w:eastAsia="ru-RU"/>
        </w:rPr>
        <w:t xml:space="preserve">                                                                 </w:t>
      </w:r>
      <w:r w:rsidRPr="00497C82">
        <w:rPr>
          <w:rFonts w:ascii="Times New Roman" w:hAnsi="Times New Roman" w:cs="Times New Roman"/>
          <w:sz w:val="24"/>
          <w:szCs w:val="24"/>
        </w:rPr>
        <w:t>Раздел 4. Таблица целевых показателей……………………………….</w:t>
      </w:r>
      <w:r w:rsidRPr="00497C82">
        <w:rPr>
          <w:rFonts w:ascii="Times New Roman" w:eastAsia="Times New Roman" w:hAnsi="Times New Roman" w:cs="Times New Roman"/>
          <w:noProof/>
          <w:sz w:val="24"/>
          <w:szCs w:val="24"/>
          <w:lang w:eastAsia="ru-RU"/>
        </w:rPr>
        <w:t>………</w:t>
      </w:r>
      <w:r w:rsidR="005D164E">
        <w:rPr>
          <w:rFonts w:ascii="Times New Roman" w:eastAsia="Times New Roman" w:hAnsi="Times New Roman" w:cs="Times New Roman"/>
          <w:noProof/>
          <w:sz w:val="24"/>
          <w:szCs w:val="24"/>
          <w:lang w:eastAsia="ru-RU"/>
        </w:rPr>
        <w:t>……………</w:t>
      </w:r>
      <w:r w:rsidR="00FC11A1">
        <w:rPr>
          <w:rFonts w:ascii="Times New Roman" w:eastAsia="Times New Roman" w:hAnsi="Times New Roman" w:cs="Times New Roman"/>
          <w:noProof/>
          <w:sz w:val="24"/>
          <w:szCs w:val="24"/>
          <w:lang w:eastAsia="ru-RU"/>
        </w:rPr>
        <w:t>………...</w:t>
      </w:r>
      <w:r w:rsidR="00D13C7A">
        <w:rPr>
          <w:rFonts w:ascii="Times New Roman" w:eastAsia="Times New Roman" w:hAnsi="Times New Roman" w:cs="Times New Roman"/>
          <w:noProof/>
          <w:sz w:val="24"/>
          <w:szCs w:val="24"/>
          <w:lang w:eastAsia="ru-RU"/>
        </w:rPr>
        <w:t>..</w:t>
      </w:r>
      <w:r w:rsidR="00B57509">
        <w:rPr>
          <w:rFonts w:ascii="Times New Roman" w:eastAsia="Times New Roman" w:hAnsi="Times New Roman" w:cs="Times New Roman"/>
          <w:noProof/>
          <w:sz w:val="24"/>
          <w:szCs w:val="24"/>
          <w:lang w:eastAsia="ru-RU"/>
        </w:rPr>
        <w:t>11</w:t>
      </w:r>
      <w:r w:rsidR="00C65266" w:rsidRPr="00497C82">
        <w:rPr>
          <w:rFonts w:ascii="Times New Roman" w:eastAsia="Times New Roman" w:hAnsi="Times New Roman" w:cs="Times New Roman"/>
          <w:noProof/>
          <w:sz w:val="24"/>
          <w:szCs w:val="24"/>
          <w:lang w:eastAsia="ru-RU"/>
        </w:rPr>
        <w:t xml:space="preserve">                     </w:t>
      </w:r>
      <w:r w:rsidRPr="00497C82">
        <w:rPr>
          <w:rFonts w:ascii="Times New Roman" w:hAnsi="Times New Roman" w:cs="Times New Roman"/>
          <w:sz w:val="24"/>
          <w:szCs w:val="24"/>
        </w:rPr>
        <w:t>Раздел 5. Контроль за выполнением программы…………..………….</w:t>
      </w:r>
      <w:r w:rsidRPr="00497C82">
        <w:rPr>
          <w:rFonts w:ascii="Times New Roman" w:eastAsia="Times New Roman" w:hAnsi="Times New Roman" w:cs="Times New Roman"/>
          <w:noProof/>
          <w:sz w:val="24"/>
          <w:szCs w:val="24"/>
          <w:lang w:eastAsia="ru-RU"/>
        </w:rPr>
        <w:t>………</w:t>
      </w:r>
      <w:r w:rsidR="005D164E">
        <w:rPr>
          <w:rFonts w:ascii="Times New Roman" w:eastAsia="Times New Roman" w:hAnsi="Times New Roman" w:cs="Times New Roman"/>
          <w:noProof/>
          <w:sz w:val="24"/>
          <w:szCs w:val="24"/>
          <w:lang w:eastAsia="ru-RU"/>
        </w:rPr>
        <w:t>……………</w:t>
      </w:r>
      <w:r w:rsidR="00B57509">
        <w:rPr>
          <w:rFonts w:ascii="Times New Roman" w:eastAsia="Times New Roman" w:hAnsi="Times New Roman" w:cs="Times New Roman"/>
          <w:noProof/>
          <w:sz w:val="24"/>
          <w:szCs w:val="24"/>
          <w:lang w:eastAsia="ru-RU"/>
        </w:rPr>
        <w:t>....</w:t>
      </w:r>
      <w:r w:rsidR="00FC11A1">
        <w:rPr>
          <w:rFonts w:ascii="Times New Roman" w:eastAsia="Times New Roman" w:hAnsi="Times New Roman" w:cs="Times New Roman"/>
          <w:noProof/>
          <w:sz w:val="24"/>
          <w:szCs w:val="24"/>
          <w:lang w:eastAsia="ru-RU"/>
        </w:rPr>
        <w:t>.............</w:t>
      </w:r>
      <w:r w:rsidR="00B57509">
        <w:rPr>
          <w:rFonts w:ascii="Times New Roman" w:eastAsia="Times New Roman" w:hAnsi="Times New Roman" w:cs="Times New Roman"/>
          <w:noProof/>
          <w:sz w:val="24"/>
          <w:szCs w:val="24"/>
          <w:lang w:eastAsia="ru-RU"/>
        </w:rPr>
        <w:t>10</w:t>
      </w:r>
    </w:p>
    <w:p w:rsidR="00C65266" w:rsidRPr="00497C82" w:rsidRDefault="00C65266" w:rsidP="0049571A">
      <w:pPr>
        <w:spacing w:after="0" w:line="240" w:lineRule="auto"/>
        <w:jc w:val="both"/>
        <w:rPr>
          <w:rFonts w:ascii="Times New Roman" w:eastAsia="Times New Roman" w:hAnsi="Times New Roman" w:cs="Times New Roman"/>
          <w:sz w:val="24"/>
          <w:szCs w:val="24"/>
          <w:lang w:eastAsia="ru-RU"/>
        </w:rPr>
      </w:pPr>
    </w:p>
    <w:p w:rsidR="00C65266" w:rsidRPr="00497C82" w:rsidRDefault="00C65266" w:rsidP="0049571A">
      <w:pPr>
        <w:keepNext/>
        <w:spacing w:after="0" w:line="240" w:lineRule="auto"/>
        <w:jc w:val="both"/>
        <w:outlineLvl w:val="0"/>
        <w:rPr>
          <w:rFonts w:ascii="Times New Roman" w:eastAsia="Times New Roman" w:hAnsi="Times New Roman" w:cs="Times New Roman"/>
          <w:b/>
          <w:bCs/>
          <w:kern w:val="32"/>
          <w:sz w:val="24"/>
          <w:szCs w:val="24"/>
          <w:lang w:eastAsia="ru-RU"/>
        </w:rPr>
      </w:pPr>
      <w:r w:rsidRPr="00497C82">
        <w:rPr>
          <w:rFonts w:ascii="Times New Roman" w:eastAsia="Times New Roman" w:hAnsi="Times New Roman" w:cs="Times New Roman"/>
          <w:b/>
          <w:sz w:val="24"/>
          <w:szCs w:val="24"/>
          <w:lang w:eastAsia="ru-RU"/>
        </w:rPr>
        <w:fldChar w:fldCharType="end"/>
      </w:r>
    </w:p>
    <w:p w:rsidR="001937AC" w:rsidRPr="00497C82" w:rsidRDefault="001937AC" w:rsidP="0049571A">
      <w:pPr>
        <w:keepNext/>
        <w:spacing w:before="120" w:after="120" w:line="240" w:lineRule="auto"/>
        <w:jc w:val="both"/>
        <w:outlineLvl w:val="0"/>
        <w:rPr>
          <w:rFonts w:ascii="Times New Roman" w:eastAsia="Times New Roman" w:hAnsi="Times New Roman" w:cs="Times New Roman"/>
          <w:b/>
          <w:bCs/>
          <w:kern w:val="32"/>
          <w:sz w:val="24"/>
          <w:szCs w:val="24"/>
          <w:lang w:eastAsia="ru-RU"/>
        </w:rPr>
      </w:pPr>
    </w:p>
    <w:p w:rsidR="001937AC" w:rsidRPr="00497C82" w:rsidRDefault="001937AC" w:rsidP="0049571A">
      <w:pPr>
        <w:keepNext/>
        <w:spacing w:before="120" w:after="120" w:line="240" w:lineRule="auto"/>
        <w:jc w:val="both"/>
        <w:outlineLvl w:val="0"/>
        <w:rPr>
          <w:rFonts w:ascii="Times New Roman" w:eastAsia="Times New Roman" w:hAnsi="Times New Roman" w:cs="Times New Roman"/>
          <w:b/>
          <w:bCs/>
          <w:kern w:val="32"/>
          <w:sz w:val="24"/>
          <w:szCs w:val="24"/>
          <w:lang w:eastAsia="ru-RU"/>
        </w:rPr>
      </w:pPr>
    </w:p>
    <w:p w:rsidR="001937AC" w:rsidRPr="00B57509" w:rsidRDefault="001937AC" w:rsidP="0049571A">
      <w:pPr>
        <w:keepNext/>
        <w:spacing w:before="120" w:after="120" w:line="240" w:lineRule="auto"/>
        <w:jc w:val="both"/>
        <w:outlineLvl w:val="0"/>
        <w:rPr>
          <w:rFonts w:ascii="Times New Roman" w:eastAsia="Times New Roman" w:hAnsi="Times New Roman" w:cs="Times New Roman"/>
          <w:b/>
          <w:bCs/>
          <w:kern w:val="32"/>
          <w:sz w:val="24"/>
          <w:szCs w:val="24"/>
          <w:lang w:eastAsia="ru-RU"/>
        </w:rPr>
      </w:pPr>
    </w:p>
    <w:p w:rsidR="001937AC" w:rsidRPr="00497C82" w:rsidRDefault="001937AC" w:rsidP="0049571A">
      <w:pPr>
        <w:keepNext/>
        <w:spacing w:before="120" w:after="120" w:line="240" w:lineRule="auto"/>
        <w:jc w:val="both"/>
        <w:outlineLvl w:val="0"/>
        <w:rPr>
          <w:rFonts w:ascii="Times New Roman" w:eastAsia="Times New Roman" w:hAnsi="Times New Roman" w:cs="Times New Roman"/>
          <w:b/>
          <w:bCs/>
          <w:kern w:val="32"/>
          <w:sz w:val="24"/>
          <w:szCs w:val="24"/>
          <w:lang w:eastAsia="ru-RU"/>
        </w:rPr>
      </w:pPr>
    </w:p>
    <w:p w:rsidR="001937AC" w:rsidRPr="00497C82" w:rsidRDefault="001937AC" w:rsidP="0049571A">
      <w:pPr>
        <w:keepNext/>
        <w:spacing w:before="120" w:after="120" w:line="240" w:lineRule="auto"/>
        <w:jc w:val="both"/>
        <w:outlineLvl w:val="0"/>
        <w:rPr>
          <w:rFonts w:ascii="Times New Roman" w:eastAsia="Times New Roman" w:hAnsi="Times New Roman" w:cs="Times New Roman"/>
          <w:b/>
          <w:bCs/>
          <w:kern w:val="32"/>
          <w:sz w:val="24"/>
          <w:szCs w:val="24"/>
          <w:lang w:eastAsia="ru-RU"/>
        </w:rPr>
      </w:pPr>
    </w:p>
    <w:p w:rsidR="001937AC" w:rsidRPr="00497C82" w:rsidRDefault="001937AC" w:rsidP="0049571A">
      <w:pPr>
        <w:keepNext/>
        <w:spacing w:before="120" w:after="120" w:line="240" w:lineRule="auto"/>
        <w:jc w:val="both"/>
        <w:outlineLvl w:val="0"/>
        <w:rPr>
          <w:rFonts w:ascii="Times New Roman" w:eastAsia="Times New Roman" w:hAnsi="Times New Roman" w:cs="Times New Roman"/>
          <w:b/>
          <w:bCs/>
          <w:kern w:val="32"/>
          <w:sz w:val="24"/>
          <w:szCs w:val="24"/>
          <w:lang w:eastAsia="ru-RU"/>
        </w:rPr>
      </w:pPr>
    </w:p>
    <w:p w:rsidR="001937AC" w:rsidRPr="00497C82" w:rsidRDefault="001937AC" w:rsidP="0049571A">
      <w:pPr>
        <w:keepNext/>
        <w:spacing w:before="120" w:after="120" w:line="240" w:lineRule="auto"/>
        <w:jc w:val="both"/>
        <w:outlineLvl w:val="0"/>
        <w:rPr>
          <w:rFonts w:ascii="Times New Roman" w:eastAsia="Times New Roman" w:hAnsi="Times New Roman" w:cs="Times New Roman"/>
          <w:b/>
          <w:bCs/>
          <w:kern w:val="32"/>
          <w:sz w:val="24"/>
          <w:szCs w:val="24"/>
          <w:lang w:eastAsia="ru-RU"/>
        </w:rPr>
      </w:pPr>
    </w:p>
    <w:p w:rsidR="001937AC" w:rsidRPr="00497C82" w:rsidRDefault="001937AC" w:rsidP="0049571A">
      <w:pPr>
        <w:keepNext/>
        <w:spacing w:before="120" w:after="120" w:line="240" w:lineRule="auto"/>
        <w:jc w:val="both"/>
        <w:outlineLvl w:val="0"/>
        <w:rPr>
          <w:rFonts w:ascii="Times New Roman" w:eastAsia="Times New Roman" w:hAnsi="Times New Roman" w:cs="Times New Roman"/>
          <w:b/>
          <w:bCs/>
          <w:kern w:val="32"/>
          <w:sz w:val="24"/>
          <w:szCs w:val="24"/>
          <w:lang w:eastAsia="ru-RU"/>
        </w:rPr>
      </w:pPr>
    </w:p>
    <w:p w:rsidR="001937AC" w:rsidRPr="00497C82" w:rsidRDefault="001937AC" w:rsidP="0049571A">
      <w:pPr>
        <w:keepNext/>
        <w:spacing w:before="120" w:after="120" w:line="240" w:lineRule="auto"/>
        <w:jc w:val="both"/>
        <w:outlineLvl w:val="0"/>
        <w:rPr>
          <w:rFonts w:ascii="Times New Roman" w:eastAsia="Times New Roman" w:hAnsi="Times New Roman" w:cs="Times New Roman"/>
          <w:b/>
          <w:bCs/>
          <w:kern w:val="32"/>
          <w:sz w:val="24"/>
          <w:szCs w:val="24"/>
          <w:lang w:eastAsia="ru-RU"/>
        </w:rPr>
      </w:pPr>
    </w:p>
    <w:p w:rsidR="001937AC" w:rsidRPr="00497C82" w:rsidRDefault="001937AC" w:rsidP="0049571A">
      <w:pPr>
        <w:keepNext/>
        <w:spacing w:before="120" w:after="120" w:line="240" w:lineRule="auto"/>
        <w:jc w:val="both"/>
        <w:outlineLvl w:val="0"/>
        <w:rPr>
          <w:rFonts w:ascii="Times New Roman" w:eastAsia="Times New Roman" w:hAnsi="Times New Roman" w:cs="Times New Roman"/>
          <w:b/>
          <w:bCs/>
          <w:kern w:val="32"/>
          <w:sz w:val="24"/>
          <w:szCs w:val="24"/>
          <w:lang w:eastAsia="ru-RU"/>
        </w:rPr>
      </w:pPr>
    </w:p>
    <w:p w:rsidR="001937AC" w:rsidRPr="00497C82" w:rsidRDefault="001937AC" w:rsidP="0049571A">
      <w:pPr>
        <w:keepNext/>
        <w:spacing w:before="120" w:after="120" w:line="240" w:lineRule="auto"/>
        <w:jc w:val="both"/>
        <w:outlineLvl w:val="0"/>
        <w:rPr>
          <w:rFonts w:ascii="Times New Roman" w:eastAsia="Times New Roman" w:hAnsi="Times New Roman" w:cs="Times New Roman"/>
          <w:b/>
          <w:bCs/>
          <w:kern w:val="32"/>
          <w:sz w:val="24"/>
          <w:szCs w:val="24"/>
          <w:lang w:eastAsia="ru-RU"/>
        </w:rPr>
      </w:pPr>
    </w:p>
    <w:p w:rsidR="001937AC" w:rsidRPr="00497C82" w:rsidRDefault="001937AC" w:rsidP="0049571A">
      <w:pPr>
        <w:keepNext/>
        <w:spacing w:before="120" w:after="120" w:line="240" w:lineRule="auto"/>
        <w:jc w:val="both"/>
        <w:outlineLvl w:val="0"/>
        <w:rPr>
          <w:rFonts w:ascii="Times New Roman" w:eastAsia="Times New Roman" w:hAnsi="Times New Roman" w:cs="Times New Roman"/>
          <w:b/>
          <w:bCs/>
          <w:kern w:val="32"/>
          <w:sz w:val="24"/>
          <w:szCs w:val="24"/>
          <w:lang w:eastAsia="ru-RU"/>
        </w:rPr>
      </w:pPr>
    </w:p>
    <w:p w:rsidR="001937AC" w:rsidRPr="00497C82" w:rsidRDefault="001937AC" w:rsidP="0049571A">
      <w:pPr>
        <w:keepNext/>
        <w:spacing w:before="120" w:after="120" w:line="240" w:lineRule="auto"/>
        <w:jc w:val="both"/>
        <w:outlineLvl w:val="0"/>
        <w:rPr>
          <w:rFonts w:ascii="Times New Roman" w:eastAsia="Times New Roman" w:hAnsi="Times New Roman" w:cs="Times New Roman"/>
          <w:b/>
          <w:bCs/>
          <w:kern w:val="32"/>
          <w:sz w:val="24"/>
          <w:szCs w:val="24"/>
          <w:lang w:eastAsia="ru-RU"/>
        </w:rPr>
      </w:pPr>
    </w:p>
    <w:p w:rsidR="001937AC" w:rsidRPr="00497C82" w:rsidRDefault="001937AC" w:rsidP="0049571A">
      <w:pPr>
        <w:keepNext/>
        <w:spacing w:before="120" w:after="120" w:line="240" w:lineRule="auto"/>
        <w:jc w:val="both"/>
        <w:outlineLvl w:val="0"/>
        <w:rPr>
          <w:rFonts w:ascii="Times New Roman" w:eastAsia="Times New Roman" w:hAnsi="Times New Roman" w:cs="Times New Roman"/>
          <w:b/>
          <w:bCs/>
          <w:kern w:val="32"/>
          <w:sz w:val="24"/>
          <w:szCs w:val="24"/>
          <w:lang w:eastAsia="ru-RU"/>
        </w:rPr>
      </w:pPr>
    </w:p>
    <w:p w:rsidR="001937AC" w:rsidRPr="00497C82" w:rsidRDefault="001937AC" w:rsidP="0049571A">
      <w:pPr>
        <w:keepNext/>
        <w:spacing w:before="120" w:after="120" w:line="240" w:lineRule="auto"/>
        <w:jc w:val="both"/>
        <w:outlineLvl w:val="0"/>
        <w:rPr>
          <w:rFonts w:ascii="Times New Roman" w:eastAsia="Times New Roman" w:hAnsi="Times New Roman" w:cs="Times New Roman"/>
          <w:b/>
          <w:bCs/>
          <w:kern w:val="32"/>
          <w:sz w:val="24"/>
          <w:szCs w:val="24"/>
          <w:lang w:eastAsia="ru-RU"/>
        </w:rPr>
      </w:pPr>
    </w:p>
    <w:p w:rsidR="001937AC" w:rsidRPr="00497C82" w:rsidRDefault="001937AC" w:rsidP="0049571A">
      <w:pPr>
        <w:keepNext/>
        <w:spacing w:before="120" w:after="120" w:line="240" w:lineRule="auto"/>
        <w:jc w:val="both"/>
        <w:outlineLvl w:val="0"/>
        <w:rPr>
          <w:rFonts w:ascii="Times New Roman" w:eastAsia="Times New Roman" w:hAnsi="Times New Roman" w:cs="Times New Roman"/>
          <w:b/>
          <w:bCs/>
          <w:kern w:val="32"/>
          <w:sz w:val="24"/>
          <w:szCs w:val="24"/>
          <w:lang w:eastAsia="ru-RU"/>
        </w:rPr>
      </w:pPr>
    </w:p>
    <w:p w:rsidR="001937AC" w:rsidRPr="00497C82" w:rsidRDefault="001937AC" w:rsidP="0049571A">
      <w:pPr>
        <w:keepNext/>
        <w:spacing w:before="120" w:after="120" w:line="240" w:lineRule="auto"/>
        <w:jc w:val="both"/>
        <w:outlineLvl w:val="0"/>
        <w:rPr>
          <w:rFonts w:ascii="Times New Roman" w:eastAsia="Times New Roman" w:hAnsi="Times New Roman" w:cs="Times New Roman"/>
          <w:b/>
          <w:bCs/>
          <w:kern w:val="32"/>
          <w:sz w:val="24"/>
          <w:szCs w:val="24"/>
          <w:lang w:eastAsia="ru-RU"/>
        </w:rPr>
      </w:pPr>
    </w:p>
    <w:p w:rsidR="001937AC" w:rsidRPr="00497C82" w:rsidRDefault="001937AC" w:rsidP="0049571A">
      <w:pPr>
        <w:keepNext/>
        <w:spacing w:before="120" w:after="120" w:line="240" w:lineRule="auto"/>
        <w:jc w:val="both"/>
        <w:outlineLvl w:val="0"/>
        <w:rPr>
          <w:rFonts w:ascii="Times New Roman" w:eastAsia="Times New Roman" w:hAnsi="Times New Roman" w:cs="Times New Roman"/>
          <w:b/>
          <w:bCs/>
          <w:kern w:val="32"/>
          <w:sz w:val="24"/>
          <w:szCs w:val="24"/>
          <w:lang w:eastAsia="ru-RU"/>
        </w:rPr>
      </w:pPr>
    </w:p>
    <w:p w:rsidR="001937AC" w:rsidRPr="00497C82" w:rsidRDefault="001937AC" w:rsidP="0049571A">
      <w:pPr>
        <w:keepNext/>
        <w:spacing w:before="120" w:after="120" w:line="240" w:lineRule="auto"/>
        <w:jc w:val="both"/>
        <w:outlineLvl w:val="0"/>
        <w:rPr>
          <w:rFonts w:ascii="Times New Roman" w:eastAsia="Times New Roman" w:hAnsi="Times New Roman" w:cs="Times New Roman"/>
          <w:b/>
          <w:bCs/>
          <w:kern w:val="32"/>
          <w:sz w:val="24"/>
          <w:szCs w:val="24"/>
          <w:lang w:eastAsia="ru-RU"/>
        </w:rPr>
      </w:pPr>
    </w:p>
    <w:p w:rsidR="001937AC" w:rsidRPr="00497C82" w:rsidRDefault="001937AC" w:rsidP="0049571A">
      <w:pPr>
        <w:keepNext/>
        <w:spacing w:before="120" w:after="120" w:line="240" w:lineRule="auto"/>
        <w:jc w:val="both"/>
        <w:outlineLvl w:val="0"/>
        <w:rPr>
          <w:rFonts w:ascii="Times New Roman" w:eastAsia="Times New Roman" w:hAnsi="Times New Roman" w:cs="Times New Roman"/>
          <w:b/>
          <w:bCs/>
          <w:kern w:val="32"/>
          <w:sz w:val="24"/>
          <w:szCs w:val="24"/>
          <w:lang w:eastAsia="ru-RU"/>
        </w:rPr>
      </w:pPr>
    </w:p>
    <w:p w:rsidR="001937AC" w:rsidRPr="00497C82" w:rsidRDefault="001937AC" w:rsidP="0049571A">
      <w:pPr>
        <w:keepNext/>
        <w:spacing w:before="120" w:after="120" w:line="240" w:lineRule="auto"/>
        <w:jc w:val="both"/>
        <w:outlineLvl w:val="0"/>
        <w:rPr>
          <w:rFonts w:ascii="Times New Roman" w:eastAsia="Times New Roman" w:hAnsi="Times New Roman" w:cs="Times New Roman"/>
          <w:b/>
          <w:bCs/>
          <w:kern w:val="32"/>
          <w:sz w:val="24"/>
          <w:szCs w:val="24"/>
          <w:lang w:eastAsia="ru-RU"/>
        </w:rPr>
      </w:pPr>
    </w:p>
    <w:p w:rsidR="00FA752D" w:rsidRPr="00497C82" w:rsidRDefault="00FA752D" w:rsidP="0049571A">
      <w:pPr>
        <w:widowControl w:val="0"/>
        <w:autoSpaceDE w:val="0"/>
        <w:autoSpaceDN w:val="0"/>
        <w:adjustRightInd w:val="0"/>
        <w:spacing w:after="0" w:line="240" w:lineRule="auto"/>
        <w:jc w:val="both"/>
        <w:rPr>
          <w:rFonts w:ascii="Times New Roman" w:eastAsia="Times New Roman" w:hAnsi="Times New Roman" w:cs="Times New Roman"/>
          <w:b/>
          <w:bCs/>
          <w:kern w:val="32"/>
          <w:sz w:val="24"/>
          <w:szCs w:val="24"/>
          <w:lang w:eastAsia="ru-RU"/>
        </w:rPr>
      </w:pPr>
    </w:p>
    <w:p w:rsidR="0017769A" w:rsidRDefault="0017769A" w:rsidP="0049571A">
      <w:pPr>
        <w:widowControl w:val="0"/>
        <w:autoSpaceDE w:val="0"/>
        <w:autoSpaceDN w:val="0"/>
        <w:adjustRightInd w:val="0"/>
        <w:spacing w:after="0" w:line="240" w:lineRule="auto"/>
        <w:jc w:val="both"/>
        <w:rPr>
          <w:rFonts w:ascii="Times New Roman" w:eastAsia="Times New Roman" w:hAnsi="Times New Roman" w:cs="Times New Roman"/>
          <w:b/>
          <w:bCs/>
          <w:kern w:val="32"/>
          <w:sz w:val="24"/>
          <w:szCs w:val="24"/>
          <w:lang w:eastAsia="ru-RU"/>
        </w:rPr>
      </w:pPr>
    </w:p>
    <w:p w:rsidR="00E34E9F" w:rsidRDefault="00E34E9F" w:rsidP="0049571A">
      <w:pPr>
        <w:widowControl w:val="0"/>
        <w:autoSpaceDE w:val="0"/>
        <w:autoSpaceDN w:val="0"/>
        <w:adjustRightInd w:val="0"/>
        <w:spacing w:after="0" w:line="240" w:lineRule="auto"/>
        <w:jc w:val="both"/>
        <w:rPr>
          <w:rFonts w:ascii="Times New Roman" w:eastAsia="Times New Roman" w:hAnsi="Times New Roman" w:cs="Times New Roman"/>
          <w:b/>
          <w:bCs/>
          <w:kern w:val="32"/>
          <w:sz w:val="24"/>
          <w:szCs w:val="24"/>
          <w:lang w:eastAsia="ru-RU"/>
        </w:rPr>
      </w:pPr>
    </w:p>
    <w:p w:rsidR="00E34E9F" w:rsidRDefault="00E34E9F" w:rsidP="0049571A">
      <w:pPr>
        <w:widowControl w:val="0"/>
        <w:autoSpaceDE w:val="0"/>
        <w:autoSpaceDN w:val="0"/>
        <w:adjustRightInd w:val="0"/>
        <w:spacing w:after="0" w:line="240" w:lineRule="auto"/>
        <w:jc w:val="both"/>
        <w:rPr>
          <w:rFonts w:ascii="Times New Roman" w:eastAsia="Times New Roman" w:hAnsi="Times New Roman" w:cs="Times New Roman"/>
          <w:b/>
          <w:bCs/>
          <w:kern w:val="32"/>
          <w:sz w:val="24"/>
          <w:szCs w:val="24"/>
          <w:lang w:eastAsia="ru-RU"/>
        </w:rPr>
      </w:pPr>
    </w:p>
    <w:p w:rsidR="00E34E9F" w:rsidRDefault="00E34E9F" w:rsidP="0049571A">
      <w:pPr>
        <w:widowControl w:val="0"/>
        <w:autoSpaceDE w:val="0"/>
        <w:autoSpaceDN w:val="0"/>
        <w:adjustRightInd w:val="0"/>
        <w:spacing w:after="0" w:line="240" w:lineRule="auto"/>
        <w:jc w:val="both"/>
        <w:rPr>
          <w:rFonts w:ascii="Times New Roman" w:eastAsia="Times New Roman" w:hAnsi="Times New Roman" w:cs="Times New Roman"/>
          <w:b/>
          <w:bCs/>
          <w:kern w:val="32"/>
          <w:sz w:val="24"/>
          <w:szCs w:val="24"/>
          <w:lang w:eastAsia="ru-RU"/>
        </w:rPr>
      </w:pPr>
    </w:p>
    <w:p w:rsidR="00E34E9F" w:rsidRDefault="00E34E9F" w:rsidP="0049571A">
      <w:pPr>
        <w:widowControl w:val="0"/>
        <w:autoSpaceDE w:val="0"/>
        <w:autoSpaceDN w:val="0"/>
        <w:adjustRightInd w:val="0"/>
        <w:spacing w:after="0" w:line="240" w:lineRule="auto"/>
        <w:jc w:val="both"/>
        <w:rPr>
          <w:rFonts w:ascii="Times New Roman" w:eastAsia="Times New Roman" w:hAnsi="Times New Roman" w:cs="Times New Roman"/>
          <w:b/>
          <w:bCs/>
          <w:kern w:val="32"/>
          <w:sz w:val="24"/>
          <w:szCs w:val="24"/>
          <w:lang w:eastAsia="ru-RU"/>
        </w:rPr>
      </w:pPr>
    </w:p>
    <w:p w:rsidR="00E34E9F" w:rsidRDefault="00E34E9F" w:rsidP="0049571A">
      <w:pPr>
        <w:widowControl w:val="0"/>
        <w:autoSpaceDE w:val="0"/>
        <w:autoSpaceDN w:val="0"/>
        <w:adjustRightInd w:val="0"/>
        <w:spacing w:after="0" w:line="240" w:lineRule="auto"/>
        <w:jc w:val="both"/>
        <w:rPr>
          <w:rFonts w:ascii="Times New Roman" w:eastAsia="Times New Roman" w:hAnsi="Times New Roman" w:cs="Times New Roman"/>
          <w:b/>
          <w:bCs/>
          <w:kern w:val="32"/>
          <w:sz w:val="24"/>
          <w:szCs w:val="24"/>
          <w:lang w:eastAsia="ru-RU"/>
        </w:rPr>
      </w:pPr>
    </w:p>
    <w:p w:rsidR="007C5D51" w:rsidRDefault="007C5D51" w:rsidP="0049571A">
      <w:pPr>
        <w:widowControl w:val="0"/>
        <w:autoSpaceDE w:val="0"/>
        <w:autoSpaceDN w:val="0"/>
        <w:adjustRightInd w:val="0"/>
        <w:spacing w:after="0" w:line="240" w:lineRule="auto"/>
        <w:jc w:val="both"/>
        <w:rPr>
          <w:rFonts w:ascii="Times New Roman" w:eastAsia="Times New Roman" w:hAnsi="Times New Roman" w:cs="Times New Roman"/>
          <w:b/>
          <w:bCs/>
          <w:kern w:val="32"/>
          <w:sz w:val="24"/>
          <w:szCs w:val="24"/>
          <w:lang w:eastAsia="ru-RU"/>
        </w:rPr>
      </w:pPr>
    </w:p>
    <w:p w:rsidR="00E34E9F" w:rsidRPr="00497C82" w:rsidRDefault="00E34E9F" w:rsidP="0049571A">
      <w:pPr>
        <w:widowControl w:val="0"/>
        <w:autoSpaceDE w:val="0"/>
        <w:autoSpaceDN w:val="0"/>
        <w:adjustRightInd w:val="0"/>
        <w:spacing w:after="0" w:line="240" w:lineRule="auto"/>
        <w:jc w:val="both"/>
        <w:rPr>
          <w:rFonts w:ascii="Times New Roman" w:eastAsia="Times New Roman" w:hAnsi="Times New Roman" w:cs="Times New Roman"/>
          <w:b/>
          <w:bCs/>
          <w:kern w:val="32"/>
          <w:sz w:val="24"/>
          <w:szCs w:val="24"/>
          <w:lang w:eastAsia="ru-RU"/>
        </w:rPr>
      </w:pPr>
    </w:p>
    <w:p w:rsidR="0017769A" w:rsidRPr="00497C82" w:rsidRDefault="0017769A" w:rsidP="0049571A">
      <w:pPr>
        <w:widowControl w:val="0"/>
        <w:autoSpaceDE w:val="0"/>
        <w:autoSpaceDN w:val="0"/>
        <w:adjustRightInd w:val="0"/>
        <w:spacing w:after="0" w:line="240" w:lineRule="auto"/>
        <w:jc w:val="both"/>
        <w:rPr>
          <w:rFonts w:ascii="Times New Roman" w:hAnsi="Times New Roman" w:cs="Times New Roman"/>
          <w:b/>
          <w:sz w:val="24"/>
          <w:szCs w:val="24"/>
        </w:rPr>
      </w:pPr>
    </w:p>
    <w:p w:rsidR="005F70A1" w:rsidRPr="00497C82" w:rsidRDefault="005F70A1" w:rsidP="0049571A">
      <w:pPr>
        <w:widowControl w:val="0"/>
        <w:autoSpaceDE w:val="0"/>
        <w:autoSpaceDN w:val="0"/>
        <w:adjustRightInd w:val="0"/>
        <w:spacing w:after="0" w:line="240" w:lineRule="auto"/>
        <w:jc w:val="both"/>
        <w:rPr>
          <w:rFonts w:ascii="Times New Roman" w:hAnsi="Times New Roman" w:cs="Times New Roman"/>
          <w:b/>
          <w:sz w:val="24"/>
          <w:szCs w:val="24"/>
        </w:rPr>
      </w:pPr>
      <w:r w:rsidRPr="00497C82">
        <w:rPr>
          <w:rFonts w:ascii="Times New Roman" w:hAnsi="Times New Roman" w:cs="Times New Roman"/>
          <w:b/>
          <w:sz w:val="24"/>
          <w:szCs w:val="24"/>
        </w:rPr>
        <w:lastRenderedPageBreak/>
        <w:t>РАЗДЕЛ 1.</w:t>
      </w:r>
    </w:p>
    <w:p w:rsidR="00591E32" w:rsidRPr="00497C82" w:rsidRDefault="005F70A1" w:rsidP="0049571A">
      <w:pPr>
        <w:widowControl w:val="0"/>
        <w:autoSpaceDE w:val="0"/>
        <w:autoSpaceDN w:val="0"/>
        <w:adjustRightInd w:val="0"/>
        <w:spacing w:after="0" w:line="240" w:lineRule="auto"/>
        <w:jc w:val="both"/>
        <w:rPr>
          <w:rFonts w:ascii="Times New Roman" w:hAnsi="Times New Roman" w:cs="Times New Roman"/>
          <w:b/>
          <w:sz w:val="24"/>
          <w:szCs w:val="24"/>
        </w:rPr>
      </w:pPr>
      <w:r w:rsidRPr="00497C82">
        <w:rPr>
          <w:rFonts w:ascii="Times New Roman" w:hAnsi="Times New Roman" w:cs="Times New Roman"/>
          <w:b/>
          <w:sz w:val="24"/>
          <w:szCs w:val="24"/>
        </w:rPr>
        <w:t xml:space="preserve">ПАСПОРТ </w:t>
      </w:r>
      <w:r w:rsidR="00706F44" w:rsidRPr="00497C82">
        <w:rPr>
          <w:rFonts w:ascii="Times New Roman" w:hAnsi="Times New Roman" w:cs="Times New Roman"/>
          <w:b/>
          <w:sz w:val="24"/>
          <w:szCs w:val="24"/>
        </w:rPr>
        <w:t xml:space="preserve">ПРОГРАММЫ </w:t>
      </w:r>
      <w:r w:rsidR="00591E32" w:rsidRPr="00497C82">
        <w:rPr>
          <w:rFonts w:ascii="Times New Roman" w:hAnsi="Times New Roman" w:cs="Times New Roman"/>
          <w:b/>
          <w:sz w:val="24"/>
          <w:szCs w:val="24"/>
        </w:rPr>
        <w:t>ЭНЕРГОСБЕРЕЖЕНИЯ И ПОВЫШЕНИЯ</w:t>
      </w:r>
    </w:p>
    <w:p w:rsidR="00591E32" w:rsidRPr="00497C82" w:rsidRDefault="00591E32" w:rsidP="0049571A">
      <w:pPr>
        <w:widowControl w:val="0"/>
        <w:autoSpaceDE w:val="0"/>
        <w:autoSpaceDN w:val="0"/>
        <w:adjustRightInd w:val="0"/>
        <w:spacing w:after="0" w:line="240" w:lineRule="auto"/>
        <w:jc w:val="both"/>
        <w:rPr>
          <w:rFonts w:ascii="Times New Roman" w:hAnsi="Times New Roman" w:cs="Times New Roman"/>
          <w:b/>
          <w:sz w:val="24"/>
          <w:szCs w:val="24"/>
        </w:rPr>
      </w:pPr>
      <w:r w:rsidRPr="00497C82">
        <w:rPr>
          <w:rFonts w:ascii="Times New Roman" w:hAnsi="Times New Roman" w:cs="Times New Roman"/>
          <w:b/>
          <w:sz w:val="24"/>
          <w:szCs w:val="24"/>
        </w:rPr>
        <w:t>ЭНЕРГЕТИЧЕСКОЙ ЭФФЕКТИВНОСТИ</w:t>
      </w:r>
      <w:r w:rsidR="005F70A1" w:rsidRPr="00497C82">
        <w:rPr>
          <w:rFonts w:ascii="Times New Roman" w:hAnsi="Times New Roman" w:cs="Times New Roman"/>
          <w:b/>
          <w:sz w:val="24"/>
          <w:szCs w:val="24"/>
        </w:rPr>
        <w:t xml:space="preserve"> </w:t>
      </w:r>
      <w:r w:rsidR="007B32D8" w:rsidRPr="00497C82">
        <w:rPr>
          <w:rFonts w:ascii="Times New Roman" w:hAnsi="Times New Roman" w:cs="Times New Roman"/>
          <w:b/>
          <w:sz w:val="24"/>
          <w:szCs w:val="24"/>
        </w:rPr>
        <w:t>ООО «</w:t>
      </w:r>
      <w:r w:rsidR="00FC11A1">
        <w:rPr>
          <w:rFonts w:ascii="Times New Roman" w:hAnsi="Times New Roman" w:cs="Times New Roman"/>
          <w:b/>
          <w:sz w:val="24"/>
          <w:szCs w:val="24"/>
        </w:rPr>
        <w:t>Ленсеть</w:t>
      </w:r>
      <w:r w:rsidR="005F70A1" w:rsidRPr="00497C82">
        <w:rPr>
          <w:rFonts w:ascii="Times New Roman" w:hAnsi="Times New Roman" w:cs="Times New Roman"/>
          <w:b/>
          <w:sz w:val="24"/>
          <w:szCs w:val="24"/>
        </w:rPr>
        <w:t xml:space="preserve">» </w:t>
      </w:r>
      <w:r w:rsidR="007B32D8" w:rsidRPr="00497C82">
        <w:rPr>
          <w:rFonts w:ascii="Times New Roman" w:hAnsi="Times New Roman" w:cs="Times New Roman"/>
          <w:b/>
          <w:sz w:val="24"/>
          <w:szCs w:val="24"/>
        </w:rPr>
        <w:t>НА 201</w:t>
      </w:r>
      <w:r w:rsidR="00D27958">
        <w:rPr>
          <w:rFonts w:ascii="Times New Roman" w:hAnsi="Times New Roman" w:cs="Times New Roman"/>
          <w:b/>
          <w:sz w:val="24"/>
          <w:szCs w:val="24"/>
        </w:rPr>
        <w:t>9</w:t>
      </w:r>
      <w:r w:rsidR="00055E48" w:rsidRPr="00497C82">
        <w:rPr>
          <w:rFonts w:ascii="Times New Roman" w:hAnsi="Times New Roman" w:cs="Times New Roman"/>
          <w:b/>
          <w:sz w:val="24"/>
          <w:szCs w:val="24"/>
        </w:rPr>
        <w:t>–20</w:t>
      </w:r>
      <w:r w:rsidR="00F21839">
        <w:rPr>
          <w:rFonts w:ascii="Times New Roman" w:hAnsi="Times New Roman" w:cs="Times New Roman"/>
          <w:b/>
          <w:sz w:val="24"/>
          <w:szCs w:val="24"/>
        </w:rPr>
        <w:t>22</w:t>
      </w:r>
      <w:r w:rsidRPr="00497C82">
        <w:rPr>
          <w:rFonts w:ascii="Times New Roman" w:hAnsi="Times New Roman" w:cs="Times New Roman"/>
          <w:b/>
          <w:sz w:val="24"/>
          <w:szCs w:val="24"/>
        </w:rPr>
        <w:t xml:space="preserve"> ГОДЫ</w:t>
      </w:r>
      <w:r w:rsidR="00E416DE" w:rsidRPr="00497C82">
        <w:rPr>
          <w:rFonts w:ascii="Times New Roman" w:hAnsi="Times New Roman" w:cs="Times New Roman"/>
          <w:b/>
          <w:sz w:val="24"/>
          <w:szCs w:val="24"/>
        </w:rPr>
        <w:t xml:space="preserve"> НА</w:t>
      </w:r>
      <w:r w:rsidR="006564FD" w:rsidRPr="00497C82">
        <w:rPr>
          <w:rFonts w:ascii="Times New Roman" w:hAnsi="Times New Roman" w:cs="Times New Roman"/>
          <w:b/>
          <w:sz w:val="24"/>
          <w:szCs w:val="24"/>
        </w:rPr>
        <w:t xml:space="preserve"> ТЕРРИТОРИИ</w:t>
      </w:r>
      <w:r w:rsidR="00E416DE" w:rsidRPr="00497C82">
        <w:rPr>
          <w:rFonts w:ascii="Times New Roman" w:hAnsi="Times New Roman" w:cs="Times New Roman"/>
          <w:b/>
          <w:sz w:val="24"/>
          <w:szCs w:val="24"/>
        </w:rPr>
        <w:t xml:space="preserve"> </w:t>
      </w:r>
      <w:r w:rsidR="007B32D8" w:rsidRPr="00497C82">
        <w:rPr>
          <w:rFonts w:ascii="Times New Roman" w:hAnsi="Times New Roman" w:cs="Times New Roman"/>
          <w:b/>
          <w:sz w:val="24"/>
          <w:szCs w:val="24"/>
        </w:rPr>
        <w:t>ЛЕНИНГРАДСКОЙ ОБЛАСТИ</w:t>
      </w:r>
    </w:p>
    <w:p w:rsidR="003A35C6" w:rsidRPr="00497C82" w:rsidRDefault="003A35C6" w:rsidP="0049571A">
      <w:pPr>
        <w:widowControl w:val="0"/>
        <w:autoSpaceDE w:val="0"/>
        <w:autoSpaceDN w:val="0"/>
        <w:adjustRightInd w:val="0"/>
        <w:spacing w:after="0" w:line="240" w:lineRule="auto"/>
        <w:jc w:val="both"/>
        <w:rPr>
          <w:rFonts w:ascii="Times New Roman" w:hAnsi="Times New Roman" w:cs="Times New Roman"/>
          <w:b/>
          <w:sz w:val="24"/>
          <w:szCs w:val="24"/>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3119"/>
        <w:gridCol w:w="6946"/>
      </w:tblGrid>
      <w:tr w:rsidR="00591E32" w:rsidRPr="00497C82" w:rsidTr="003A35C6">
        <w:trPr>
          <w:trHeight w:val="540"/>
          <w:tblCellSpacing w:w="5" w:type="nil"/>
        </w:trPr>
        <w:tc>
          <w:tcPr>
            <w:tcW w:w="3119" w:type="dxa"/>
            <w:tcBorders>
              <w:top w:val="single" w:sz="4" w:space="0" w:color="auto"/>
              <w:left w:val="single" w:sz="4" w:space="0" w:color="auto"/>
              <w:bottom w:val="single" w:sz="4" w:space="0" w:color="auto"/>
              <w:right w:val="single" w:sz="4" w:space="0" w:color="auto"/>
            </w:tcBorders>
            <w:vAlign w:val="center"/>
          </w:tcPr>
          <w:p w:rsidR="00591E32" w:rsidRPr="00497C82" w:rsidRDefault="003A35C6" w:rsidP="0049571A">
            <w:pPr>
              <w:pStyle w:val="ConsPlusCell"/>
              <w:jc w:val="both"/>
              <w:rPr>
                <w:rFonts w:ascii="Times New Roman" w:hAnsi="Times New Roman" w:cs="Times New Roman"/>
                <w:sz w:val="24"/>
                <w:szCs w:val="24"/>
              </w:rPr>
            </w:pPr>
            <w:r w:rsidRPr="00497C82">
              <w:rPr>
                <w:rFonts w:ascii="Times New Roman" w:hAnsi="Times New Roman" w:cs="Times New Roman"/>
                <w:sz w:val="24"/>
                <w:szCs w:val="24"/>
              </w:rPr>
              <w:t xml:space="preserve">Наименование </w:t>
            </w:r>
            <w:r w:rsidR="00591E32" w:rsidRPr="00497C82">
              <w:rPr>
                <w:rFonts w:ascii="Times New Roman" w:hAnsi="Times New Roman" w:cs="Times New Roman"/>
                <w:sz w:val="24"/>
                <w:szCs w:val="24"/>
              </w:rPr>
              <w:t xml:space="preserve">Программы     </w:t>
            </w:r>
          </w:p>
        </w:tc>
        <w:tc>
          <w:tcPr>
            <w:tcW w:w="6946" w:type="dxa"/>
            <w:tcBorders>
              <w:top w:val="single" w:sz="4" w:space="0" w:color="auto"/>
              <w:left w:val="single" w:sz="4" w:space="0" w:color="auto"/>
              <w:bottom w:val="single" w:sz="4" w:space="0" w:color="auto"/>
              <w:right w:val="single" w:sz="4" w:space="0" w:color="auto"/>
            </w:tcBorders>
            <w:vAlign w:val="center"/>
          </w:tcPr>
          <w:p w:rsidR="00591E32" w:rsidRPr="00497C82" w:rsidRDefault="003A35C6" w:rsidP="00D27958">
            <w:pPr>
              <w:pStyle w:val="ConsPlusCell"/>
              <w:jc w:val="both"/>
              <w:rPr>
                <w:rFonts w:ascii="Times New Roman" w:hAnsi="Times New Roman" w:cs="Times New Roman"/>
                <w:sz w:val="24"/>
                <w:szCs w:val="24"/>
              </w:rPr>
            </w:pPr>
            <w:r w:rsidRPr="00497C82">
              <w:rPr>
                <w:rFonts w:ascii="Times New Roman" w:hAnsi="Times New Roman" w:cs="Times New Roman"/>
                <w:sz w:val="24"/>
                <w:szCs w:val="24"/>
              </w:rPr>
              <w:t xml:space="preserve">Программа </w:t>
            </w:r>
            <w:r w:rsidR="00E416DE" w:rsidRPr="00497C82">
              <w:rPr>
                <w:rFonts w:ascii="Times New Roman" w:hAnsi="Times New Roman" w:cs="Times New Roman"/>
                <w:sz w:val="24"/>
                <w:szCs w:val="24"/>
              </w:rPr>
              <w:t>«</w:t>
            </w:r>
            <w:r w:rsidRPr="00497C82">
              <w:rPr>
                <w:rFonts w:ascii="Times New Roman" w:hAnsi="Times New Roman" w:cs="Times New Roman"/>
                <w:sz w:val="24"/>
                <w:szCs w:val="24"/>
              </w:rPr>
              <w:t>Энергосбережение и повышение энергетической</w:t>
            </w:r>
            <w:r w:rsidR="00591E32" w:rsidRPr="00497C82">
              <w:rPr>
                <w:rFonts w:ascii="Times New Roman" w:hAnsi="Times New Roman" w:cs="Times New Roman"/>
                <w:sz w:val="24"/>
                <w:szCs w:val="24"/>
              </w:rPr>
              <w:br/>
            </w:r>
            <w:r w:rsidRPr="00497C82">
              <w:rPr>
                <w:rFonts w:ascii="Times New Roman" w:hAnsi="Times New Roman" w:cs="Times New Roman"/>
                <w:sz w:val="24"/>
                <w:szCs w:val="24"/>
              </w:rPr>
              <w:t>эффективности ООО</w:t>
            </w:r>
            <w:r w:rsidR="00E416DE" w:rsidRPr="00497C82">
              <w:rPr>
                <w:rFonts w:ascii="Times New Roman" w:hAnsi="Times New Roman" w:cs="Times New Roman"/>
                <w:sz w:val="24"/>
                <w:szCs w:val="24"/>
              </w:rPr>
              <w:t xml:space="preserve"> «</w:t>
            </w:r>
            <w:r w:rsidR="00F8767A">
              <w:rPr>
                <w:rFonts w:ascii="Times New Roman" w:hAnsi="Times New Roman" w:cs="Times New Roman"/>
                <w:sz w:val="24"/>
                <w:szCs w:val="24"/>
              </w:rPr>
              <w:t>Ленсеть</w:t>
            </w:r>
            <w:r w:rsidR="007E1D13" w:rsidRPr="00497C82">
              <w:rPr>
                <w:rFonts w:ascii="Times New Roman" w:hAnsi="Times New Roman" w:cs="Times New Roman"/>
                <w:sz w:val="24"/>
                <w:szCs w:val="24"/>
              </w:rPr>
              <w:t>»</w:t>
            </w:r>
            <w:r w:rsidR="00C93873">
              <w:rPr>
                <w:rFonts w:ascii="Times New Roman" w:hAnsi="Times New Roman" w:cs="Times New Roman"/>
                <w:sz w:val="24"/>
                <w:szCs w:val="24"/>
              </w:rPr>
              <w:t xml:space="preserve"> на 201</w:t>
            </w:r>
            <w:r w:rsidR="00D27958">
              <w:rPr>
                <w:rFonts w:ascii="Times New Roman" w:hAnsi="Times New Roman" w:cs="Times New Roman"/>
                <w:sz w:val="24"/>
                <w:szCs w:val="24"/>
              </w:rPr>
              <w:t>9</w:t>
            </w:r>
            <w:r w:rsidR="00A32A4C" w:rsidRPr="00497C82">
              <w:rPr>
                <w:rFonts w:ascii="Times New Roman" w:hAnsi="Times New Roman" w:cs="Times New Roman"/>
                <w:sz w:val="24"/>
                <w:szCs w:val="24"/>
              </w:rPr>
              <w:t>-20</w:t>
            </w:r>
            <w:r w:rsidR="00071CB0">
              <w:rPr>
                <w:rFonts w:ascii="Times New Roman" w:hAnsi="Times New Roman" w:cs="Times New Roman"/>
                <w:sz w:val="24"/>
                <w:szCs w:val="24"/>
              </w:rPr>
              <w:t>22</w:t>
            </w:r>
            <w:r w:rsidR="00E416DE" w:rsidRPr="00497C82">
              <w:rPr>
                <w:rFonts w:ascii="Times New Roman" w:hAnsi="Times New Roman" w:cs="Times New Roman"/>
                <w:sz w:val="24"/>
                <w:szCs w:val="24"/>
              </w:rPr>
              <w:t xml:space="preserve"> годы на т</w:t>
            </w:r>
            <w:r w:rsidR="00532D6C" w:rsidRPr="00497C82">
              <w:rPr>
                <w:rFonts w:ascii="Times New Roman" w:hAnsi="Times New Roman" w:cs="Times New Roman"/>
                <w:sz w:val="24"/>
                <w:szCs w:val="24"/>
              </w:rPr>
              <w:t xml:space="preserve">ерритории </w:t>
            </w:r>
            <w:r w:rsidR="00A32A4C" w:rsidRPr="00497C82">
              <w:rPr>
                <w:rFonts w:ascii="Times New Roman" w:hAnsi="Times New Roman" w:cs="Times New Roman"/>
                <w:sz w:val="24"/>
                <w:szCs w:val="24"/>
              </w:rPr>
              <w:t>Ленинградской области</w:t>
            </w:r>
            <w:r w:rsidR="007E1D13" w:rsidRPr="00497C82">
              <w:rPr>
                <w:rFonts w:ascii="Times New Roman" w:hAnsi="Times New Roman" w:cs="Times New Roman"/>
                <w:sz w:val="24"/>
                <w:szCs w:val="24"/>
              </w:rPr>
              <w:t>»</w:t>
            </w:r>
          </w:p>
        </w:tc>
      </w:tr>
      <w:tr w:rsidR="00591E32" w:rsidRPr="00497C82" w:rsidTr="003A35C6">
        <w:trPr>
          <w:trHeight w:val="360"/>
          <w:tblCellSpacing w:w="5" w:type="nil"/>
        </w:trPr>
        <w:tc>
          <w:tcPr>
            <w:tcW w:w="3119" w:type="dxa"/>
            <w:tcBorders>
              <w:left w:val="single" w:sz="4" w:space="0" w:color="auto"/>
              <w:bottom w:val="single" w:sz="4" w:space="0" w:color="auto"/>
              <w:right w:val="single" w:sz="4" w:space="0" w:color="auto"/>
            </w:tcBorders>
            <w:vAlign w:val="center"/>
          </w:tcPr>
          <w:p w:rsidR="00591E32" w:rsidRPr="00497C82" w:rsidRDefault="003A35C6" w:rsidP="0049571A">
            <w:pPr>
              <w:pStyle w:val="ConsPlusCell"/>
              <w:jc w:val="both"/>
              <w:rPr>
                <w:rFonts w:ascii="Times New Roman" w:hAnsi="Times New Roman" w:cs="Times New Roman"/>
                <w:sz w:val="24"/>
                <w:szCs w:val="24"/>
              </w:rPr>
            </w:pPr>
            <w:r w:rsidRPr="00497C82">
              <w:rPr>
                <w:rFonts w:ascii="Times New Roman" w:hAnsi="Times New Roman" w:cs="Times New Roman"/>
                <w:sz w:val="24"/>
                <w:szCs w:val="24"/>
              </w:rPr>
              <w:t xml:space="preserve">Заказчик </w:t>
            </w:r>
            <w:r w:rsidR="00591E32" w:rsidRPr="00497C82">
              <w:rPr>
                <w:rFonts w:ascii="Times New Roman" w:hAnsi="Times New Roman" w:cs="Times New Roman"/>
                <w:sz w:val="24"/>
                <w:szCs w:val="24"/>
              </w:rPr>
              <w:t xml:space="preserve">Программы     </w:t>
            </w:r>
          </w:p>
        </w:tc>
        <w:tc>
          <w:tcPr>
            <w:tcW w:w="6946" w:type="dxa"/>
            <w:tcBorders>
              <w:left w:val="single" w:sz="4" w:space="0" w:color="auto"/>
              <w:bottom w:val="single" w:sz="4" w:space="0" w:color="auto"/>
              <w:right w:val="single" w:sz="4" w:space="0" w:color="auto"/>
            </w:tcBorders>
            <w:vAlign w:val="center"/>
          </w:tcPr>
          <w:p w:rsidR="00591E32" w:rsidRPr="00497C82" w:rsidRDefault="008A11A4" w:rsidP="0049571A">
            <w:pPr>
              <w:pStyle w:val="ConsPlusCell"/>
              <w:jc w:val="both"/>
              <w:rPr>
                <w:rFonts w:ascii="Times New Roman" w:hAnsi="Times New Roman" w:cs="Times New Roman"/>
                <w:sz w:val="24"/>
                <w:szCs w:val="24"/>
              </w:rPr>
            </w:pPr>
            <w:r>
              <w:rPr>
                <w:rFonts w:ascii="Times New Roman" w:hAnsi="Times New Roman" w:cs="Times New Roman"/>
                <w:sz w:val="24"/>
                <w:szCs w:val="24"/>
              </w:rPr>
              <w:t>ООО «Ленсеть</w:t>
            </w:r>
            <w:r w:rsidR="00A32A4C" w:rsidRPr="00497C82">
              <w:rPr>
                <w:rFonts w:ascii="Times New Roman" w:hAnsi="Times New Roman" w:cs="Times New Roman"/>
                <w:sz w:val="24"/>
                <w:szCs w:val="24"/>
              </w:rPr>
              <w:t>»</w:t>
            </w:r>
          </w:p>
        </w:tc>
      </w:tr>
      <w:tr w:rsidR="00591E32" w:rsidRPr="00497C82" w:rsidTr="003A35C6">
        <w:trPr>
          <w:trHeight w:val="1620"/>
          <w:tblCellSpacing w:w="5" w:type="nil"/>
        </w:trPr>
        <w:tc>
          <w:tcPr>
            <w:tcW w:w="3119" w:type="dxa"/>
            <w:tcBorders>
              <w:left w:val="single" w:sz="4" w:space="0" w:color="auto"/>
              <w:bottom w:val="single" w:sz="4" w:space="0" w:color="auto"/>
              <w:right w:val="single" w:sz="4" w:space="0" w:color="auto"/>
            </w:tcBorders>
            <w:vAlign w:val="center"/>
          </w:tcPr>
          <w:p w:rsidR="00591E32" w:rsidRPr="00497C82" w:rsidRDefault="003A35C6" w:rsidP="0049571A">
            <w:pPr>
              <w:pStyle w:val="ConsPlusCell"/>
              <w:jc w:val="both"/>
              <w:rPr>
                <w:rFonts w:ascii="Times New Roman" w:hAnsi="Times New Roman" w:cs="Times New Roman"/>
                <w:sz w:val="24"/>
                <w:szCs w:val="24"/>
              </w:rPr>
            </w:pPr>
            <w:r w:rsidRPr="00497C82">
              <w:rPr>
                <w:rFonts w:ascii="Times New Roman" w:hAnsi="Times New Roman" w:cs="Times New Roman"/>
                <w:sz w:val="24"/>
                <w:szCs w:val="24"/>
              </w:rPr>
              <w:t xml:space="preserve">Основание для разработки </w:t>
            </w:r>
            <w:r w:rsidR="00591E32" w:rsidRPr="00497C82">
              <w:rPr>
                <w:rFonts w:ascii="Times New Roman" w:hAnsi="Times New Roman" w:cs="Times New Roman"/>
                <w:sz w:val="24"/>
                <w:szCs w:val="24"/>
              </w:rPr>
              <w:t xml:space="preserve">Программы     </w:t>
            </w:r>
          </w:p>
        </w:tc>
        <w:tc>
          <w:tcPr>
            <w:tcW w:w="6946" w:type="dxa"/>
            <w:tcBorders>
              <w:left w:val="single" w:sz="4" w:space="0" w:color="auto"/>
              <w:bottom w:val="single" w:sz="4" w:space="0" w:color="auto"/>
              <w:right w:val="single" w:sz="4" w:space="0" w:color="auto"/>
            </w:tcBorders>
          </w:tcPr>
          <w:p w:rsidR="007E1D13" w:rsidRPr="00497C82" w:rsidRDefault="00591E32" w:rsidP="0049571A">
            <w:pPr>
              <w:pStyle w:val="ConsPlusCell"/>
              <w:jc w:val="both"/>
              <w:rPr>
                <w:rFonts w:ascii="Times New Roman" w:hAnsi="Times New Roman" w:cs="Times New Roman"/>
                <w:color w:val="000000" w:themeColor="text1"/>
                <w:sz w:val="24"/>
                <w:szCs w:val="24"/>
              </w:rPr>
            </w:pPr>
            <w:r w:rsidRPr="00497C82">
              <w:rPr>
                <w:rFonts w:ascii="Times New Roman" w:hAnsi="Times New Roman" w:cs="Times New Roman"/>
                <w:color w:val="000000" w:themeColor="text1"/>
                <w:sz w:val="24"/>
                <w:szCs w:val="24"/>
              </w:rPr>
              <w:t xml:space="preserve">- Федеральный </w:t>
            </w:r>
            <w:hyperlink r:id="rId11" w:history="1">
              <w:r w:rsidRPr="00497C82">
                <w:rPr>
                  <w:rFonts w:ascii="Times New Roman" w:hAnsi="Times New Roman" w:cs="Times New Roman"/>
                  <w:color w:val="000000" w:themeColor="text1"/>
                  <w:sz w:val="24"/>
                  <w:szCs w:val="24"/>
                </w:rPr>
                <w:t>закон</w:t>
              </w:r>
            </w:hyperlink>
            <w:r w:rsidRPr="00497C82">
              <w:rPr>
                <w:rFonts w:ascii="Times New Roman" w:hAnsi="Times New Roman" w:cs="Times New Roman"/>
                <w:color w:val="000000" w:themeColor="text1"/>
                <w:sz w:val="24"/>
                <w:szCs w:val="24"/>
              </w:rPr>
              <w:t xml:space="preserve"> Российской Федерации от </w:t>
            </w:r>
            <w:r w:rsidR="000228E5" w:rsidRPr="00497C82">
              <w:rPr>
                <w:rFonts w:ascii="Times New Roman" w:hAnsi="Times New Roman" w:cs="Times New Roman"/>
                <w:color w:val="000000" w:themeColor="text1"/>
                <w:sz w:val="24"/>
                <w:szCs w:val="24"/>
              </w:rPr>
              <w:t xml:space="preserve">23 ноября 2009 </w:t>
            </w:r>
            <w:r w:rsidR="00E416DE" w:rsidRPr="00497C82">
              <w:rPr>
                <w:rFonts w:ascii="Times New Roman" w:hAnsi="Times New Roman" w:cs="Times New Roman"/>
                <w:color w:val="000000" w:themeColor="text1"/>
                <w:sz w:val="24"/>
                <w:szCs w:val="24"/>
              </w:rPr>
              <w:t>г.  №261-ФЗ   «</w:t>
            </w:r>
            <w:r w:rsidRPr="00497C82">
              <w:rPr>
                <w:rFonts w:ascii="Times New Roman" w:hAnsi="Times New Roman" w:cs="Times New Roman"/>
                <w:color w:val="000000" w:themeColor="text1"/>
                <w:sz w:val="24"/>
                <w:szCs w:val="24"/>
              </w:rPr>
              <w:t>Об   энерг</w:t>
            </w:r>
            <w:r w:rsidR="000228E5" w:rsidRPr="00497C82">
              <w:rPr>
                <w:rFonts w:ascii="Times New Roman" w:hAnsi="Times New Roman" w:cs="Times New Roman"/>
                <w:color w:val="000000" w:themeColor="text1"/>
                <w:sz w:val="24"/>
                <w:szCs w:val="24"/>
              </w:rPr>
              <w:t xml:space="preserve">осбережении   и   о   повышении </w:t>
            </w:r>
            <w:r w:rsidRPr="00497C82">
              <w:rPr>
                <w:rFonts w:ascii="Times New Roman" w:hAnsi="Times New Roman" w:cs="Times New Roman"/>
                <w:color w:val="000000" w:themeColor="text1"/>
                <w:sz w:val="24"/>
                <w:szCs w:val="24"/>
              </w:rPr>
              <w:t>энергетической эффективност</w:t>
            </w:r>
            <w:r w:rsidR="000228E5" w:rsidRPr="00497C82">
              <w:rPr>
                <w:rFonts w:ascii="Times New Roman" w:hAnsi="Times New Roman" w:cs="Times New Roman"/>
                <w:color w:val="000000" w:themeColor="text1"/>
                <w:sz w:val="24"/>
                <w:szCs w:val="24"/>
              </w:rPr>
              <w:t xml:space="preserve">и  и  о  внесении  изменений  в </w:t>
            </w:r>
            <w:r w:rsidRPr="00497C82">
              <w:rPr>
                <w:rFonts w:ascii="Times New Roman" w:hAnsi="Times New Roman" w:cs="Times New Roman"/>
                <w:color w:val="000000" w:themeColor="text1"/>
                <w:sz w:val="24"/>
                <w:szCs w:val="24"/>
              </w:rPr>
              <w:t>отдельные  законодательные</w:t>
            </w:r>
            <w:r w:rsidR="00E416DE" w:rsidRPr="00497C82">
              <w:rPr>
                <w:rFonts w:ascii="Times New Roman" w:hAnsi="Times New Roman" w:cs="Times New Roman"/>
                <w:color w:val="000000" w:themeColor="text1"/>
                <w:sz w:val="24"/>
                <w:szCs w:val="24"/>
              </w:rPr>
              <w:t xml:space="preserve"> </w:t>
            </w:r>
            <w:r w:rsidR="000228E5" w:rsidRPr="00497C82">
              <w:rPr>
                <w:rFonts w:ascii="Times New Roman" w:hAnsi="Times New Roman" w:cs="Times New Roman"/>
                <w:color w:val="000000" w:themeColor="text1"/>
                <w:sz w:val="24"/>
                <w:szCs w:val="24"/>
              </w:rPr>
              <w:t xml:space="preserve"> акты   Российской   Федерации» </w:t>
            </w:r>
            <w:r w:rsidR="00E416DE" w:rsidRPr="00497C82">
              <w:rPr>
                <w:rFonts w:ascii="Times New Roman" w:hAnsi="Times New Roman" w:cs="Times New Roman"/>
                <w:color w:val="000000" w:themeColor="text1"/>
                <w:sz w:val="24"/>
                <w:szCs w:val="24"/>
              </w:rPr>
              <w:t>(далее - Закон №</w:t>
            </w:r>
            <w:r w:rsidR="00055E48" w:rsidRPr="00497C82">
              <w:rPr>
                <w:rFonts w:ascii="Times New Roman" w:hAnsi="Times New Roman" w:cs="Times New Roman"/>
                <w:color w:val="000000" w:themeColor="text1"/>
                <w:sz w:val="24"/>
                <w:szCs w:val="24"/>
              </w:rPr>
              <w:t>261-ФЗ);</w:t>
            </w:r>
            <w:r w:rsidRPr="00497C82">
              <w:rPr>
                <w:rFonts w:ascii="Times New Roman" w:hAnsi="Times New Roman" w:cs="Times New Roman"/>
                <w:color w:val="000000" w:themeColor="text1"/>
                <w:sz w:val="24"/>
                <w:szCs w:val="24"/>
              </w:rPr>
              <w:br/>
              <w:t xml:space="preserve">- </w:t>
            </w:r>
            <w:hyperlink r:id="rId12" w:history="1">
              <w:r w:rsidRPr="00497C82">
                <w:rPr>
                  <w:rFonts w:ascii="Times New Roman" w:hAnsi="Times New Roman" w:cs="Times New Roman"/>
                  <w:color w:val="000000" w:themeColor="text1"/>
                  <w:sz w:val="24"/>
                  <w:szCs w:val="24"/>
                </w:rPr>
                <w:t>Постановление</w:t>
              </w:r>
            </w:hyperlink>
            <w:r w:rsidRPr="00497C82">
              <w:rPr>
                <w:rFonts w:ascii="Times New Roman" w:hAnsi="Times New Roman" w:cs="Times New Roman"/>
                <w:color w:val="000000" w:themeColor="text1"/>
                <w:sz w:val="24"/>
                <w:szCs w:val="24"/>
              </w:rPr>
              <w:t xml:space="preserve"> Правительства Российской Феде</w:t>
            </w:r>
            <w:r w:rsidR="000228E5" w:rsidRPr="00497C82">
              <w:rPr>
                <w:rFonts w:ascii="Times New Roman" w:hAnsi="Times New Roman" w:cs="Times New Roman"/>
                <w:color w:val="000000" w:themeColor="text1"/>
                <w:sz w:val="24"/>
                <w:szCs w:val="24"/>
              </w:rPr>
              <w:t xml:space="preserve">рации  от  31 </w:t>
            </w:r>
            <w:r w:rsidR="00E416DE" w:rsidRPr="00497C82">
              <w:rPr>
                <w:rFonts w:ascii="Times New Roman" w:hAnsi="Times New Roman" w:cs="Times New Roman"/>
                <w:color w:val="000000" w:themeColor="text1"/>
                <w:sz w:val="24"/>
                <w:szCs w:val="24"/>
              </w:rPr>
              <w:t>декабря 2009 г. №1225 «</w:t>
            </w:r>
            <w:r w:rsidRPr="00497C82">
              <w:rPr>
                <w:rFonts w:ascii="Times New Roman" w:hAnsi="Times New Roman" w:cs="Times New Roman"/>
                <w:color w:val="000000" w:themeColor="text1"/>
                <w:sz w:val="24"/>
                <w:szCs w:val="24"/>
              </w:rPr>
              <w:t xml:space="preserve">О  </w:t>
            </w:r>
            <w:r w:rsidR="000228E5" w:rsidRPr="00497C82">
              <w:rPr>
                <w:rFonts w:ascii="Times New Roman" w:hAnsi="Times New Roman" w:cs="Times New Roman"/>
                <w:color w:val="000000" w:themeColor="text1"/>
                <w:sz w:val="24"/>
                <w:szCs w:val="24"/>
              </w:rPr>
              <w:t xml:space="preserve">требованиях  к  региональным  и </w:t>
            </w:r>
            <w:r w:rsidRPr="00497C82">
              <w:rPr>
                <w:rFonts w:ascii="Times New Roman" w:hAnsi="Times New Roman" w:cs="Times New Roman"/>
                <w:color w:val="000000" w:themeColor="text1"/>
                <w:sz w:val="24"/>
                <w:szCs w:val="24"/>
              </w:rPr>
              <w:t xml:space="preserve">муниципальным  программам  </w:t>
            </w:r>
            <w:r w:rsidR="000228E5" w:rsidRPr="00497C82">
              <w:rPr>
                <w:rFonts w:ascii="Times New Roman" w:hAnsi="Times New Roman" w:cs="Times New Roman"/>
                <w:color w:val="000000" w:themeColor="text1"/>
                <w:sz w:val="24"/>
                <w:szCs w:val="24"/>
              </w:rPr>
              <w:t xml:space="preserve">в  области  энергосбережения  и </w:t>
            </w:r>
            <w:r w:rsidRPr="00497C82">
              <w:rPr>
                <w:rFonts w:ascii="Times New Roman" w:hAnsi="Times New Roman" w:cs="Times New Roman"/>
                <w:color w:val="000000" w:themeColor="text1"/>
                <w:sz w:val="24"/>
                <w:szCs w:val="24"/>
              </w:rPr>
              <w:t>повышения э</w:t>
            </w:r>
            <w:r w:rsidR="00E416DE" w:rsidRPr="00497C82">
              <w:rPr>
                <w:rFonts w:ascii="Times New Roman" w:hAnsi="Times New Roman" w:cs="Times New Roman"/>
                <w:color w:val="000000" w:themeColor="text1"/>
                <w:sz w:val="24"/>
                <w:szCs w:val="24"/>
              </w:rPr>
              <w:t>нергетической эффективности»;</w:t>
            </w:r>
          </w:p>
          <w:p w:rsidR="000228E5" w:rsidRPr="00497C82" w:rsidRDefault="000228E5" w:rsidP="0049571A">
            <w:pPr>
              <w:pStyle w:val="1"/>
              <w:shd w:val="clear" w:color="auto" w:fill="FFFFFF"/>
              <w:spacing w:before="0" w:after="0"/>
              <w:jc w:val="both"/>
              <w:textAlignment w:val="baseline"/>
              <w:rPr>
                <w:rFonts w:ascii="Times New Roman" w:hAnsi="Times New Roman"/>
                <w:b w:val="0"/>
                <w:color w:val="2D2D2D"/>
                <w:spacing w:val="2"/>
                <w:kern w:val="36"/>
                <w:sz w:val="24"/>
                <w:szCs w:val="24"/>
                <w:lang w:eastAsia="ru-RU"/>
              </w:rPr>
            </w:pPr>
            <w:r w:rsidRPr="00497C82">
              <w:rPr>
                <w:rFonts w:ascii="Times New Roman" w:hAnsi="Times New Roman"/>
                <w:b w:val="0"/>
                <w:color w:val="000000" w:themeColor="text1"/>
                <w:sz w:val="24"/>
                <w:szCs w:val="24"/>
              </w:rPr>
              <w:t xml:space="preserve">- </w:t>
            </w:r>
            <w:r w:rsidRPr="00497C82">
              <w:rPr>
                <w:rFonts w:ascii="Times New Roman" w:hAnsi="Times New Roman"/>
                <w:b w:val="0"/>
                <w:sz w:val="24"/>
                <w:szCs w:val="24"/>
                <w:lang w:eastAsia="ru-RU"/>
              </w:rPr>
              <w:t xml:space="preserve">Приказ Комитета по тарифам и ценовой политики Ленинградской области от 30.06.2014 № 91-п «Об утверждении </w:t>
            </w:r>
            <w:r w:rsidRPr="00497C82">
              <w:rPr>
                <w:rFonts w:ascii="Times New Roman" w:hAnsi="Times New Roman"/>
                <w:b w:val="0"/>
                <w:spacing w:val="2"/>
                <w:kern w:val="36"/>
                <w:sz w:val="24"/>
                <w:szCs w:val="24"/>
                <w:lang w:eastAsia="ru-RU"/>
              </w:rPr>
              <w:t>Требований по разработке программ энергосбережения организаций, осуществляющих регулируемые виды деятельности на территории Ленинградской области».</w:t>
            </w:r>
            <w:r w:rsidRPr="00497C82">
              <w:rPr>
                <w:rFonts w:ascii="Times New Roman" w:hAnsi="Times New Roman"/>
                <w:b w:val="0"/>
                <w:sz w:val="24"/>
                <w:szCs w:val="24"/>
                <w:lang w:eastAsia="ru-RU"/>
              </w:rPr>
              <w:t xml:space="preserve"> </w:t>
            </w:r>
          </w:p>
        </w:tc>
      </w:tr>
      <w:tr w:rsidR="00591E32" w:rsidRPr="00497C82" w:rsidTr="003A35C6">
        <w:trPr>
          <w:trHeight w:val="360"/>
          <w:tblCellSpacing w:w="5" w:type="nil"/>
        </w:trPr>
        <w:tc>
          <w:tcPr>
            <w:tcW w:w="3119" w:type="dxa"/>
            <w:tcBorders>
              <w:left w:val="single" w:sz="4" w:space="0" w:color="auto"/>
              <w:bottom w:val="single" w:sz="4" w:space="0" w:color="auto"/>
              <w:right w:val="single" w:sz="4" w:space="0" w:color="auto"/>
            </w:tcBorders>
            <w:vAlign w:val="center"/>
          </w:tcPr>
          <w:p w:rsidR="00591E32" w:rsidRPr="00497C82" w:rsidRDefault="00591E32" w:rsidP="0049571A">
            <w:pPr>
              <w:pStyle w:val="ConsPlusCell"/>
              <w:jc w:val="both"/>
              <w:rPr>
                <w:rFonts w:ascii="Times New Roman" w:hAnsi="Times New Roman" w:cs="Times New Roman"/>
                <w:sz w:val="24"/>
                <w:szCs w:val="24"/>
              </w:rPr>
            </w:pPr>
            <w:r w:rsidRPr="00497C82">
              <w:rPr>
                <w:rFonts w:ascii="Times New Roman" w:hAnsi="Times New Roman" w:cs="Times New Roman"/>
                <w:sz w:val="24"/>
                <w:szCs w:val="24"/>
              </w:rPr>
              <w:t>Исполните</w:t>
            </w:r>
            <w:r w:rsidR="003A35C6" w:rsidRPr="00497C82">
              <w:rPr>
                <w:rFonts w:ascii="Times New Roman" w:hAnsi="Times New Roman" w:cs="Times New Roman"/>
                <w:sz w:val="24"/>
                <w:szCs w:val="24"/>
              </w:rPr>
              <w:t xml:space="preserve">ль </w:t>
            </w:r>
            <w:r w:rsidRPr="00497C82">
              <w:rPr>
                <w:rFonts w:ascii="Times New Roman" w:hAnsi="Times New Roman" w:cs="Times New Roman"/>
                <w:sz w:val="24"/>
                <w:szCs w:val="24"/>
              </w:rPr>
              <w:t xml:space="preserve">Программы     </w:t>
            </w:r>
          </w:p>
        </w:tc>
        <w:tc>
          <w:tcPr>
            <w:tcW w:w="6946" w:type="dxa"/>
            <w:tcBorders>
              <w:left w:val="single" w:sz="4" w:space="0" w:color="auto"/>
              <w:bottom w:val="single" w:sz="4" w:space="0" w:color="auto"/>
              <w:right w:val="single" w:sz="4" w:space="0" w:color="auto"/>
            </w:tcBorders>
            <w:vAlign w:val="center"/>
          </w:tcPr>
          <w:p w:rsidR="00591E32" w:rsidRPr="00497C82" w:rsidRDefault="0015458B" w:rsidP="0049571A">
            <w:pPr>
              <w:pStyle w:val="ConsPlusCell"/>
              <w:jc w:val="both"/>
              <w:rPr>
                <w:rFonts w:ascii="Times New Roman" w:hAnsi="Times New Roman" w:cs="Times New Roman"/>
                <w:sz w:val="24"/>
                <w:szCs w:val="24"/>
              </w:rPr>
            </w:pPr>
            <w:r w:rsidRPr="00497C82">
              <w:rPr>
                <w:rFonts w:ascii="Times New Roman" w:hAnsi="Times New Roman" w:cs="Times New Roman"/>
                <w:sz w:val="24"/>
                <w:szCs w:val="24"/>
              </w:rPr>
              <w:t>ООО «</w:t>
            </w:r>
            <w:r w:rsidR="00F8767A">
              <w:rPr>
                <w:rFonts w:ascii="Times New Roman" w:hAnsi="Times New Roman" w:cs="Times New Roman"/>
                <w:sz w:val="24"/>
                <w:szCs w:val="24"/>
              </w:rPr>
              <w:t>Ленсеть</w:t>
            </w:r>
            <w:r w:rsidRPr="00497C82">
              <w:rPr>
                <w:rFonts w:ascii="Times New Roman" w:hAnsi="Times New Roman" w:cs="Times New Roman"/>
                <w:sz w:val="24"/>
                <w:szCs w:val="24"/>
              </w:rPr>
              <w:t>»</w:t>
            </w:r>
            <w:r w:rsidR="00A5209B" w:rsidRPr="00497C82">
              <w:rPr>
                <w:rFonts w:ascii="Times New Roman" w:hAnsi="Times New Roman" w:cs="Times New Roman"/>
                <w:sz w:val="24"/>
                <w:szCs w:val="24"/>
              </w:rPr>
              <w:t xml:space="preserve"> (хозяйственный способ), подрядные организации</w:t>
            </w:r>
            <w:r w:rsidRPr="00497C82">
              <w:rPr>
                <w:rFonts w:ascii="Times New Roman" w:hAnsi="Times New Roman" w:cs="Times New Roman"/>
                <w:sz w:val="24"/>
                <w:szCs w:val="24"/>
              </w:rPr>
              <w:t xml:space="preserve">                            </w:t>
            </w:r>
          </w:p>
        </w:tc>
      </w:tr>
      <w:tr w:rsidR="00591E32" w:rsidRPr="00497C82" w:rsidTr="003A35C6">
        <w:trPr>
          <w:trHeight w:val="360"/>
          <w:tblCellSpacing w:w="5" w:type="nil"/>
        </w:trPr>
        <w:tc>
          <w:tcPr>
            <w:tcW w:w="3119" w:type="dxa"/>
            <w:tcBorders>
              <w:left w:val="single" w:sz="4" w:space="0" w:color="auto"/>
              <w:bottom w:val="single" w:sz="4" w:space="0" w:color="auto"/>
              <w:right w:val="single" w:sz="4" w:space="0" w:color="auto"/>
            </w:tcBorders>
            <w:vAlign w:val="center"/>
          </w:tcPr>
          <w:p w:rsidR="00591E32" w:rsidRPr="00497C82" w:rsidRDefault="003A35C6" w:rsidP="0049571A">
            <w:pPr>
              <w:pStyle w:val="ConsPlusCell"/>
              <w:jc w:val="both"/>
              <w:rPr>
                <w:rFonts w:ascii="Times New Roman" w:hAnsi="Times New Roman" w:cs="Times New Roman"/>
                <w:sz w:val="24"/>
                <w:szCs w:val="24"/>
              </w:rPr>
            </w:pPr>
            <w:r w:rsidRPr="00497C82">
              <w:rPr>
                <w:rFonts w:ascii="Times New Roman" w:hAnsi="Times New Roman" w:cs="Times New Roman"/>
                <w:sz w:val="24"/>
                <w:szCs w:val="24"/>
              </w:rPr>
              <w:t xml:space="preserve">Разработчик </w:t>
            </w:r>
            <w:r w:rsidR="00591E32" w:rsidRPr="00497C82">
              <w:rPr>
                <w:rFonts w:ascii="Times New Roman" w:hAnsi="Times New Roman" w:cs="Times New Roman"/>
                <w:sz w:val="24"/>
                <w:szCs w:val="24"/>
              </w:rPr>
              <w:t xml:space="preserve">Программы     </w:t>
            </w:r>
          </w:p>
        </w:tc>
        <w:tc>
          <w:tcPr>
            <w:tcW w:w="6946" w:type="dxa"/>
            <w:tcBorders>
              <w:left w:val="single" w:sz="4" w:space="0" w:color="auto"/>
              <w:bottom w:val="single" w:sz="4" w:space="0" w:color="auto"/>
              <w:right w:val="single" w:sz="4" w:space="0" w:color="auto"/>
            </w:tcBorders>
            <w:vAlign w:val="center"/>
          </w:tcPr>
          <w:p w:rsidR="00591E32" w:rsidRPr="00497C82" w:rsidRDefault="00A915DD" w:rsidP="0049571A">
            <w:pPr>
              <w:pStyle w:val="ConsPlusCell"/>
              <w:jc w:val="both"/>
              <w:rPr>
                <w:rFonts w:ascii="Times New Roman" w:hAnsi="Times New Roman" w:cs="Times New Roman"/>
                <w:sz w:val="24"/>
                <w:szCs w:val="24"/>
              </w:rPr>
            </w:pPr>
            <w:r w:rsidRPr="00497C82">
              <w:rPr>
                <w:rFonts w:ascii="Times New Roman" w:hAnsi="Times New Roman" w:cs="Times New Roman"/>
                <w:sz w:val="24"/>
                <w:szCs w:val="24"/>
              </w:rPr>
              <w:t>ООО «</w:t>
            </w:r>
            <w:r w:rsidR="00F8767A">
              <w:rPr>
                <w:rFonts w:ascii="Times New Roman" w:hAnsi="Times New Roman" w:cs="Times New Roman"/>
                <w:sz w:val="24"/>
                <w:szCs w:val="24"/>
              </w:rPr>
              <w:t>Ленсеть</w:t>
            </w:r>
            <w:r w:rsidRPr="00497C82">
              <w:rPr>
                <w:rFonts w:ascii="Times New Roman" w:hAnsi="Times New Roman" w:cs="Times New Roman"/>
                <w:sz w:val="24"/>
                <w:szCs w:val="24"/>
              </w:rPr>
              <w:t>»</w:t>
            </w:r>
          </w:p>
        </w:tc>
      </w:tr>
      <w:tr w:rsidR="00591E32" w:rsidRPr="00497C82" w:rsidTr="003A35C6">
        <w:trPr>
          <w:trHeight w:val="557"/>
          <w:tblCellSpacing w:w="5" w:type="nil"/>
        </w:trPr>
        <w:tc>
          <w:tcPr>
            <w:tcW w:w="3119" w:type="dxa"/>
            <w:tcBorders>
              <w:left w:val="single" w:sz="4" w:space="0" w:color="auto"/>
              <w:bottom w:val="single" w:sz="4" w:space="0" w:color="auto"/>
              <w:right w:val="single" w:sz="4" w:space="0" w:color="auto"/>
            </w:tcBorders>
            <w:vAlign w:val="center"/>
          </w:tcPr>
          <w:p w:rsidR="00591E32" w:rsidRPr="00497C82" w:rsidRDefault="003A35C6" w:rsidP="0049571A">
            <w:pPr>
              <w:pStyle w:val="ConsPlusCell"/>
              <w:jc w:val="both"/>
              <w:rPr>
                <w:rFonts w:ascii="Times New Roman" w:hAnsi="Times New Roman" w:cs="Times New Roman"/>
                <w:sz w:val="24"/>
                <w:szCs w:val="24"/>
              </w:rPr>
            </w:pPr>
            <w:r w:rsidRPr="00497C82">
              <w:rPr>
                <w:rFonts w:ascii="Times New Roman" w:hAnsi="Times New Roman" w:cs="Times New Roman"/>
                <w:sz w:val="24"/>
                <w:szCs w:val="24"/>
              </w:rPr>
              <w:t xml:space="preserve">Основные цели </w:t>
            </w:r>
            <w:r w:rsidR="00591E32" w:rsidRPr="00497C82">
              <w:rPr>
                <w:rFonts w:ascii="Times New Roman" w:hAnsi="Times New Roman" w:cs="Times New Roman"/>
                <w:sz w:val="24"/>
                <w:szCs w:val="24"/>
              </w:rPr>
              <w:t xml:space="preserve">Программы     </w:t>
            </w:r>
          </w:p>
        </w:tc>
        <w:tc>
          <w:tcPr>
            <w:tcW w:w="6946" w:type="dxa"/>
            <w:tcBorders>
              <w:left w:val="single" w:sz="4" w:space="0" w:color="auto"/>
              <w:bottom w:val="single" w:sz="4" w:space="0" w:color="auto"/>
              <w:right w:val="single" w:sz="4" w:space="0" w:color="auto"/>
            </w:tcBorders>
          </w:tcPr>
          <w:p w:rsidR="0015458B" w:rsidRPr="00497C82" w:rsidRDefault="0015458B" w:rsidP="0049571A">
            <w:pPr>
              <w:pStyle w:val="ConsPlusCell"/>
              <w:jc w:val="both"/>
              <w:rPr>
                <w:rFonts w:ascii="Times New Roman" w:hAnsi="Times New Roman" w:cs="Times New Roman"/>
                <w:sz w:val="24"/>
                <w:szCs w:val="24"/>
              </w:rPr>
            </w:pPr>
            <w:r w:rsidRPr="00497C82">
              <w:rPr>
                <w:rFonts w:ascii="Times New Roman" w:hAnsi="Times New Roman" w:cs="Times New Roman"/>
                <w:sz w:val="24"/>
                <w:szCs w:val="24"/>
              </w:rPr>
              <w:t xml:space="preserve">– Снижение потерь в сетях электроснабжения объектов, расположенных на территории </w:t>
            </w:r>
            <w:r w:rsidR="00A915DD" w:rsidRPr="00497C82">
              <w:rPr>
                <w:rFonts w:ascii="Times New Roman" w:hAnsi="Times New Roman" w:cs="Times New Roman"/>
                <w:sz w:val="24"/>
                <w:szCs w:val="24"/>
              </w:rPr>
              <w:t>Ленинградской области</w:t>
            </w:r>
            <w:r w:rsidRPr="00497C82">
              <w:rPr>
                <w:rFonts w:ascii="Times New Roman" w:hAnsi="Times New Roman" w:cs="Times New Roman"/>
                <w:sz w:val="24"/>
                <w:szCs w:val="24"/>
              </w:rPr>
              <w:t>, при транспортировке электрической энергии</w:t>
            </w:r>
            <w:r w:rsidR="00700523" w:rsidRPr="00497C82">
              <w:rPr>
                <w:rFonts w:ascii="Times New Roman" w:hAnsi="Times New Roman" w:cs="Times New Roman"/>
                <w:sz w:val="24"/>
                <w:szCs w:val="24"/>
              </w:rPr>
              <w:t>;</w:t>
            </w:r>
          </w:p>
          <w:p w:rsidR="00591E32" w:rsidRDefault="0015458B" w:rsidP="0049571A">
            <w:pPr>
              <w:pStyle w:val="ConsPlusCell"/>
              <w:jc w:val="both"/>
              <w:rPr>
                <w:rFonts w:ascii="Times New Roman" w:hAnsi="Times New Roman" w:cs="Times New Roman"/>
                <w:sz w:val="24"/>
                <w:szCs w:val="24"/>
              </w:rPr>
            </w:pPr>
            <w:r w:rsidRPr="00497C82">
              <w:rPr>
                <w:rFonts w:ascii="Times New Roman" w:hAnsi="Times New Roman" w:cs="Times New Roman"/>
                <w:sz w:val="24"/>
                <w:szCs w:val="24"/>
              </w:rPr>
              <w:t xml:space="preserve">– Соблюдение энергоэкономичных технологических режимов работы объектов электросетевого хозяйства, расположенных на территории </w:t>
            </w:r>
            <w:r w:rsidR="00A915DD" w:rsidRPr="00497C82">
              <w:rPr>
                <w:rFonts w:ascii="Times New Roman" w:hAnsi="Times New Roman" w:cs="Times New Roman"/>
                <w:sz w:val="24"/>
                <w:szCs w:val="24"/>
              </w:rPr>
              <w:t>Ленинградской области</w:t>
            </w:r>
            <w:r w:rsidRPr="00497C82">
              <w:rPr>
                <w:rFonts w:ascii="Times New Roman" w:hAnsi="Times New Roman" w:cs="Times New Roman"/>
                <w:sz w:val="24"/>
                <w:szCs w:val="24"/>
              </w:rPr>
              <w:t>;</w:t>
            </w:r>
          </w:p>
          <w:p w:rsidR="00FB2C3D" w:rsidRPr="00497C82" w:rsidRDefault="00FB2C3D" w:rsidP="0049571A">
            <w:pPr>
              <w:pStyle w:val="ConsPlusCell"/>
              <w:jc w:val="both"/>
              <w:rPr>
                <w:rFonts w:ascii="Times New Roman" w:hAnsi="Times New Roman" w:cs="Times New Roman"/>
                <w:sz w:val="24"/>
                <w:szCs w:val="24"/>
              </w:rPr>
            </w:pPr>
            <w:r>
              <w:rPr>
                <w:rFonts w:ascii="Times New Roman" w:hAnsi="Times New Roman" w:cs="Times New Roman"/>
                <w:sz w:val="24"/>
                <w:szCs w:val="24"/>
              </w:rPr>
              <w:t>-Увеличение объема передаваемой электроэнергии;</w:t>
            </w:r>
          </w:p>
        </w:tc>
      </w:tr>
      <w:tr w:rsidR="00591E32" w:rsidRPr="00497C82" w:rsidTr="00A915DD">
        <w:trPr>
          <w:trHeight w:val="558"/>
          <w:tblCellSpacing w:w="5" w:type="nil"/>
        </w:trPr>
        <w:tc>
          <w:tcPr>
            <w:tcW w:w="3119" w:type="dxa"/>
            <w:tcBorders>
              <w:left w:val="single" w:sz="4" w:space="0" w:color="auto"/>
              <w:bottom w:val="single" w:sz="4" w:space="0" w:color="auto"/>
              <w:right w:val="single" w:sz="4" w:space="0" w:color="auto"/>
            </w:tcBorders>
            <w:vAlign w:val="center"/>
          </w:tcPr>
          <w:p w:rsidR="00591E32" w:rsidRPr="00497C82" w:rsidRDefault="009A7C26" w:rsidP="0049571A">
            <w:pPr>
              <w:pStyle w:val="ConsPlusCell"/>
              <w:jc w:val="both"/>
              <w:rPr>
                <w:rFonts w:ascii="Times New Roman" w:hAnsi="Times New Roman" w:cs="Times New Roman"/>
                <w:color w:val="000000" w:themeColor="text1"/>
                <w:sz w:val="24"/>
                <w:szCs w:val="24"/>
              </w:rPr>
            </w:pPr>
            <w:r w:rsidRPr="00497C82">
              <w:rPr>
                <w:rFonts w:ascii="Times New Roman" w:hAnsi="Times New Roman" w:cs="Times New Roman"/>
                <w:color w:val="000000" w:themeColor="text1"/>
                <w:sz w:val="24"/>
                <w:szCs w:val="24"/>
              </w:rPr>
              <w:t>Задачи Программы</w:t>
            </w:r>
          </w:p>
        </w:tc>
        <w:tc>
          <w:tcPr>
            <w:tcW w:w="6946" w:type="dxa"/>
            <w:tcBorders>
              <w:left w:val="single" w:sz="4" w:space="0" w:color="auto"/>
              <w:bottom w:val="single" w:sz="4" w:space="0" w:color="auto"/>
              <w:right w:val="single" w:sz="4" w:space="0" w:color="auto"/>
            </w:tcBorders>
          </w:tcPr>
          <w:p w:rsidR="00E84964" w:rsidRPr="00497C82" w:rsidRDefault="00E84964" w:rsidP="0049571A">
            <w:pPr>
              <w:pStyle w:val="ConsPlusCell"/>
              <w:jc w:val="both"/>
              <w:rPr>
                <w:rFonts w:ascii="Times New Roman" w:hAnsi="Times New Roman" w:cs="Times New Roman"/>
                <w:color w:val="000000" w:themeColor="text1"/>
                <w:sz w:val="24"/>
                <w:szCs w:val="24"/>
              </w:rPr>
            </w:pPr>
            <w:r w:rsidRPr="00497C82">
              <w:rPr>
                <w:rFonts w:ascii="Times New Roman" w:hAnsi="Times New Roman" w:cs="Times New Roman"/>
                <w:color w:val="000000" w:themeColor="text1"/>
                <w:sz w:val="24"/>
                <w:szCs w:val="24"/>
              </w:rPr>
              <w:t xml:space="preserve">– </w:t>
            </w:r>
            <w:r w:rsidR="009A7C26" w:rsidRPr="00497C82">
              <w:rPr>
                <w:rFonts w:ascii="Times New Roman" w:hAnsi="Times New Roman" w:cs="Times New Roman"/>
                <w:color w:val="000000" w:themeColor="text1"/>
                <w:sz w:val="24"/>
                <w:szCs w:val="24"/>
              </w:rPr>
              <w:t xml:space="preserve">Проведение энергетического обследования с формированием энергетического паспорта </w:t>
            </w:r>
            <w:r w:rsidR="00A915DD" w:rsidRPr="00497C82">
              <w:rPr>
                <w:rFonts w:ascii="Times New Roman" w:hAnsi="Times New Roman" w:cs="Times New Roman"/>
                <w:sz w:val="24"/>
                <w:szCs w:val="24"/>
              </w:rPr>
              <w:t>объектов электросетевого хозяйства</w:t>
            </w:r>
            <w:r w:rsidR="0065407A" w:rsidRPr="00497C82">
              <w:rPr>
                <w:rFonts w:ascii="Times New Roman" w:hAnsi="Times New Roman" w:cs="Times New Roman"/>
                <w:color w:val="000000" w:themeColor="text1"/>
                <w:sz w:val="24"/>
                <w:szCs w:val="24"/>
              </w:rPr>
              <w:t xml:space="preserve">, расположенных на территории </w:t>
            </w:r>
            <w:r w:rsidR="00A915DD" w:rsidRPr="00497C82">
              <w:rPr>
                <w:rFonts w:ascii="Times New Roman" w:hAnsi="Times New Roman" w:cs="Times New Roman"/>
                <w:sz w:val="24"/>
                <w:szCs w:val="24"/>
              </w:rPr>
              <w:t>Ленинградской области</w:t>
            </w:r>
            <w:r w:rsidR="0068060E" w:rsidRPr="00497C82">
              <w:rPr>
                <w:rFonts w:ascii="Times New Roman" w:hAnsi="Times New Roman" w:cs="Times New Roman"/>
                <w:color w:val="000000" w:themeColor="text1"/>
                <w:sz w:val="24"/>
                <w:szCs w:val="24"/>
              </w:rPr>
              <w:t>;</w:t>
            </w:r>
          </w:p>
          <w:p w:rsidR="009A7C26" w:rsidRPr="00497C82" w:rsidRDefault="00E84964" w:rsidP="0049571A">
            <w:pPr>
              <w:pStyle w:val="ConsPlusCell"/>
              <w:jc w:val="both"/>
              <w:rPr>
                <w:rFonts w:ascii="Times New Roman" w:hAnsi="Times New Roman" w:cs="Times New Roman"/>
                <w:color w:val="000000" w:themeColor="text1"/>
                <w:sz w:val="24"/>
                <w:szCs w:val="24"/>
              </w:rPr>
            </w:pPr>
            <w:r w:rsidRPr="00497C82">
              <w:rPr>
                <w:rFonts w:ascii="Times New Roman" w:hAnsi="Times New Roman" w:cs="Times New Roman"/>
                <w:color w:val="000000" w:themeColor="text1"/>
                <w:sz w:val="24"/>
                <w:szCs w:val="24"/>
              </w:rPr>
              <w:t xml:space="preserve">– </w:t>
            </w:r>
            <w:r w:rsidR="009A7C26" w:rsidRPr="00497C82">
              <w:rPr>
                <w:rFonts w:ascii="Times New Roman" w:hAnsi="Times New Roman" w:cs="Times New Roman"/>
                <w:color w:val="000000" w:themeColor="text1"/>
                <w:sz w:val="24"/>
                <w:szCs w:val="24"/>
              </w:rPr>
              <w:t>Обучение производственного персонала практическим приемам в части энергосбережения на обслуживаемом оборудовании;</w:t>
            </w:r>
          </w:p>
        </w:tc>
      </w:tr>
      <w:tr w:rsidR="00591E32" w:rsidRPr="00497C82" w:rsidTr="003A35C6">
        <w:trPr>
          <w:trHeight w:val="1260"/>
          <w:tblCellSpacing w:w="5" w:type="nil"/>
        </w:trPr>
        <w:tc>
          <w:tcPr>
            <w:tcW w:w="3119" w:type="dxa"/>
            <w:tcBorders>
              <w:left w:val="single" w:sz="4" w:space="0" w:color="auto"/>
              <w:bottom w:val="single" w:sz="4" w:space="0" w:color="auto"/>
              <w:right w:val="single" w:sz="4" w:space="0" w:color="auto"/>
            </w:tcBorders>
            <w:vAlign w:val="center"/>
          </w:tcPr>
          <w:p w:rsidR="00591E32" w:rsidRPr="00460ABD" w:rsidRDefault="003A35C6" w:rsidP="0049571A">
            <w:pPr>
              <w:pStyle w:val="ConsPlusCell"/>
              <w:jc w:val="both"/>
              <w:rPr>
                <w:rFonts w:ascii="Times New Roman" w:hAnsi="Times New Roman" w:cs="Times New Roman"/>
                <w:color w:val="000000" w:themeColor="text1"/>
                <w:sz w:val="24"/>
                <w:szCs w:val="24"/>
              </w:rPr>
            </w:pPr>
            <w:r w:rsidRPr="00497C82">
              <w:rPr>
                <w:rFonts w:ascii="Times New Roman" w:hAnsi="Times New Roman" w:cs="Times New Roman"/>
                <w:color w:val="000000" w:themeColor="text1"/>
                <w:sz w:val="24"/>
                <w:szCs w:val="24"/>
              </w:rPr>
              <w:t xml:space="preserve">Основные индикаторы и показатели, позволяющие оценить ход реализации </w:t>
            </w:r>
            <w:r w:rsidR="00591E32" w:rsidRPr="00497C82">
              <w:rPr>
                <w:rFonts w:ascii="Times New Roman" w:hAnsi="Times New Roman" w:cs="Times New Roman"/>
                <w:color w:val="000000" w:themeColor="text1"/>
                <w:sz w:val="24"/>
                <w:szCs w:val="24"/>
              </w:rPr>
              <w:t xml:space="preserve">Программы     </w:t>
            </w:r>
          </w:p>
        </w:tc>
        <w:tc>
          <w:tcPr>
            <w:tcW w:w="6946" w:type="dxa"/>
            <w:tcBorders>
              <w:left w:val="single" w:sz="4" w:space="0" w:color="auto"/>
              <w:bottom w:val="single" w:sz="4" w:space="0" w:color="auto"/>
              <w:right w:val="single" w:sz="4" w:space="0" w:color="auto"/>
            </w:tcBorders>
          </w:tcPr>
          <w:p w:rsidR="00C728CE" w:rsidRPr="00497C82" w:rsidRDefault="000261F6" w:rsidP="0049571A">
            <w:pPr>
              <w:pStyle w:val="ConsPlusCell"/>
              <w:jc w:val="both"/>
              <w:rPr>
                <w:rFonts w:ascii="Times New Roman" w:hAnsi="Times New Roman" w:cs="Times New Roman"/>
                <w:color w:val="000000" w:themeColor="text1"/>
                <w:sz w:val="24"/>
                <w:szCs w:val="24"/>
              </w:rPr>
            </w:pPr>
            <w:r w:rsidRPr="00497C82">
              <w:rPr>
                <w:rFonts w:ascii="Times New Roman" w:hAnsi="Times New Roman" w:cs="Times New Roman"/>
                <w:color w:val="000000" w:themeColor="text1"/>
                <w:sz w:val="24"/>
                <w:szCs w:val="24"/>
              </w:rPr>
              <w:t xml:space="preserve">- </w:t>
            </w:r>
            <w:r w:rsidR="00C728CE" w:rsidRPr="00497C82">
              <w:rPr>
                <w:rFonts w:ascii="Times New Roman" w:hAnsi="Times New Roman" w:cs="Times New Roman"/>
                <w:color w:val="000000" w:themeColor="text1"/>
                <w:sz w:val="24"/>
                <w:szCs w:val="24"/>
              </w:rPr>
              <w:t>Снижение потерь элек</w:t>
            </w:r>
            <w:r w:rsidR="00B30348" w:rsidRPr="00497C82">
              <w:rPr>
                <w:rFonts w:ascii="Times New Roman" w:hAnsi="Times New Roman" w:cs="Times New Roman"/>
                <w:color w:val="000000" w:themeColor="text1"/>
                <w:sz w:val="24"/>
                <w:szCs w:val="24"/>
              </w:rPr>
              <w:t xml:space="preserve">трической энергии в сетях </w:t>
            </w:r>
            <w:r w:rsidR="00021765" w:rsidRPr="00497C82">
              <w:rPr>
                <w:rFonts w:ascii="Times New Roman" w:hAnsi="Times New Roman" w:cs="Times New Roman"/>
                <w:color w:val="000000" w:themeColor="text1"/>
                <w:sz w:val="24"/>
                <w:szCs w:val="24"/>
              </w:rPr>
              <w:t xml:space="preserve"> </w:t>
            </w:r>
          </w:p>
          <w:p w:rsidR="00054DB2" w:rsidRDefault="0075555B" w:rsidP="0049571A">
            <w:pPr>
              <w:pStyle w:val="ConsPlusCell"/>
              <w:jc w:val="both"/>
              <w:rPr>
                <w:rFonts w:ascii="Times New Roman" w:hAnsi="Times New Roman" w:cs="Times New Roman"/>
                <w:color w:val="000000" w:themeColor="text1"/>
                <w:sz w:val="24"/>
                <w:szCs w:val="24"/>
              </w:rPr>
            </w:pPr>
            <w:r w:rsidRPr="00497C82">
              <w:rPr>
                <w:rFonts w:ascii="Times New Roman" w:hAnsi="Times New Roman" w:cs="Times New Roman"/>
                <w:color w:val="000000" w:themeColor="text1"/>
                <w:sz w:val="24"/>
                <w:szCs w:val="24"/>
              </w:rPr>
              <w:t>- Доля</w:t>
            </w:r>
            <w:r w:rsidR="00C728CE" w:rsidRPr="00497C82">
              <w:rPr>
                <w:rFonts w:ascii="Times New Roman" w:hAnsi="Times New Roman" w:cs="Times New Roman"/>
                <w:color w:val="000000" w:themeColor="text1"/>
                <w:sz w:val="24"/>
                <w:szCs w:val="24"/>
              </w:rPr>
              <w:t xml:space="preserve"> услуг по передаче электрической энергии (м</w:t>
            </w:r>
            <w:r w:rsidR="00930B76">
              <w:rPr>
                <w:rFonts w:ascii="Times New Roman" w:hAnsi="Times New Roman" w:cs="Times New Roman"/>
                <w:color w:val="000000" w:themeColor="text1"/>
                <w:sz w:val="24"/>
                <w:szCs w:val="24"/>
              </w:rPr>
              <w:t>ощности) по приборам учета</w:t>
            </w:r>
            <w:r w:rsidR="00C728CE" w:rsidRPr="00497C82">
              <w:rPr>
                <w:rFonts w:ascii="Times New Roman" w:hAnsi="Times New Roman" w:cs="Times New Roman"/>
                <w:color w:val="000000" w:themeColor="text1"/>
                <w:sz w:val="24"/>
                <w:szCs w:val="24"/>
              </w:rPr>
              <w:t>;</w:t>
            </w:r>
          </w:p>
          <w:p w:rsidR="0091781C" w:rsidRPr="00497C82" w:rsidRDefault="0091781C" w:rsidP="0049571A">
            <w:pPr>
              <w:pStyle w:val="ConsPlusCell"/>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-Снижение затрат на обслуживание устаревшего оборудование;</w:t>
            </w:r>
          </w:p>
        </w:tc>
      </w:tr>
      <w:tr w:rsidR="00591E32" w:rsidRPr="00497C82" w:rsidTr="00D96E03">
        <w:trPr>
          <w:trHeight w:val="416"/>
          <w:tblCellSpacing w:w="5" w:type="nil"/>
        </w:trPr>
        <w:tc>
          <w:tcPr>
            <w:tcW w:w="3119" w:type="dxa"/>
            <w:tcBorders>
              <w:left w:val="single" w:sz="4" w:space="0" w:color="auto"/>
              <w:bottom w:val="single" w:sz="4" w:space="0" w:color="auto"/>
              <w:right w:val="single" w:sz="4" w:space="0" w:color="auto"/>
            </w:tcBorders>
            <w:vAlign w:val="center"/>
          </w:tcPr>
          <w:p w:rsidR="00591E32" w:rsidRPr="00497C82" w:rsidRDefault="003A35C6" w:rsidP="0049571A">
            <w:pPr>
              <w:pStyle w:val="ConsPlusCell"/>
              <w:jc w:val="both"/>
              <w:rPr>
                <w:rFonts w:ascii="Times New Roman" w:hAnsi="Times New Roman" w:cs="Times New Roman"/>
                <w:color w:val="000000" w:themeColor="text1"/>
                <w:sz w:val="24"/>
                <w:szCs w:val="24"/>
              </w:rPr>
            </w:pPr>
            <w:r w:rsidRPr="00497C82">
              <w:rPr>
                <w:rFonts w:ascii="Times New Roman" w:hAnsi="Times New Roman" w:cs="Times New Roman"/>
                <w:color w:val="000000" w:themeColor="text1"/>
                <w:sz w:val="24"/>
                <w:szCs w:val="24"/>
              </w:rPr>
              <w:t xml:space="preserve">Сроки и этапы реализации </w:t>
            </w:r>
            <w:r w:rsidR="00591E32" w:rsidRPr="00497C82">
              <w:rPr>
                <w:rFonts w:ascii="Times New Roman" w:hAnsi="Times New Roman" w:cs="Times New Roman"/>
                <w:color w:val="000000" w:themeColor="text1"/>
                <w:sz w:val="24"/>
                <w:szCs w:val="24"/>
              </w:rPr>
              <w:t xml:space="preserve">Программы     </w:t>
            </w:r>
          </w:p>
        </w:tc>
        <w:tc>
          <w:tcPr>
            <w:tcW w:w="6946" w:type="dxa"/>
            <w:tcBorders>
              <w:left w:val="single" w:sz="4" w:space="0" w:color="auto"/>
              <w:bottom w:val="single" w:sz="4" w:space="0" w:color="auto"/>
              <w:right w:val="single" w:sz="4" w:space="0" w:color="auto"/>
            </w:tcBorders>
          </w:tcPr>
          <w:p w:rsidR="00591E32" w:rsidRDefault="00C93873" w:rsidP="0049571A">
            <w:pPr>
              <w:pStyle w:val="ConsPlusCell"/>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Сроки реализации: 201</w:t>
            </w:r>
            <w:r w:rsidR="0010600C">
              <w:rPr>
                <w:rFonts w:ascii="Times New Roman" w:hAnsi="Times New Roman" w:cs="Times New Roman"/>
                <w:color w:val="000000" w:themeColor="text1"/>
                <w:sz w:val="24"/>
                <w:szCs w:val="24"/>
              </w:rPr>
              <w:t>9</w:t>
            </w:r>
            <w:r w:rsidR="0068060E" w:rsidRPr="00497C82">
              <w:rPr>
                <w:rFonts w:ascii="Times New Roman" w:hAnsi="Times New Roman" w:cs="Times New Roman"/>
                <w:color w:val="000000" w:themeColor="text1"/>
                <w:sz w:val="24"/>
                <w:szCs w:val="24"/>
              </w:rPr>
              <w:t>-20</w:t>
            </w:r>
            <w:r w:rsidR="00F21839">
              <w:rPr>
                <w:rFonts w:ascii="Times New Roman" w:hAnsi="Times New Roman" w:cs="Times New Roman"/>
                <w:color w:val="000000" w:themeColor="text1"/>
                <w:sz w:val="24"/>
                <w:szCs w:val="24"/>
              </w:rPr>
              <w:t>22</w:t>
            </w:r>
            <w:r w:rsidR="00103F8E" w:rsidRPr="00497C82">
              <w:rPr>
                <w:rFonts w:ascii="Times New Roman" w:hAnsi="Times New Roman" w:cs="Times New Roman"/>
                <w:color w:val="000000" w:themeColor="text1"/>
                <w:sz w:val="24"/>
                <w:szCs w:val="24"/>
              </w:rPr>
              <w:t xml:space="preserve"> </w:t>
            </w:r>
            <w:r w:rsidR="007C5D51">
              <w:rPr>
                <w:rFonts w:ascii="Times New Roman" w:hAnsi="Times New Roman" w:cs="Times New Roman"/>
                <w:color w:val="000000" w:themeColor="text1"/>
                <w:sz w:val="24"/>
                <w:szCs w:val="24"/>
              </w:rPr>
              <w:t>годы.</w:t>
            </w:r>
          </w:p>
          <w:p w:rsidR="00071CB0" w:rsidRDefault="00071CB0" w:rsidP="0049571A">
            <w:pPr>
              <w:pStyle w:val="ConsPlusCell"/>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1-й этап замена провода ВЛ-10кВ марки АС-50 на провод      СИП-3 (1х95мм</w:t>
            </w:r>
            <w:r>
              <w:rPr>
                <w:rFonts w:ascii="Times New Roman" w:hAnsi="Times New Roman" w:cs="Times New Roman"/>
                <w:color w:val="000000" w:themeColor="text1"/>
                <w:sz w:val="24"/>
                <w:szCs w:val="24"/>
                <w:vertAlign w:val="superscript"/>
              </w:rPr>
              <w:t>2</w:t>
            </w:r>
            <w:r>
              <w:rPr>
                <w:rFonts w:ascii="Times New Roman" w:hAnsi="Times New Roman" w:cs="Times New Roman"/>
                <w:color w:val="000000" w:themeColor="text1"/>
                <w:sz w:val="24"/>
                <w:szCs w:val="24"/>
              </w:rPr>
              <w:t>)</w:t>
            </w:r>
          </w:p>
          <w:p w:rsidR="00071CB0" w:rsidRPr="00497C82" w:rsidRDefault="00071CB0" w:rsidP="0049571A">
            <w:pPr>
              <w:pStyle w:val="ConsPlusCell"/>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2-й этап </w:t>
            </w:r>
            <w:r>
              <w:rPr>
                <w:rFonts w:ascii="Times New Roman" w:eastAsia="Times New Roman" w:hAnsi="Times New Roman" w:cs="Times New Roman"/>
                <w:color w:val="000000"/>
                <w:spacing w:val="9"/>
                <w:sz w:val="24"/>
                <w:szCs w:val="24"/>
              </w:rPr>
              <w:t>замена КТП №545 с трансформатором ТМ-160кВА, на новую КТП 630/</w:t>
            </w:r>
            <w:r w:rsidR="008A11A4">
              <w:rPr>
                <w:rFonts w:ascii="Times New Roman" w:eastAsia="Times New Roman" w:hAnsi="Times New Roman" w:cs="Times New Roman"/>
                <w:color w:val="000000"/>
                <w:spacing w:val="9"/>
                <w:sz w:val="24"/>
                <w:szCs w:val="24"/>
              </w:rPr>
              <w:t>10/0,4кВ с трансформатором ТМГ</w:t>
            </w:r>
            <w:r>
              <w:rPr>
                <w:rFonts w:ascii="Times New Roman" w:eastAsia="Times New Roman" w:hAnsi="Times New Roman" w:cs="Times New Roman"/>
                <w:color w:val="000000"/>
                <w:spacing w:val="9"/>
                <w:sz w:val="24"/>
                <w:szCs w:val="24"/>
              </w:rPr>
              <w:t>-400кВА, КТП №546 с трансформатором ТМ-400кВА, на новую КТП 630/</w:t>
            </w:r>
            <w:r w:rsidR="008A11A4">
              <w:rPr>
                <w:rFonts w:ascii="Times New Roman" w:eastAsia="Times New Roman" w:hAnsi="Times New Roman" w:cs="Times New Roman"/>
                <w:color w:val="000000"/>
                <w:spacing w:val="9"/>
                <w:sz w:val="24"/>
                <w:szCs w:val="24"/>
              </w:rPr>
              <w:t>10/0,4кВ с трансформатором ТМГ</w:t>
            </w:r>
            <w:r>
              <w:rPr>
                <w:rFonts w:ascii="Times New Roman" w:eastAsia="Times New Roman" w:hAnsi="Times New Roman" w:cs="Times New Roman"/>
                <w:color w:val="000000"/>
                <w:spacing w:val="9"/>
                <w:sz w:val="24"/>
                <w:szCs w:val="24"/>
              </w:rPr>
              <w:t>-630кВА, КТП №547 с трансформатором ТМ-250кВА, на новую КТП 630/</w:t>
            </w:r>
            <w:r w:rsidR="008A11A4">
              <w:rPr>
                <w:rFonts w:ascii="Times New Roman" w:eastAsia="Times New Roman" w:hAnsi="Times New Roman" w:cs="Times New Roman"/>
                <w:color w:val="000000"/>
                <w:spacing w:val="9"/>
                <w:sz w:val="24"/>
                <w:szCs w:val="24"/>
              </w:rPr>
              <w:t>10/0,4кВ с трансформатором ТМГ</w:t>
            </w:r>
            <w:r>
              <w:rPr>
                <w:rFonts w:ascii="Times New Roman" w:eastAsia="Times New Roman" w:hAnsi="Times New Roman" w:cs="Times New Roman"/>
                <w:color w:val="000000"/>
                <w:spacing w:val="9"/>
                <w:sz w:val="24"/>
                <w:szCs w:val="24"/>
              </w:rPr>
              <w:t>-630кВА,</w:t>
            </w:r>
            <w:r w:rsidRPr="00C86DDD">
              <w:rPr>
                <w:rFonts w:ascii="Times New Roman" w:eastAsia="Times New Roman" w:hAnsi="Times New Roman" w:cs="Times New Roman"/>
                <w:color w:val="000000"/>
                <w:spacing w:val="9"/>
                <w:sz w:val="24"/>
                <w:szCs w:val="24"/>
              </w:rPr>
              <w:t xml:space="preserve"> </w:t>
            </w:r>
            <w:r>
              <w:rPr>
                <w:rFonts w:ascii="Times New Roman" w:eastAsia="Times New Roman" w:hAnsi="Times New Roman" w:cs="Times New Roman"/>
                <w:color w:val="000000"/>
                <w:spacing w:val="9"/>
                <w:sz w:val="24"/>
                <w:szCs w:val="24"/>
              </w:rPr>
              <w:t>КТП №539 с трансформатором ТМ-250кВА, на новую КТП 630/</w:t>
            </w:r>
            <w:r w:rsidR="008A11A4">
              <w:rPr>
                <w:rFonts w:ascii="Times New Roman" w:eastAsia="Times New Roman" w:hAnsi="Times New Roman" w:cs="Times New Roman"/>
                <w:color w:val="000000"/>
                <w:spacing w:val="9"/>
                <w:sz w:val="24"/>
                <w:szCs w:val="24"/>
              </w:rPr>
              <w:t>10/0,4кВ с трансформатором ТМГ</w:t>
            </w:r>
            <w:r>
              <w:rPr>
                <w:rFonts w:ascii="Times New Roman" w:eastAsia="Times New Roman" w:hAnsi="Times New Roman" w:cs="Times New Roman"/>
                <w:color w:val="000000"/>
                <w:spacing w:val="9"/>
                <w:sz w:val="24"/>
                <w:szCs w:val="24"/>
              </w:rPr>
              <w:t>-630кВА.</w:t>
            </w:r>
          </w:p>
        </w:tc>
      </w:tr>
      <w:tr w:rsidR="00591E32" w:rsidRPr="00497C82" w:rsidTr="003A35C6">
        <w:trPr>
          <w:trHeight w:val="1665"/>
          <w:tblCellSpacing w:w="5" w:type="nil"/>
        </w:trPr>
        <w:tc>
          <w:tcPr>
            <w:tcW w:w="3119" w:type="dxa"/>
            <w:tcBorders>
              <w:left w:val="single" w:sz="4" w:space="0" w:color="auto"/>
              <w:bottom w:val="single" w:sz="4" w:space="0" w:color="auto"/>
              <w:right w:val="single" w:sz="4" w:space="0" w:color="auto"/>
            </w:tcBorders>
            <w:vAlign w:val="center"/>
          </w:tcPr>
          <w:p w:rsidR="00591E32" w:rsidRPr="00497C82" w:rsidRDefault="003A35C6" w:rsidP="0049571A">
            <w:pPr>
              <w:pStyle w:val="ConsPlusCell"/>
              <w:jc w:val="both"/>
              <w:rPr>
                <w:rFonts w:ascii="Times New Roman" w:hAnsi="Times New Roman" w:cs="Times New Roman"/>
                <w:color w:val="000000" w:themeColor="text1"/>
                <w:sz w:val="24"/>
                <w:szCs w:val="24"/>
              </w:rPr>
            </w:pPr>
            <w:r w:rsidRPr="00497C82">
              <w:rPr>
                <w:rFonts w:ascii="Times New Roman" w:hAnsi="Times New Roman" w:cs="Times New Roman"/>
                <w:color w:val="000000" w:themeColor="text1"/>
                <w:sz w:val="24"/>
                <w:szCs w:val="24"/>
              </w:rPr>
              <w:lastRenderedPageBreak/>
              <w:t xml:space="preserve">Объемы и источники финансирования </w:t>
            </w:r>
            <w:r w:rsidR="00591E32" w:rsidRPr="00497C82">
              <w:rPr>
                <w:rFonts w:ascii="Times New Roman" w:hAnsi="Times New Roman" w:cs="Times New Roman"/>
                <w:color w:val="000000" w:themeColor="text1"/>
                <w:sz w:val="24"/>
                <w:szCs w:val="24"/>
              </w:rPr>
              <w:t xml:space="preserve">Программы     </w:t>
            </w:r>
          </w:p>
        </w:tc>
        <w:tc>
          <w:tcPr>
            <w:tcW w:w="6946" w:type="dxa"/>
            <w:tcBorders>
              <w:left w:val="single" w:sz="4" w:space="0" w:color="auto"/>
              <w:bottom w:val="single" w:sz="4" w:space="0" w:color="auto"/>
              <w:right w:val="single" w:sz="4" w:space="0" w:color="auto"/>
            </w:tcBorders>
          </w:tcPr>
          <w:p w:rsidR="00103F8E" w:rsidRPr="00F8767A" w:rsidRDefault="00591E32" w:rsidP="0003127E">
            <w:pPr>
              <w:pStyle w:val="ConsPlusCell"/>
              <w:rPr>
                <w:rFonts w:ascii="Times New Roman" w:hAnsi="Times New Roman" w:cs="Times New Roman"/>
                <w:color w:val="000000" w:themeColor="text1"/>
                <w:sz w:val="24"/>
                <w:szCs w:val="24"/>
              </w:rPr>
            </w:pPr>
            <w:r w:rsidRPr="00497C82">
              <w:rPr>
                <w:rFonts w:ascii="Times New Roman" w:hAnsi="Times New Roman" w:cs="Times New Roman"/>
                <w:color w:val="000000" w:themeColor="text1"/>
                <w:sz w:val="24"/>
                <w:szCs w:val="24"/>
              </w:rPr>
              <w:t xml:space="preserve">Общий объем </w:t>
            </w:r>
            <w:r w:rsidR="003A35C6" w:rsidRPr="00497C82">
              <w:rPr>
                <w:rFonts w:ascii="Times New Roman" w:hAnsi="Times New Roman" w:cs="Times New Roman"/>
                <w:color w:val="000000" w:themeColor="text1"/>
                <w:sz w:val="24"/>
                <w:szCs w:val="24"/>
              </w:rPr>
              <w:t>финансирования Программы составляет</w:t>
            </w:r>
            <w:r w:rsidR="005D164E" w:rsidRPr="00F21839">
              <w:rPr>
                <w:rFonts w:ascii="Times New Roman" w:hAnsi="Times New Roman" w:cs="Times New Roman"/>
                <w:color w:val="FF0000"/>
                <w:sz w:val="24"/>
                <w:szCs w:val="24"/>
              </w:rPr>
              <w:t xml:space="preserve"> </w:t>
            </w:r>
            <w:r w:rsidR="00F8767A" w:rsidRPr="00F8767A">
              <w:rPr>
                <w:rFonts w:ascii="Times New Roman" w:hAnsi="Times New Roman" w:cs="Times New Roman"/>
                <w:color w:val="000000" w:themeColor="text1"/>
                <w:sz w:val="24"/>
                <w:szCs w:val="24"/>
              </w:rPr>
              <w:t>12575,96124</w:t>
            </w:r>
            <w:r w:rsidR="00873DB5" w:rsidRPr="00F8767A">
              <w:rPr>
                <w:rFonts w:ascii="Times New Roman" w:hAnsi="Times New Roman" w:cs="Times New Roman"/>
                <w:color w:val="000000" w:themeColor="text1"/>
                <w:sz w:val="24"/>
                <w:szCs w:val="24"/>
              </w:rPr>
              <w:t xml:space="preserve"> </w:t>
            </w:r>
            <w:r w:rsidR="00DD3F1F" w:rsidRPr="00F8767A">
              <w:rPr>
                <w:rFonts w:ascii="Times New Roman" w:hAnsi="Times New Roman" w:cs="Times New Roman"/>
                <w:color w:val="000000" w:themeColor="text1"/>
                <w:sz w:val="24"/>
                <w:szCs w:val="24"/>
              </w:rPr>
              <w:t>тыс. руб.</w:t>
            </w:r>
          </w:p>
          <w:p w:rsidR="00103F8E" w:rsidRPr="00F8767A" w:rsidRDefault="00591E32" w:rsidP="0003127E">
            <w:pPr>
              <w:pStyle w:val="ConsPlusCell"/>
              <w:rPr>
                <w:rFonts w:ascii="Times New Roman" w:hAnsi="Times New Roman" w:cs="Times New Roman"/>
                <w:color w:val="000000" w:themeColor="text1"/>
                <w:sz w:val="24"/>
                <w:szCs w:val="24"/>
              </w:rPr>
            </w:pPr>
            <w:r w:rsidRPr="00F8767A">
              <w:rPr>
                <w:rFonts w:ascii="Times New Roman" w:hAnsi="Times New Roman" w:cs="Times New Roman"/>
                <w:color w:val="000000" w:themeColor="text1"/>
                <w:sz w:val="24"/>
                <w:szCs w:val="24"/>
              </w:rPr>
              <w:t>в том  числе  по</w:t>
            </w:r>
            <w:r w:rsidR="00103F8E" w:rsidRPr="00F8767A">
              <w:rPr>
                <w:rFonts w:ascii="Times New Roman" w:hAnsi="Times New Roman" w:cs="Times New Roman"/>
                <w:color w:val="000000" w:themeColor="text1"/>
                <w:sz w:val="24"/>
                <w:szCs w:val="24"/>
              </w:rPr>
              <w:t xml:space="preserve"> </w:t>
            </w:r>
            <w:r w:rsidRPr="00F8767A">
              <w:rPr>
                <w:rFonts w:ascii="Times New Roman" w:hAnsi="Times New Roman" w:cs="Times New Roman"/>
                <w:color w:val="000000" w:themeColor="text1"/>
                <w:sz w:val="24"/>
                <w:szCs w:val="24"/>
              </w:rPr>
              <w:t>годам:</w:t>
            </w:r>
            <w:r w:rsidR="00F068D0" w:rsidRPr="00F8767A">
              <w:rPr>
                <w:rFonts w:ascii="Times New Roman" w:hAnsi="Times New Roman" w:cs="Times New Roman"/>
                <w:color w:val="000000" w:themeColor="text1"/>
                <w:sz w:val="24"/>
                <w:szCs w:val="24"/>
              </w:rPr>
              <w:t xml:space="preserve">  </w:t>
            </w:r>
            <w:r w:rsidR="00F068D0" w:rsidRPr="00F8767A">
              <w:rPr>
                <w:rFonts w:ascii="Times New Roman" w:hAnsi="Times New Roman" w:cs="Times New Roman"/>
                <w:color w:val="000000" w:themeColor="text1"/>
                <w:sz w:val="24"/>
                <w:szCs w:val="24"/>
              </w:rPr>
              <w:br/>
              <w:t xml:space="preserve">– </w:t>
            </w:r>
            <w:r w:rsidR="00103F8E" w:rsidRPr="00F8767A">
              <w:rPr>
                <w:rFonts w:ascii="Times New Roman" w:hAnsi="Times New Roman" w:cs="Times New Roman"/>
                <w:color w:val="000000" w:themeColor="text1"/>
                <w:sz w:val="24"/>
                <w:szCs w:val="24"/>
              </w:rPr>
              <w:t>20</w:t>
            </w:r>
            <w:r w:rsidR="00422DD9" w:rsidRPr="00F8767A">
              <w:rPr>
                <w:rFonts w:ascii="Times New Roman" w:hAnsi="Times New Roman" w:cs="Times New Roman"/>
                <w:color w:val="000000" w:themeColor="text1"/>
                <w:sz w:val="24"/>
                <w:szCs w:val="24"/>
              </w:rPr>
              <w:t>1</w:t>
            </w:r>
            <w:r w:rsidR="00F21839" w:rsidRPr="00F8767A">
              <w:rPr>
                <w:rFonts w:ascii="Times New Roman" w:hAnsi="Times New Roman" w:cs="Times New Roman"/>
                <w:color w:val="000000" w:themeColor="text1"/>
                <w:sz w:val="24"/>
                <w:szCs w:val="24"/>
              </w:rPr>
              <w:t>9</w:t>
            </w:r>
            <w:r w:rsidR="00F068D0" w:rsidRPr="00F8767A">
              <w:rPr>
                <w:rFonts w:ascii="Times New Roman" w:hAnsi="Times New Roman" w:cs="Times New Roman"/>
                <w:color w:val="000000" w:themeColor="text1"/>
                <w:sz w:val="24"/>
                <w:szCs w:val="24"/>
              </w:rPr>
              <w:t xml:space="preserve"> год –</w:t>
            </w:r>
            <w:r w:rsidR="00DD3F1F" w:rsidRPr="00F8767A">
              <w:rPr>
                <w:rFonts w:ascii="Times New Roman" w:hAnsi="Times New Roman" w:cs="Times New Roman"/>
                <w:color w:val="000000" w:themeColor="text1"/>
                <w:sz w:val="24"/>
                <w:szCs w:val="24"/>
              </w:rPr>
              <w:t xml:space="preserve"> </w:t>
            </w:r>
            <w:r w:rsidR="007565D4" w:rsidRPr="00F8767A">
              <w:rPr>
                <w:rFonts w:ascii="Times New Roman" w:hAnsi="Times New Roman" w:cs="Times New Roman"/>
                <w:color w:val="000000" w:themeColor="text1"/>
                <w:sz w:val="24"/>
                <w:szCs w:val="24"/>
              </w:rPr>
              <w:t>0</w:t>
            </w:r>
            <w:r w:rsidR="00E52CEA" w:rsidRPr="00F8767A">
              <w:rPr>
                <w:rFonts w:ascii="Times New Roman" w:hAnsi="Times New Roman" w:cs="Times New Roman"/>
                <w:color w:val="000000" w:themeColor="text1"/>
                <w:sz w:val="24"/>
                <w:szCs w:val="24"/>
              </w:rPr>
              <w:t xml:space="preserve"> </w:t>
            </w:r>
            <w:r w:rsidRPr="00F8767A">
              <w:rPr>
                <w:rFonts w:ascii="Times New Roman" w:hAnsi="Times New Roman" w:cs="Times New Roman"/>
                <w:color w:val="000000" w:themeColor="text1"/>
                <w:sz w:val="24"/>
                <w:szCs w:val="24"/>
              </w:rPr>
              <w:t>тыс. руб.</w:t>
            </w:r>
            <w:r w:rsidR="00AD0E2B" w:rsidRPr="00F8767A">
              <w:rPr>
                <w:rFonts w:ascii="Times New Roman" w:hAnsi="Times New Roman" w:cs="Times New Roman"/>
                <w:color w:val="000000" w:themeColor="text1"/>
                <w:sz w:val="24"/>
                <w:szCs w:val="24"/>
              </w:rPr>
              <w:t>;</w:t>
            </w:r>
          </w:p>
          <w:p w:rsidR="00F21839" w:rsidRPr="00F8767A" w:rsidRDefault="00F068D0" w:rsidP="0049571A">
            <w:pPr>
              <w:pStyle w:val="ConsPlusCell"/>
              <w:jc w:val="both"/>
              <w:rPr>
                <w:rFonts w:ascii="Times New Roman" w:hAnsi="Times New Roman" w:cs="Times New Roman"/>
                <w:color w:val="000000" w:themeColor="text1"/>
                <w:sz w:val="24"/>
                <w:szCs w:val="24"/>
              </w:rPr>
            </w:pPr>
            <w:r w:rsidRPr="00F8767A">
              <w:rPr>
                <w:rFonts w:ascii="Times New Roman" w:hAnsi="Times New Roman" w:cs="Times New Roman"/>
                <w:color w:val="000000" w:themeColor="text1"/>
                <w:sz w:val="24"/>
                <w:szCs w:val="24"/>
              </w:rPr>
              <w:t xml:space="preserve">– </w:t>
            </w:r>
            <w:r w:rsidR="00422DD9" w:rsidRPr="00F8767A">
              <w:rPr>
                <w:rFonts w:ascii="Times New Roman" w:hAnsi="Times New Roman" w:cs="Times New Roman"/>
                <w:color w:val="000000" w:themeColor="text1"/>
                <w:sz w:val="24"/>
                <w:szCs w:val="24"/>
              </w:rPr>
              <w:t>20</w:t>
            </w:r>
            <w:r w:rsidR="00F21839" w:rsidRPr="00F8767A">
              <w:rPr>
                <w:rFonts w:ascii="Times New Roman" w:hAnsi="Times New Roman" w:cs="Times New Roman"/>
                <w:color w:val="000000" w:themeColor="text1"/>
                <w:sz w:val="24"/>
                <w:szCs w:val="24"/>
              </w:rPr>
              <w:t>20</w:t>
            </w:r>
            <w:r w:rsidR="00103F8E" w:rsidRPr="00F8767A">
              <w:rPr>
                <w:rFonts w:ascii="Times New Roman" w:hAnsi="Times New Roman" w:cs="Times New Roman"/>
                <w:color w:val="000000" w:themeColor="text1"/>
                <w:sz w:val="24"/>
                <w:szCs w:val="24"/>
              </w:rPr>
              <w:t xml:space="preserve"> год –</w:t>
            </w:r>
            <w:r w:rsidR="000537F7" w:rsidRPr="00F8767A">
              <w:rPr>
                <w:rFonts w:ascii="Times New Roman" w:hAnsi="Times New Roman" w:cs="Times New Roman"/>
                <w:color w:val="000000" w:themeColor="text1"/>
                <w:sz w:val="24"/>
                <w:szCs w:val="24"/>
              </w:rPr>
              <w:t xml:space="preserve"> </w:t>
            </w:r>
            <w:r w:rsidR="007565D4" w:rsidRPr="00F8767A">
              <w:rPr>
                <w:rFonts w:ascii="Times New Roman" w:hAnsi="Times New Roman" w:cs="Times New Roman"/>
                <w:color w:val="000000" w:themeColor="text1"/>
                <w:sz w:val="24"/>
                <w:szCs w:val="24"/>
              </w:rPr>
              <w:t>0</w:t>
            </w:r>
            <w:r w:rsidR="00E52CEA" w:rsidRPr="00F8767A">
              <w:rPr>
                <w:rFonts w:ascii="Times New Roman" w:hAnsi="Times New Roman" w:cs="Times New Roman"/>
                <w:color w:val="000000" w:themeColor="text1"/>
                <w:sz w:val="24"/>
                <w:szCs w:val="24"/>
              </w:rPr>
              <w:t xml:space="preserve"> </w:t>
            </w:r>
            <w:r w:rsidR="00103F8E" w:rsidRPr="00F8767A">
              <w:rPr>
                <w:rFonts w:ascii="Times New Roman" w:hAnsi="Times New Roman" w:cs="Times New Roman"/>
                <w:color w:val="000000" w:themeColor="text1"/>
                <w:sz w:val="24"/>
                <w:szCs w:val="24"/>
              </w:rPr>
              <w:t xml:space="preserve">тыс. руб. </w:t>
            </w:r>
          </w:p>
          <w:p w:rsidR="00F21839" w:rsidRPr="00F8767A" w:rsidRDefault="00F21839" w:rsidP="0049571A">
            <w:pPr>
              <w:pStyle w:val="ConsPlusCell"/>
              <w:jc w:val="both"/>
              <w:rPr>
                <w:rFonts w:ascii="Times New Roman" w:hAnsi="Times New Roman" w:cs="Times New Roman"/>
                <w:color w:val="000000" w:themeColor="text1"/>
                <w:sz w:val="24"/>
                <w:szCs w:val="24"/>
              </w:rPr>
            </w:pPr>
            <w:r w:rsidRPr="00F8767A">
              <w:rPr>
                <w:rFonts w:ascii="Times New Roman" w:hAnsi="Times New Roman" w:cs="Times New Roman"/>
                <w:color w:val="000000" w:themeColor="text1"/>
                <w:sz w:val="24"/>
                <w:szCs w:val="24"/>
              </w:rPr>
              <w:t xml:space="preserve">– 2021 год – </w:t>
            </w:r>
            <w:r w:rsidR="00071CB0" w:rsidRPr="00F8767A">
              <w:rPr>
                <w:rFonts w:ascii="Times New Roman" w:hAnsi="Times New Roman" w:cs="Times New Roman"/>
                <w:color w:val="000000" w:themeColor="text1"/>
                <w:sz w:val="24"/>
                <w:szCs w:val="24"/>
              </w:rPr>
              <w:t>6242,57467</w:t>
            </w:r>
            <w:r w:rsidRPr="00F8767A">
              <w:rPr>
                <w:rFonts w:ascii="Times New Roman" w:hAnsi="Times New Roman" w:cs="Times New Roman"/>
                <w:color w:val="000000" w:themeColor="text1"/>
                <w:sz w:val="24"/>
                <w:szCs w:val="24"/>
              </w:rPr>
              <w:t xml:space="preserve"> тыс. руб.</w:t>
            </w:r>
            <w:r w:rsidR="007565D4" w:rsidRPr="00F8767A">
              <w:rPr>
                <w:rFonts w:ascii="Times New Roman" w:hAnsi="Times New Roman" w:cs="Times New Roman"/>
                <w:color w:val="000000" w:themeColor="text1"/>
                <w:sz w:val="24"/>
                <w:szCs w:val="24"/>
              </w:rPr>
              <w:t>(реконструкция ВЛ-10кВ)</w:t>
            </w:r>
            <w:r w:rsidRPr="00F8767A">
              <w:rPr>
                <w:rFonts w:ascii="Times New Roman" w:hAnsi="Times New Roman" w:cs="Times New Roman"/>
                <w:color w:val="000000" w:themeColor="text1"/>
                <w:sz w:val="24"/>
                <w:szCs w:val="24"/>
              </w:rPr>
              <w:t>;</w:t>
            </w:r>
          </w:p>
          <w:p w:rsidR="00591E32" w:rsidRPr="00497C82" w:rsidRDefault="007565D4" w:rsidP="0049571A">
            <w:pPr>
              <w:pStyle w:val="ConsPlusCell"/>
              <w:jc w:val="both"/>
              <w:rPr>
                <w:rFonts w:ascii="Times New Roman" w:hAnsi="Times New Roman" w:cs="Times New Roman"/>
                <w:color w:val="000000" w:themeColor="text1"/>
                <w:sz w:val="24"/>
                <w:szCs w:val="24"/>
              </w:rPr>
            </w:pPr>
            <w:r w:rsidRPr="00F8767A">
              <w:rPr>
                <w:rFonts w:ascii="Times New Roman" w:hAnsi="Times New Roman" w:cs="Times New Roman"/>
                <w:color w:val="000000" w:themeColor="text1"/>
                <w:sz w:val="24"/>
                <w:szCs w:val="24"/>
              </w:rPr>
              <w:t xml:space="preserve">– 2022 год – </w:t>
            </w:r>
            <w:r w:rsidR="00071CB0" w:rsidRPr="00F8767A">
              <w:rPr>
                <w:rFonts w:ascii="Times New Roman" w:hAnsi="Times New Roman" w:cs="Times New Roman"/>
                <w:color w:val="000000" w:themeColor="text1"/>
                <w:sz w:val="24"/>
                <w:szCs w:val="24"/>
              </w:rPr>
              <w:t xml:space="preserve">6333,38657 </w:t>
            </w:r>
            <w:r w:rsidRPr="00F8767A">
              <w:rPr>
                <w:rFonts w:ascii="Times New Roman" w:hAnsi="Times New Roman" w:cs="Times New Roman"/>
                <w:color w:val="000000" w:themeColor="text1"/>
                <w:sz w:val="24"/>
                <w:szCs w:val="24"/>
              </w:rPr>
              <w:t>тыс. руб. (реконструкция ТП 10/0,4)</w:t>
            </w:r>
          </w:p>
        </w:tc>
      </w:tr>
      <w:tr w:rsidR="00591E32" w:rsidRPr="00497C82" w:rsidTr="003A35C6">
        <w:trPr>
          <w:trHeight w:val="1440"/>
          <w:tblCellSpacing w:w="5" w:type="nil"/>
        </w:trPr>
        <w:tc>
          <w:tcPr>
            <w:tcW w:w="3119" w:type="dxa"/>
            <w:tcBorders>
              <w:left w:val="single" w:sz="4" w:space="0" w:color="auto"/>
              <w:bottom w:val="single" w:sz="4" w:space="0" w:color="auto"/>
              <w:right w:val="single" w:sz="4" w:space="0" w:color="auto"/>
            </w:tcBorders>
            <w:vAlign w:val="center"/>
          </w:tcPr>
          <w:p w:rsidR="00591E32" w:rsidRPr="00497C82" w:rsidRDefault="003A35C6" w:rsidP="0049571A">
            <w:pPr>
              <w:pStyle w:val="ConsPlusCell"/>
              <w:jc w:val="both"/>
              <w:rPr>
                <w:rFonts w:ascii="Times New Roman" w:hAnsi="Times New Roman" w:cs="Times New Roman"/>
                <w:color w:val="000000" w:themeColor="text1"/>
                <w:sz w:val="24"/>
                <w:szCs w:val="24"/>
              </w:rPr>
            </w:pPr>
            <w:r w:rsidRPr="00497C82">
              <w:rPr>
                <w:rFonts w:ascii="Times New Roman" w:hAnsi="Times New Roman" w:cs="Times New Roman"/>
                <w:color w:val="000000" w:themeColor="text1"/>
                <w:sz w:val="24"/>
                <w:szCs w:val="24"/>
              </w:rPr>
              <w:t xml:space="preserve">Ожидаемые (планируемые) </w:t>
            </w:r>
            <w:r w:rsidRPr="00497C82">
              <w:rPr>
                <w:rFonts w:ascii="Times New Roman" w:hAnsi="Times New Roman" w:cs="Times New Roman"/>
                <w:color w:val="000000" w:themeColor="text1"/>
                <w:sz w:val="24"/>
                <w:szCs w:val="24"/>
              </w:rPr>
              <w:br/>
              <w:t xml:space="preserve">результаты реализации </w:t>
            </w:r>
            <w:r w:rsidR="00591E32" w:rsidRPr="00497C82">
              <w:rPr>
                <w:rFonts w:ascii="Times New Roman" w:hAnsi="Times New Roman" w:cs="Times New Roman"/>
                <w:color w:val="000000" w:themeColor="text1"/>
                <w:sz w:val="24"/>
                <w:szCs w:val="24"/>
              </w:rPr>
              <w:t xml:space="preserve">Программы     </w:t>
            </w:r>
          </w:p>
        </w:tc>
        <w:tc>
          <w:tcPr>
            <w:tcW w:w="6946" w:type="dxa"/>
            <w:tcBorders>
              <w:left w:val="single" w:sz="4" w:space="0" w:color="auto"/>
              <w:bottom w:val="single" w:sz="4" w:space="0" w:color="auto"/>
              <w:right w:val="single" w:sz="4" w:space="0" w:color="auto"/>
            </w:tcBorders>
          </w:tcPr>
          <w:p w:rsidR="000261F6" w:rsidRDefault="00591E32" w:rsidP="0049571A">
            <w:pPr>
              <w:pStyle w:val="ConsPlusCell"/>
              <w:jc w:val="both"/>
              <w:rPr>
                <w:rFonts w:ascii="Times New Roman" w:hAnsi="Times New Roman" w:cs="Times New Roman"/>
                <w:color w:val="000000" w:themeColor="text1"/>
                <w:sz w:val="24"/>
                <w:szCs w:val="24"/>
              </w:rPr>
            </w:pPr>
            <w:r w:rsidRPr="00497C82">
              <w:rPr>
                <w:rFonts w:ascii="Times New Roman" w:hAnsi="Times New Roman" w:cs="Times New Roman"/>
                <w:color w:val="000000" w:themeColor="text1"/>
                <w:sz w:val="24"/>
                <w:szCs w:val="24"/>
              </w:rPr>
              <w:t xml:space="preserve"> </w:t>
            </w:r>
            <w:r w:rsidR="000261F6" w:rsidRPr="00497C82">
              <w:rPr>
                <w:rFonts w:ascii="Times New Roman" w:hAnsi="Times New Roman" w:cs="Times New Roman"/>
                <w:color w:val="000000" w:themeColor="text1"/>
                <w:sz w:val="24"/>
                <w:szCs w:val="24"/>
              </w:rPr>
              <w:t>– Снижение потерь в сетях электроснабжения объектов, расположенных на территории</w:t>
            </w:r>
            <w:r w:rsidR="00A915DD" w:rsidRPr="00497C82">
              <w:rPr>
                <w:rFonts w:ascii="Times New Roman" w:hAnsi="Times New Roman" w:cs="Times New Roman"/>
                <w:color w:val="000000" w:themeColor="text1"/>
                <w:sz w:val="24"/>
                <w:szCs w:val="24"/>
              </w:rPr>
              <w:t xml:space="preserve"> </w:t>
            </w:r>
            <w:r w:rsidR="00A915DD" w:rsidRPr="00497C82">
              <w:rPr>
                <w:rFonts w:ascii="Times New Roman" w:hAnsi="Times New Roman" w:cs="Times New Roman"/>
                <w:sz w:val="24"/>
                <w:szCs w:val="24"/>
              </w:rPr>
              <w:t>Ленинградской области</w:t>
            </w:r>
            <w:r w:rsidR="000261F6" w:rsidRPr="00497C82">
              <w:rPr>
                <w:rFonts w:ascii="Times New Roman" w:hAnsi="Times New Roman" w:cs="Times New Roman"/>
                <w:color w:val="000000" w:themeColor="text1"/>
                <w:sz w:val="24"/>
                <w:szCs w:val="24"/>
              </w:rPr>
              <w:t>, при транспортировке электрической энергии</w:t>
            </w:r>
            <w:r w:rsidR="00AD0E2B" w:rsidRPr="00497C82">
              <w:rPr>
                <w:rFonts w:ascii="Times New Roman" w:hAnsi="Times New Roman" w:cs="Times New Roman"/>
                <w:color w:val="000000" w:themeColor="text1"/>
                <w:sz w:val="24"/>
                <w:szCs w:val="24"/>
              </w:rPr>
              <w:t>;</w:t>
            </w:r>
          </w:p>
          <w:p w:rsidR="0091781C" w:rsidRPr="00497C82" w:rsidRDefault="0091781C" w:rsidP="0049571A">
            <w:pPr>
              <w:pStyle w:val="ConsPlusCell"/>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Снижение аварийных выездов для устранения повреждений на реконструируемой ВЛ-10кв и в трансформаторных подстанциях;</w:t>
            </w:r>
          </w:p>
          <w:p w:rsidR="002365F4" w:rsidRDefault="000261F6" w:rsidP="0049571A">
            <w:pPr>
              <w:pStyle w:val="ConsPlusCell"/>
              <w:jc w:val="both"/>
              <w:rPr>
                <w:rFonts w:ascii="Times New Roman" w:hAnsi="Times New Roman" w:cs="Times New Roman"/>
                <w:color w:val="000000" w:themeColor="text1"/>
                <w:sz w:val="24"/>
                <w:szCs w:val="24"/>
              </w:rPr>
            </w:pPr>
            <w:r w:rsidRPr="00497C82">
              <w:rPr>
                <w:rFonts w:ascii="Times New Roman" w:hAnsi="Times New Roman" w:cs="Times New Roman"/>
                <w:color w:val="000000" w:themeColor="text1"/>
                <w:sz w:val="24"/>
                <w:szCs w:val="24"/>
              </w:rPr>
              <w:t xml:space="preserve">– Сокращение числа перерывов в электроснабжении </w:t>
            </w:r>
            <w:r w:rsidR="000537F7" w:rsidRPr="00497C82">
              <w:rPr>
                <w:rFonts w:ascii="Times New Roman" w:hAnsi="Times New Roman" w:cs="Times New Roman"/>
                <w:color w:val="000000" w:themeColor="text1"/>
                <w:sz w:val="24"/>
                <w:szCs w:val="24"/>
              </w:rPr>
              <w:t xml:space="preserve">производственных объектов, расположенных </w:t>
            </w:r>
            <w:r w:rsidRPr="00497C82">
              <w:rPr>
                <w:rFonts w:ascii="Times New Roman" w:hAnsi="Times New Roman" w:cs="Times New Roman"/>
                <w:color w:val="000000" w:themeColor="text1"/>
                <w:sz w:val="24"/>
                <w:szCs w:val="24"/>
              </w:rPr>
              <w:t>на т</w:t>
            </w:r>
            <w:r w:rsidR="00AD0E2B" w:rsidRPr="00497C82">
              <w:rPr>
                <w:rFonts w:ascii="Times New Roman" w:hAnsi="Times New Roman" w:cs="Times New Roman"/>
                <w:color w:val="000000" w:themeColor="text1"/>
                <w:sz w:val="24"/>
                <w:szCs w:val="24"/>
              </w:rPr>
              <w:t xml:space="preserve">ерритории </w:t>
            </w:r>
            <w:r w:rsidR="00A915DD" w:rsidRPr="00497C82">
              <w:rPr>
                <w:rFonts w:ascii="Times New Roman" w:hAnsi="Times New Roman" w:cs="Times New Roman"/>
                <w:sz w:val="24"/>
                <w:szCs w:val="24"/>
              </w:rPr>
              <w:t>Ленинградской области</w:t>
            </w:r>
            <w:r w:rsidR="00F21839">
              <w:rPr>
                <w:rFonts w:ascii="Times New Roman" w:hAnsi="Times New Roman" w:cs="Times New Roman"/>
                <w:color w:val="000000" w:themeColor="text1"/>
                <w:sz w:val="24"/>
                <w:szCs w:val="24"/>
              </w:rPr>
              <w:t>;</w:t>
            </w:r>
          </w:p>
          <w:p w:rsidR="00F21839" w:rsidRPr="002365F4" w:rsidRDefault="009711C4" w:rsidP="0049571A">
            <w:pPr>
              <w:pStyle w:val="ConsPlusCell"/>
              <w:jc w:val="both"/>
              <w:rPr>
                <w:rFonts w:ascii="Times New Roman" w:hAnsi="Times New Roman" w:cs="Times New Roman"/>
                <w:color w:val="000000" w:themeColor="text1"/>
                <w:sz w:val="24"/>
                <w:szCs w:val="24"/>
              </w:rPr>
            </w:pPr>
            <w:r w:rsidRPr="00497C82">
              <w:rPr>
                <w:rFonts w:ascii="Times New Roman" w:hAnsi="Times New Roman" w:cs="Times New Roman"/>
                <w:color w:val="000000" w:themeColor="text1"/>
                <w:sz w:val="24"/>
                <w:szCs w:val="24"/>
              </w:rPr>
              <w:t xml:space="preserve">– </w:t>
            </w:r>
            <w:r w:rsidR="00F21839">
              <w:rPr>
                <w:rFonts w:ascii="Times New Roman" w:hAnsi="Times New Roman" w:cs="Times New Roman"/>
                <w:color w:val="000000" w:themeColor="text1"/>
                <w:sz w:val="24"/>
                <w:szCs w:val="24"/>
              </w:rPr>
              <w:t>Улучшение качества поставляемой э</w:t>
            </w:r>
            <w:r>
              <w:rPr>
                <w:rFonts w:ascii="Times New Roman" w:hAnsi="Times New Roman" w:cs="Times New Roman"/>
                <w:color w:val="000000" w:themeColor="text1"/>
                <w:sz w:val="24"/>
                <w:szCs w:val="24"/>
              </w:rPr>
              <w:t>лектроэнергии конечному потребителю.</w:t>
            </w:r>
          </w:p>
        </w:tc>
      </w:tr>
      <w:tr w:rsidR="00591E32" w:rsidRPr="00497C82" w:rsidTr="003A35C6">
        <w:trPr>
          <w:trHeight w:val="900"/>
          <w:tblCellSpacing w:w="5" w:type="nil"/>
        </w:trPr>
        <w:tc>
          <w:tcPr>
            <w:tcW w:w="3119" w:type="dxa"/>
            <w:tcBorders>
              <w:left w:val="single" w:sz="4" w:space="0" w:color="auto"/>
              <w:bottom w:val="single" w:sz="4" w:space="0" w:color="auto"/>
              <w:right w:val="single" w:sz="4" w:space="0" w:color="auto"/>
            </w:tcBorders>
            <w:vAlign w:val="center"/>
          </w:tcPr>
          <w:p w:rsidR="00591E32" w:rsidRPr="00071CB0" w:rsidRDefault="003A35C6" w:rsidP="0049571A">
            <w:pPr>
              <w:pStyle w:val="ConsPlusCell"/>
              <w:jc w:val="both"/>
              <w:rPr>
                <w:rFonts w:ascii="Times New Roman" w:hAnsi="Times New Roman" w:cs="Times New Roman"/>
                <w:color w:val="000000" w:themeColor="text1"/>
                <w:sz w:val="24"/>
                <w:szCs w:val="24"/>
              </w:rPr>
            </w:pPr>
            <w:r w:rsidRPr="00497C82">
              <w:rPr>
                <w:rFonts w:ascii="Times New Roman" w:hAnsi="Times New Roman" w:cs="Times New Roman"/>
                <w:color w:val="000000" w:themeColor="text1"/>
                <w:sz w:val="24"/>
                <w:szCs w:val="24"/>
              </w:rPr>
              <w:t xml:space="preserve">Организация управления, исполнения и контроля </w:t>
            </w:r>
            <w:r w:rsidR="00591E32" w:rsidRPr="00497C82">
              <w:rPr>
                <w:rFonts w:ascii="Times New Roman" w:hAnsi="Times New Roman" w:cs="Times New Roman"/>
                <w:color w:val="000000" w:themeColor="text1"/>
                <w:sz w:val="24"/>
                <w:szCs w:val="24"/>
              </w:rPr>
              <w:t xml:space="preserve">Программы     </w:t>
            </w:r>
          </w:p>
        </w:tc>
        <w:tc>
          <w:tcPr>
            <w:tcW w:w="6946" w:type="dxa"/>
            <w:tcBorders>
              <w:left w:val="single" w:sz="4" w:space="0" w:color="auto"/>
              <w:bottom w:val="single" w:sz="4" w:space="0" w:color="auto"/>
              <w:right w:val="single" w:sz="4" w:space="0" w:color="auto"/>
            </w:tcBorders>
          </w:tcPr>
          <w:p w:rsidR="00591E32" w:rsidRPr="00497C82" w:rsidRDefault="00A4638A" w:rsidP="0049571A">
            <w:pPr>
              <w:pStyle w:val="ConsPlusCell"/>
              <w:jc w:val="both"/>
              <w:rPr>
                <w:rFonts w:ascii="Times New Roman" w:hAnsi="Times New Roman" w:cs="Times New Roman"/>
                <w:color w:val="000000" w:themeColor="text1"/>
                <w:sz w:val="24"/>
                <w:szCs w:val="24"/>
              </w:rPr>
            </w:pPr>
            <w:r w:rsidRPr="00497C82">
              <w:rPr>
                <w:rFonts w:ascii="Times New Roman" w:hAnsi="Times New Roman" w:cs="Times New Roman"/>
                <w:color w:val="000000" w:themeColor="text1"/>
                <w:sz w:val="24"/>
                <w:szCs w:val="24"/>
              </w:rPr>
              <w:t>Начальник ПТО</w:t>
            </w:r>
            <w:r w:rsidR="000537F7" w:rsidRPr="00497C82">
              <w:rPr>
                <w:rFonts w:ascii="Times New Roman" w:hAnsi="Times New Roman" w:cs="Times New Roman"/>
                <w:color w:val="000000" w:themeColor="text1"/>
                <w:sz w:val="24"/>
                <w:szCs w:val="24"/>
              </w:rPr>
              <w:t xml:space="preserve"> </w:t>
            </w:r>
            <w:r w:rsidR="00A915DD" w:rsidRPr="00497C82">
              <w:rPr>
                <w:rFonts w:ascii="Times New Roman" w:hAnsi="Times New Roman" w:cs="Times New Roman"/>
                <w:sz w:val="24"/>
                <w:szCs w:val="24"/>
              </w:rPr>
              <w:t>ООО «</w:t>
            </w:r>
            <w:r w:rsidR="00F8767A">
              <w:rPr>
                <w:rFonts w:ascii="Times New Roman" w:hAnsi="Times New Roman" w:cs="Times New Roman"/>
                <w:sz w:val="24"/>
                <w:szCs w:val="24"/>
              </w:rPr>
              <w:t>Ленсеть</w:t>
            </w:r>
            <w:r w:rsidR="00A915DD" w:rsidRPr="00497C82">
              <w:rPr>
                <w:rFonts w:ascii="Times New Roman" w:hAnsi="Times New Roman" w:cs="Times New Roman"/>
                <w:sz w:val="24"/>
                <w:szCs w:val="24"/>
              </w:rPr>
              <w:t>»</w:t>
            </w:r>
            <w:r w:rsidR="00D61849" w:rsidRPr="00497C82">
              <w:rPr>
                <w:rFonts w:ascii="Times New Roman" w:hAnsi="Times New Roman" w:cs="Times New Roman"/>
                <w:sz w:val="24"/>
                <w:szCs w:val="24"/>
              </w:rPr>
              <w:t xml:space="preserve"> </w:t>
            </w:r>
            <w:r w:rsidR="00D61849" w:rsidRPr="00497C82">
              <w:rPr>
                <w:rFonts w:ascii="Times New Roman" w:hAnsi="Times New Roman" w:cs="Times New Roman"/>
                <w:color w:val="000000" w:themeColor="text1"/>
                <w:sz w:val="24"/>
                <w:szCs w:val="24"/>
              </w:rPr>
              <w:t>тел.: (812) 454-80-08</w:t>
            </w:r>
          </w:p>
          <w:p w:rsidR="00550885" w:rsidRPr="00497C82" w:rsidRDefault="0010600C" w:rsidP="0049571A">
            <w:pPr>
              <w:pStyle w:val="ConsPlusCell"/>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Тихомиров Владимир Сергеевич</w:t>
            </w:r>
          </w:p>
        </w:tc>
      </w:tr>
      <w:tr w:rsidR="00591E32" w:rsidRPr="00497C82" w:rsidTr="003A35C6">
        <w:trPr>
          <w:trHeight w:val="540"/>
          <w:tblCellSpacing w:w="5" w:type="nil"/>
        </w:trPr>
        <w:tc>
          <w:tcPr>
            <w:tcW w:w="3119" w:type="dxa"/>
            <w:tcBorders>
              <w:left w:val="single" w:sz="4" w:space="0" w:color="auto"/>
              <w:bottom w:val="single" w:sz="4" w:space="0" w:color="auto"/>
              <w:right w:val="single" w:sz="4" w:space="0" w:color="auto"/>
            </w:tcBorders>
            <w:vAlign w:val="center"/>
          </w:tcPr>
          <w:p w:rsidR="00591E32" w:rsidRPr="00071CB0" w:rsidRDefault="003A35C6" w:rsidP="0049571A">
            <w:pPr>
              <w:pStyle w:val="ConsPlusCell"/>
              <w:jc w:val="both"/>
              <w:rPr>
                <w:rFonts w:ascii="Times New Roman" w:hAnsi="Times New Roman" w:cs="Times New Roman"/>
                <w:color w:val="000000" w:themeColor="text1"/>
                <w:sz w:val="24"/>
                <w:szCs w:val="24"/>
              </w:rPr>
            </w:pPr>
            <w:r w:rsidRPr="00497C82">
              <w:rPr>
                <w:rFonts w:ascii="Times New Roman" w:hAnsi="Times New Roman" w:cs="Times New Roman"/>
                <w:color w:val="000000" w:themeColor="text1"/>
                <w:sz w:val="24"/>
                <w:szCs w:val="24"/>
              </w:rPr>
              <w:t xml:space="preserve">Ответственные лица для      </w:t>
            </w:r>
            <w:r w:rsidR="00591E32" w:rsidRPr="00497C82">
              <w:rPr>
                <w:rFonts w:ascii="Times New Roman" w:hAnsi="Times New Roman" w:cs="Times New Roman"/>
                <w:color w:val="000000" w:themeColor="text1"/>
                <w:sz w:val="24"/>
                <w:szCs w:val="24"/>
              </w:rPr>
              <w:t xml:space="preserve">контактов     </w:t>
            </w:r>
          </w:p>
        </w:tc>
        <w:tc>
          <w:tcPr>
            <w:tcW w:w="6946" w:type="dxa"/>
            <w:tcBorders>
              <w:left w:val="single" w:sz="4" w:space="0" w:color="auto"/>
              <w:bottom w:val="single" w:sz="4" w:space="0" w:color="auto"/>
              <w:right w:val="single" w:sz="4" w:space="0" w:color="auto"/>
            </w:tcBorders>
          </w:tcPr>
          <w:p w:rsidR="0068060E" w:rsidRPr="00497C82" w:rsidRDefault="00103F8E" w:rsidP="0049571A">
            <w:pPr>
              <w:pStyle w:val="ConsPlusCell"/>
              <w:jc w:val="both"/>
              <w:rPr>
                <w:rFonts w:ascii="Times New Roman" w:hAnsi="Times New Roman" w:cs="Times New Roman"/>
                <w:color w:val="000000" w:themeColor="text1"/>
                <w:sz w:val="24"/>
                <w:szCs w:val="24"/>
              </w:rPr>
            </w:pPr>
            <w:r w:rsidRPr="00497C82">
              <w:rPr>
                <w:rFonts w:ascii="Times New Roman" w:hAnsi="Times New Roman" w:cs="Times New Roman"/>
                <w:color w:val="000000" w:themeColor="text1"/>
                <w:sz w:val="24"/>
                <w:szCs w:val="24"/>
              </w:rPr>
              <w:t xml:space="preserve">Генеральный директор </w:t>
            </w:r>
            <w:r w:rsidR="00A915DD" w:rsidRPr="00497C82">
              <w:rPr>
                <w:rFonts w:ascii="Times New Roman" w:hAnsi="Times New Roman" w:cs="Times New Roman"/>
                <w:sz w:val="24"/>
                <w:szCs w:val="24"/>
              </w:rPr>
              <w:t>ООО «</w:t>
            </w:r>
            <w:r w:rsidR="00F8767A">
              <w:rPr>
                <w:rFonts w:ascii="Times New Roman" w:hAnsi="Times New Roman" w:cs="Times New Roman"/>
                <w:sz w:val="24"/>
                <w:szCs w:val="24"/>
              </w:rPr>
              <w:t>Ленсеть</w:t>
            </w:r>
            <w:r w:rsidR="00A915DD" w:rsidRPr="00497C82">
              <w:rPr>
                <w:rFonts w:ascii="Times New Roman" w:hAnsi="Times New Roman" w:cs="Times New Roman"/>
                <w:sz w:val="24"/>
                <w:szCs w:val="24"/>
              </w:rPr>
              <w:t>»</w:t>
            </w:r>
          </w:p>
          <w:p w:rsidR="00591E32" w:rsidRPr="0091781C" w:rsidRDefault="00A915DD" w:rsidP="0091781C">
            <w:pPr>
              <w:pStyle w:val="ConsPlusCell"/>
              <w:jc w:val="both"/>
              <w:rPr>
                <w:rFonts w:ascii="Times New Roman" w:hAnsi="Times New Roman" w:cs="Times New Roman"/>
                <w:color w:val="000000" w:themeColor="text1"/>
                <w:sz w:val="24"/>
                <w:szCs w:val="24"/>
              </w:rPr>
            </w:pPr>
            <w:r w:rsidRPr="00497C82">
              <w:rPr>
                <w:rFonts w:ascii="Times New Roman" w:hAnsi="Times New Roman" w:cs="Times New Roman"/>
                <w:color w:val="000000" w:themeColor="text1"/>
                <w:sz w:val="24"/>
                <w:szCs w:val="24"/>
              </w:rPr>
              <w:t>Куралесов Владимир Николаевич</w:t>
            </w:r>
            <w:r w:rsidR="007249D9" w:rsidRPr="00497C82">
              <w:rPr>
                <w:rFonts w:ascii="Times New Roman" w:hAnsi="Times New Roman" w:cs="Times New Roman"/>
                <w:color w:val="000000" w:themeColor="text1"/>
                <w:sz w:val="24"/>
                <w:szCs w:val="24"/>
              </w:rPr>
              <w:t xml:space="preserve">, тел.: (812) </w:t>
            </w:r>
            <w:r w:rsidR="007A6C44" w:rsidRPr="00497C82">
              <w:rPr>
                <w:rFonts w:ascii="Times New Roman" w:hAnsi="Times New Roman" w:cs="Times New Roman"/>
                <w:color w:val="000000" w:themeColor="text1"/>
                <w:sz w:val="24"/>
                <w:szCs w:val="24"/>
              </w:rPr>
              <w:t>454-80-08</w:t>
            </w:r>
          </w:p>
        </w:tc>
      </w:tr>
    </w:tbl>
    <w:p w:rsidR="00591E32" w:rsidRPr="00460ABD" w:rsidRDefault="00591E32" w:rsidP="0049571A">
      <w:pPr>
        <w:widowControl w:val="0"/>
        <w:autoSpaceDE w:val="0"/>
        <w:autoSpaceDN w:val="0"/>
        <w:adjustRightInd w:val="0"/>
        <w:spacing w:after="0" w:line="240" w:lineRule="auto"/>
        <w:jc w:val="both"/>
        <w:rPr>
          <w:rFonts w:ascii="Times New Roman" w:hAnsi="Times New Roman" w:cs="Times New Roman"/>
          <w:color w:val="000000" w:themeColor="text1"/>
          <w:sz w:val="24"/>
          <w:szCs w:val="24"/>
        </w:rPr>
      </w:pPr>
    </w:p>
    <w:p w:rsidR="007F00F8" w:rsidRPr="00497C82" w:rsidRDefault="007F00F8" w:rsidP="0049571A">
      <w:pPr>
        <w:jc w:val="both"/>
        <w:rPr>
          <w:rFonts w:ascii="Times New Roman" w:hAnsi="Times New Roman" w:cs="Times New Roman"/>
          <w:b/>
          <w:sz w:val="24"/>
          <w:szCs w:val="24"/>
        </w:rPr>
      </w:pPr>
    </w:p>
    <w:p w:rsidR="00A915DD" w:rsidRPr="00497C82" w:rsidRDefault="00A915DD" w:rsidP="0049571A">
      <w:pPr>
        <w:jc w:val="both"/>
        <w:rPr>
          <w:rFonts w:ascii="Times New Roman" w:hAnsi="Times New Roman" w:cs="Times New Roman"/>
          <w:b/>
          <w:sz w:val="24"/>
          <w:szCs w:val="24"/>
        </w:rPr>
      </w:pPr>
    </w:p>
    <w:p w:rsidR="00A915DD" w:rsidRPr="00497C82" w:rsidRDefault="00A915DD" w:rsidP="0049571A">
      <w:pPr>
        <w:jc w:val="both"/>
        <w:rPr>
          <w:rFonts w:ascii="Times New Roman" w:hAnsi="Times New Roman" w:cs="Times New Roman"/>
          <w:b/>
          <w:sz w:val="24"/>
          <w:szCs w:val="24"/>
        </w:rPr>
      </w:pPr>
    </w:p>
    <w:p w:rsidR="003106D0" w:rsidRPr="00497C82" w:rsidRDefault="003106D0" w:rsidP="0049571A">
      <w:pPr>
        <w:widowControl w:val="0"/>
        <w:autoSpaceDE w:val="0"/>
        <w:autoSpaceDN w:val="0"/>
        <w:adjustRightInd w:val="0"/>
        <w:spacing w:after="0" w:line="240" w:lineRule="auto"/>
        <w:jc w:val="both"/>
        <w:rPr>
          <w:rFonts w:ascii="Times New Roman" w:hAnsi="Times New Roman" w:cs="Times New Roman"/>
          <w:b/>
          <w:sz w:val="24"/>
          <w:szCs w:val="24"/>
        </w:rPr>
      </w:pPr>
    </w:p>
    <w:p w:rsidR="00FA752D" w:rsidRPr="00497C82" w:rsidRDefault="00FA752D" w:rsidP="0049571A">
      <w:pPr>
        <w:widowControl w:val="0"/>
        <w:autoSpaceDE w:val="0"/>
        <w:autoSpaceDN w:val="0"/>
        <w:adjustRightInd w:val="0"/>
        <w:spacing w:after="0" w:line="240" w:lineRule="auto"/>
        <w:jc w:val="both"/>
        <w:rPr>
          <w:rFonts w:ascii="Times New Roman" w:hAnsi="Times New Roman" w:cs="Times New Roman"/>
          <w:b/>
          <w:sz w:val="24"/>
          <w:szCs w:val="24"/>
        </w:rPr>
      </w:pPr>
    </w:p>
    <w:p w:rsidR="003106D0" w:rsidRPr="00497C82" w:rsidRDefault="003106D0" w:rsidP="0049571A">
      <w:pPr>
        <w:widowControl w:val="0"/>
        <w:autoSpaceDE w:val="0"/>
        <w:autoSpaceDN w:val="0"/>
        <w:adjustRightInd w:val="0"/>
        <w:spacing w:after="0" w:line="240" w:lineRule="auto"/>
        <w:jc w:val="both"/>
        <w:rPr>
          <w:rFonts w:ascii="Times New Roman" w:hAnsi="Times New Roman" w:cs="Times New Roman"/>
          <w:b/>
          <w:color w:val="000000" w:themeColor="text1"/>
          <w:sz w:val="24"/>
          <w:szCs w:val="24"/>
        </w:rPr>
      </w:pPr>
    </w:p>
    <w:p w:rsidR="00C329BA" w:rsidRDefault="00C329BA" w:rsidP="0049571A">
      <w:pPr>
        <w:widowControl w:val="0"/>
        <w:autoSpaceDE w:val="0"/>
        <w:autoSpaceDN w:val="0"/>
        <w:adjustRightInd w:val="0"/>
        <w:spacing w:after="0" w:line="240" w:lineRule="auto"/>
        <w:jc w:val="both"/>
        <w:rPr>
          <w:rFonts w:ascii="Times New Roman" w:hAnsi="Times New Roman" w:cs="Times New Roman"/>
          <w:b/>
          <w:color w:val="000000" w:themeColor="text1"/>
          <w:sz w:val="24"/>
          <w:szCs w:val="24"/>
        </w:rPr>
      </w:pPr>
    </w:p>
    <w:p w:rsidR="00497C82" w:rsidRDefault="00497C82" w:rsidP="0049571A">
      <w:pPr>
        <w:widowControl w:val="0"/>
        <w:autoSpaceDE w:val="0"/>
        <w:autoSpaceDN w:val="0"/>
        <w:adjustRightInd w:val="0"/>
        <w:spacing w:after="0" w:line="240" w:lineRule="auto"/>
        <w:jc w:val="both"/>
        <w:rPr>
          <w:rFonts w:ascii="Times New Roman" w:hAnsi="Times New Roman" w:cs="Times New Roman"/>
          <w:b/>
          <w:color w:val="000000" w:themeColor="text1"/>
          <w:sz w:val="24"/>
          <w:szCs w:val="24"/>
        </w:rPr>
      </w:pPr>
    </w:p>
    <w:p w:rsidR="00497C82" w:rsidRDefault="00497C82" w:rsidP="0049571A">
      <w:pPr>
        <w:widowControl w:val="0"/>
        <w:autoSpaceDE w:val="0"/>
        <w:autoSpaceDN w:val="0"/>
        <w:adjustRightInd w:val="0"/>
        <w:spacing w:after="0" w:line="240" w:lineRule="auto"/>
        <w:jc w:val="both"/>
        <w:rPr>
          <w:rFonts w:ascii="Times New Roman" w:hAnsi="Times New Roman" w:cs="Times New Roman"/>
          <w:b/>
          <w:color w:val="000000" w:themeColor="text1"/>
          <w:sz w:val="24"/>
          <w:szCs w:val="24"/>
        </w:rPr>
      </w:pPr>
    </w:p>
    <w:p w:rsidR="00497C82" w:rsidRDefault="00497C82" w:rsidP="0049571A">
      <w:pPr>
        <w:widowControl w:val="0"/>
        <w:autoSpaceDE w:val="0"/>
        <w:autoSpaceDN w:val="0"/>
        <w:adjustRightInd w:val="0"/>
        <w:spacing w:after="0" w:line="240" w:lineRule="auto"/>
        <w:jc w:val="both"/>
        <w:rPr>
          <w:rFonts w:ascii="Times New Roman" w:hAnsi="Times New Roman" w:cs="Times New Roman"/>
          <w:b/>
          <w:color w:val="000000" w:themeColor="text1"/>
          <w:sz w:val="24"/>
          <w:szCs w:val="24"/>
        </w:rPr>
      </w:pPr>
    </w:p>
    <w:p w:rsidR="00497C82" w:rsidRDefault="00497C82" w:rsidP="0049571A">
      <w:pPr>
        <w:widowControl w:val="0"/>
        <w:autoSpaceDE w:val="0"/>
        <w:autoSpaceDN w:val="0"/>
        <w:adjustRightInd w:val="0"/>
        <w:spacing w:after="0" w:line="240" w:lineRule="auto"/>
        <w:jc w:val="both"/>
        <w:rPr>
          <w:rFonts w:ascii="Times New Roman" w:hAnsi="Times New Roman" w:cs="Times New Roman"/>
          <w:b/>
          <w:color w:val="000000" w:themeColor="text1"/>
          <w:sz w:val="24"/>
          <w:szCs w:val="24"/>
        </w:rPr>
      </w:pPr>
    </w:p>
    <w:p w:rsidR="00497C82" w:rsidRDefault="00497C82" w:rsidP="0049571A">
      <w:pPr>
        <w:widowControl w:val="0"/>
        <w:autoSpaceDE w:val="0"/>
        <w:autoSpaceDN w:val="0"/>
        <w:adjustRightInd w:val="0"/>
        <w:spacing w:after="0" w:line="240" w:lineRule="auto"/>
        <w:jc w:val="both"/>
        <w:rPr>
          <w:rFonts w:ascii="Times New Roman" w:hAnsi="Times New Roman" w:cs="Times New Roman"/>
          <w:b/>
          <w:color w:val="000000" w:themeColor="text1"/>
          <w:sz w:val="24"/>
          <w:szCs w:val="24"/>
        </w:rPr>
      </w:pPr>
    </w:p>
    <w:p w:rsidR="00497C82" w:rsidRDefault="00497C82" w:rsidP="0049571A">
      <w:pPr>
        <w:widowControl w:val="0"/>
        <w:autoSpaceDE w:val="0"/>
        <w:autoSpaceDN w:val="0"/>
        <w:adjustRightInd w:val="0"/>
        <w:spacing w:after="0" w:line="240" w:lineRule="auto"/>
        <w:jc w:val="both"/>
        <w:rPr>
          <w:rFonts w:ascii="Times New Roman" w:hAnsi="Times New Roman" w:cs="Times New Roman"/>
          <w:b/>
          <w:color w:val="000000" w:themeColor="text1"/>
          <w:sz w:val="24"/>
          <w:szCs w:val="24"/>
        </w:rPr>
      </w:pPr>
    </w:p>
    <w:p w:rsidR="00497C82" w:rsidRDefault="00497C82" w:rsidP="0049571A">
      <w:pPr>
        <w:widowControl w:val="0"/>
        <w:autoSpaceDE w:val="0"/>
        <w:autoSpaceDN w:val="0"/>
        <w:adjustRightInd w:val="0"/>
        <w:spacing w:after="0" w:line="240" w:lineRule="auto"/>
        <w:jc w:val="both"/>
        <w:rPr>
          <w:rFonts w:ascii="Times New Roman" w:hAnsi="Times New Roman" w:cs="Times New Roman"/>
          <w:b/>
          <w:color w:val="000000" w:themeColor="text1"/>
          <w:sz w:val="24"/>
          <w:szCs w:val="24"/>
        </w:rPr>
      </w:pPr>
    </w:p>
    <w:p w:rsidR="00497C82" w:rsidRDefault="00497C82" w:rsidP="0049571A">
      <w:pPr>
        <w:widowControl w:val="0"/>
        <w:autoSpaceDE w:val="0"/>
        <w:autoSpaceDN w:val="0"/>
        <w:adjustRightInd w:val="0"/>
        <w:spacing w:after="0" w:line="240" w:lineRule="auto"/>
        <w:jc w:val="both"/>
        <w:rPr>
          <w:rFonts w:ascii="Times New Roman" w:hAnsi="Times New Roman" w:cs="Times New Roman"/>
          <w:b/>
          <w:color w:val="000000" w:themeColor="text1"/>
          <w:sz w:val="24"/>
          <w:szCs w:val="24"/>
        </w:rPr>
      </w:pPr>
    </w:p>
    <w:p w:rsidR="00497C82" w:rsidRDefault="00497C82" w:rsidP="0049571A">
      <w:pPr>
        <w:widowControl w:val="0"/>
        <w:autoSpaceDE w:val="0"/>
        <w:autoSpaceDN w:val="0"/>
        <w:adjustRightInd w:val="0"/>
        <w:spacing w:after="0" w:line="240" w:lineRule="auto"/>
        <w:jc w:val="both"/>
        <w:rPr>
          <w:rFonts w:ascii="Times New Roman" w:hAnsi="Times New Roman" w:cs="Times New Roman"/>
          <w:b/>
          <w:color w:val="000000" w:themeColor="text1"/>
          <w:sz w:val="24"/>
          <w:szCs w:val="24"/>
        </w:rPr>
      </w:pPr>
    </w:p>
    <w:p w:rsidR="00497C82" w:rsidRDefault="00497C82" w:rsidP="0049571A">
      <w:pPr>
        <w:widowControl w:val="0"/>
        <w:autoSpaceDE w:val="0"/>
        <w:autoSpaceDN w:val="0"/>
        <w:adjustRightInd w:val="0"/>
        <w:spacing w:after="0" w:line="240" w:lineRule="auto"/>
        <w:jc w:val="both"/>
        <w:rPr>
          <w:rFonts w:ascii="Times New Roman" w:hAnsi="Times New Roman" w:cs="Times New Roman"/>
          <w:b/>
          <w:color w:val="000000" w:themeColor="text1"/>
          <w:sz w:val="24"/>
          <w:szCs w:val="24"/>
        </w:rPr>
      </w:pPr>
    </w:p>
    <w:p w:rsidR="00497C82" w:rsidRDefault="00497C82" w:rsidP="0049571A">
      <w:pPr>
        <w:widowControl w:val="0"/>
        <w:autoSpaceDE w:val="0"/>
        <w:autoSpaceDN w:val="0"/>
        <w:adjustRightInd w:val="0"/>
        <w:spacing w:after="0" w:line="240" w:lineRule="auto"/>
        <w:jc w:val="both"/>
        <w:rPr>
          <w:rFonts w:ascii="Times New Roman" w:hAnsi="Times New Roman" w:cs="Times New Roman"/>
          <w:b/>
          <w:color w:val="000000" w:themeColor="text1"/>
          <w:sz w:val="24"/>
          <w:szCs w:val="24"/>
        </w:rPr>
      </w:pPr>
    </w:p>
    <w:p w:rsidR="00497C82" w:rsidRDefault="00497C82" w:rsidP="0049571A">
      <w:pPr>
        <w:widowControl w:val="0"/>
        <w:autoSpaceDE w:val="0"/>
        <w:autoSpaceDN w:val="0"/>
        <w:adjustRightInd w:val="0"/>
        <w:spacing w:after="0" w:line="240" w:lineRule="auto"/>
        <w:jc w:val="both"/>
        <w:rPr>
          <w:rFonts w:ascii="Times New Roman" w:hAnsi="Times New Roman" w:cs="Times New Roman"/>
          <w:b/>
          <w:color w:val="000000" w:themeColor="text1"/>
          <w:sz w:val="24"/>
          <w:szCs w:val="24"/>
        </w:rPr>
      </w:pPr>
    </w:p>
    <w:p w:rsidR="00497C82" w:rsidRDefault="00497C82" w:rsidP="0049571A">
      <w:pPr>
        <w:widowControl w:val="0"/>
        <w:autoSpaceDE w:val="0"/>
        <w:autoSpaceDN w:val="0"/>
        <w:adjustRightInd w:val="0"/>
        <w:spacing w:after="0" w:line="240" w:lineRule="auto"/>
        <w:jc w:val="both"/>
        <w:rPr>
          <w:rFonts w:ascii="Times New Roman" w:hAnsi="Times New Roman" w:cs="Times New Roman"/>
          <w:b/>
          <w:color w:val="000000" w:themeColor="text1"/>
          <w:sz w:val="24"/>
          <w:szCs w:val="24"/>
        </w:rPr>
      </w:pPr>
    </w:p>
    <w:p w:rsidR="00497C82" w:rsidRDefault="00497C82" w:rsidP="0049571A">
      <w:pPr>
        <w:widowControl w:val="0"/>
        <w:autoSpaceDE w:val="0"/>
        <w:autoSpaceDN w:val="0"/>
        <w:adjustRightInd w:val="0"/>
        <w:spacing w:after="0" w:line="240" w:lineRule="auto"/>
        <w:jc w:val="both"/>
        <w:rPr>
          <w:rFonts w:ascii="Times New Roman" w:hAnsi="Times New Roman" w:cs="Times New Roman"/>
          <w:b/>
          <w:color w:val="000000" w:themeColor="text1"/>
          <w:sz w:val="24"/>
          <w:szCs w:val="24"/>
        </w:rPr>
      </w:pPr>
    </w:p>
    <w:p w:rsidR="00497C82" w:rsidRDefault="00497C82" w:rsidP="0049571A">
      <w:pPr>
        <w:widowControl w:val="0"/>
        <w:autoSpaceDE w:val="0"/>
        <w:autoSpaceDN w:val="0"/>
        <w:adjustRightInd w:val="0"/>
        <w:spacing w:after="0" w:line="240" w:lineRule="auto"/>
        <w:jc w:val="both"/>
        <w:rPr>
          <w:rFonts w:ascii="Times New Roman" w:hAnsi="Times New Roman" w:cs="Times New Roman"/>
          <w:b/>
          <w:color w:val="000000" w:themeColor="text1"/>
          <w:sz w:val="24"/>
          <w:szCs w:val="24"/>
        </w:rPr>
      </w:pPr>
    </w:p>
    <w:p w:rsidR="0003127E" w:rsidRDefault="0003127E" w:rsidP="0049571A">
      <w:pPr>
        <w:widowControl w:val="0"/>
        <w:autoSpaceDE w:val="0"/>
        <w:autoSpaceDN w:val="0"/>
        <w:adjustRightInd w:val="0"/>
        <w:spacing w:after="0" w:line="240" w:lineRule="auto"/>
        <w:jc w:val="both"/>
        <w:rPr>
          <w:rFonts w:ascii="Times New Roman" w:hAnsi="Times New Roman" w:cs="Times New Roman"/>
          <w:b/>
          <w:color w:val="000000" w:themeColor="text1"/>
          <w:sz w:val="24"/>
          <w:szCs w:val="24"/>
        </w:rPr>
      </w:pPr>
    </w:p>
    <w:p w:rsidR="00EF5A7B" w:rsidRDefault="00EF5A7B" w:rsidP="0049571A">
      <w:pPr>
        <w:widowControl w:val="0"/>
        <w:autoSpaceDE w:val="0"/>
        <w:autoSpaceDN w:val="0"/>
        <w:adjustRightInd w:val="0"/>
        <w:spacing w:after="0" w:line="240" w:lineRule="auto"/>
        <w:jc w:val="both"/>
        <w:rPr>
          <w:rFonts w:ascii="Times New Roman" w:hAnsi="Times New Roman" w:cs="Times New Roman"/>
          <w:b/>
          <w:color w:val="000000" w:themeColor="text1"/>
          <w:sz w:val="24"/>
          <w:szCs w:val="24"/>
        </w:rPr>
      </w:pPr>
    </w:p>
    <w:p w:rsidR="00EF5A7B" w:rsidRDefault="00EF5A7B" w:rsidP="0049571A">
      <w:pPr>
        <w:widowControl w:val="0"/>
        <w:autoSpaceDE w:val="0"/>
        <w:autoSpaceDN w:val="0"/>
        <w:adjustRightInd w:val="0"/>
        <w:spacing w:after="0" w:line="240" w:lineRule="auto"/>
        <w:jc w:val="both"/>
        <w:rPr>
          <w:rFonts w:ascii="Times New Roman" w:hAnsi="Times New Roman" w:cs="Times New Roman"/>
          <w:b/>
          <w:color w:val="000000" w:themeColor="text1"/>
          <w:sz w:val="24"/>
          <w:szCs w:val="24"/>
        </w:rPr>
      </w:pPr>
    </w:p>
    <w:p w:rsidR="00EF5A7B" w:rsidRDefault="00EF5A7B">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br w:type="page"/>
      </w:r>
    </w:p>
    <w:p w:rsidR="008D40BB" w:rsidRPr="00460ABD" w:rsidRDefault="005F70A1" w:rsidP="0049571A">
      <w:pPr>
        <w:widowControl w:val="0"/>
        <w:autoSpaceDE w:val="0"/>
        <w:autoSpaceDN w:val="0"/>
        <w:adjustRightInd w:val="0"/>
        <w:spacing w:after="0" w:line="240" w:lineRule="auto"/>
        <w:jc w:val="both"/>
        <w:rPr>
          <w:rFonts w:ascii="Times New Roman" w:hAnsi="Times New Roman" w:cs="Times New Roman"/>
          <w:b/>
          <w:color w:val="000000" w:themeColor="text1"/>
          <w:sz w:val="24"/>
          <w:szCs w:val="24"/>
        </w:rPr>
      </w:pPr>
      <w:r w:rsidRPr="00497C82">
        <w:rPr>
          <w:rFonts w:ascii="Times New Roman" w:hAnsi="Times New Roman" w:cs="Times New Roman"/>
          <w:b/>
          <w:color w:val="000000" w:themeColor="text1"/>
          <w:sz w:val="24"/>
          <w:szCs w:val="24"/>
        </w:rPr>
        <w:lastRenderedPageBreak/>
        <w:t xml:space="preserve">РАЗДЕЛ </w:t>
      </w:r>
      <w:r w:rsidR="00094D34" w:rsidRPr="00497C82">
        <w:rPr>
          <w:rFonts w:ascii="Times New Roman" w:hAnsi="Times New Roman" w:cs="Times New Roman"/>
          <w:b/>
          <w:color w:val="000000" w:themeColor="text1"/>
          <w:sz w:val="24"/>
          <w:szCs w:val="24"/>
        </w:rPr>
        <w:t>2. ПОЯСНИТЕЛЬНАЯ ЗАПИСКА</w:t>
      </w:r>
    </w:p>
    <w:p w:rsidR="00497C82" w:rsidRDefault="00497C82" w:rsidP="0049571A">
      <w:pPr>
        <w:keepNext/>
        <w:spacing w:before="120" w:after="120" w:line="240" w:lineRule="auto"/>
        <w:jc w:val="both"/>
        <w:outlineLvl w:val="1"/>
        <w:rPr>
          <w:rFonts w:ascii="Times New Roman" w:eastAsia="Times New Roman" w:hAnsi="Times New Roman" w:cs="Times New Roman"/>
          <w:b/>
          <w:sz w:val="24"/>
          <w:szCs w:val="24"/>
          <w:lang w:eastAsia="ru-RU"/>
        </w:rPr>
      </w:pPr>
    </w:p>
    <w:p w:rsidR="0017769A" w:rsidRPr="00497C82" w:rsidRDefault="0017769A" w:rsidP="0049571A">
      <w:pPr>
        <w:keepNext/>
        <w:spacing w:before="120" w:after="120" w:line="240" w:lineRule="auto"/>
        <w:jc w:val="both"/>
        <w:outlineLvl w:val="1"/>
        <w:rPr>
          <w:rFonts w:ascii="Times New Roman" w:eastAsia="Times New Roman" w:hAnsi="Times New Roman" w:cs="Times New Roman"/>
          <w:b/>
          <w:sz w:val="24"/>
          <w:szCs w:val="24"/>
          <w:lang w:eastAsia="ru-RU"/>
        </w:rPr>
      </w:pPr>
      <w:r w:rsidRPr="00497C82">
        <w:rPr>
          <w:rFonts w:ascii="Times New Roman" w:eastAsia="Times New Roman" w:hAnsi="Times New Roman" w:cs="Times New Roman"/>
          <w:b/>
          <w:sz w:val="24"/>
          <w:szCs w:val="24"/>
          <w:lang w:eastAsia="ru-RU"/>
        </w:rPr>
        <w:t>2.1 Общие сведения</w:t>
      </w:r>
    </w:p>
    <w:p w:rsidR="0017769A" w:rsidRPr="00497C82" w:rsidRDefault="0017769A" w:rsidP="0049571A">
      <w:pPr>
        <w:widowControl w:val="0"/>
        <w:autoSpaceDE w:val="0"/>
        <w:autoSpaceDN w:val="0"/>
        <w:adjustRightInd w:val="0"/>
        <w:spacing w:after="0" w:line="240" w:lineRule="auto"/>
        <w:jc w:val="both"/>
        <w:rPr>
          <w:rFonts w:ascii="Times New Roman" w:hAnsi="Times New Roman" w:cs="Times New Roman"/>
          <w:b/>
          <w:sz w:val="24"/>
          <w:szCs w:val="24"/>
        </w:rPr>
      </w:pPr>
    </w:p>
    <w:tbl>
      <w:tblPr>
        <w:tblW w:w="4852" w:type="pct"/>
        <w:tblLook w:val="01E0" w:firstRow="1" w:lastRow="1" w:firstColumn="1" w:lastColumn="1" w:noHBand="0" w:noVBand="0"/>
      </w:tblPr>
      <w:tblGrid>
        <w:gridCol w:w="3645"/>
        <w:gridCol w:w="6469"/>
      </w:tblGrid>
      <w:tr w:rsidR="0017769A" w:rsidRPr="00497C82" w:rsidTr="009A7A6C">
        <w:trPr>
          <w:trHeight w:val="555"/>
        </w:trPr>
        <w:tc>
          <w:tcPr>
            <w:tcW w:w="1802" w:type="pct"/>
            <w:shd w:val="clear" w:color="auto" w:fill="auto"/>
          </w:tcPr>
          <w:p w:rsidR="0017769A" w:rsidRPr="00497C82" w:rsidRDefault="0017769A" w:rsidP="0049571A">
            <w:pPr>
              <w:tabs>
                <w:tab w:val="center" w:pos="540"/>
                <w:tab w:val="center" w:pos="1080"/>
              </w:tabs>
              <w:spacing w:after="0" w:line="240" w:lineRule="auto"/>
              <w:jc w:val="both"/>
              <w:rPr>
                <w:rFonts w:ascii="Times New Roman" w:eastAsia="Times New Roman" w:hAnsi="Times New Roman" w:cs="Times New Roman"/>
                <w:sz w:val="24"/>
                <w:szCs w:val="24"/>
                <w:lang w:eastAsia="ru-RU"/>
              </w:rPr>
            </w:pPr>
            <w:r w:rsidRPr="00497C82">
              <w:rPr>
                <w:rFonts w:ascii="Times New Roman" w:eastAsia="Times New Roman" w:hAnsi="Times New Roman" w:cs="Times New Roman"/>
                <w:sz w:val="24"/>
                <w:szCs w:val="24"/>
                <w:lang w:eastAsia="ru-RU"/>
              </w:rPr>
              <w:t>Наименование организации:</w:t>
            </w:r>
          </w:p>
        </w:tc>
        <w:tc>
          <w:tcPr>
            <w:tcW w:w="3198" w:type="pct"/>
            <w:shd w:val="clear" w:color="auto" w:fill="auto"/>
          </w:tcPr>
          <w:p w:rsidR="0017769A" w:rsidRPr="00497C82" w:rsidRDefault="0017769A" w:rsidP="0010600C">
            <w:pPr>
              <w:tabs>
                <w:tab w:val="center" w:pos="540"/>
                <w:tab w:val="center" w:pos="1080"/>
              </w:tabs>
              <w:spacing w:after="0" w:line="240" w:lineRule="auto"/>
              <w:jc w:val="both"/>
              <w:rPr>
                <w:rFonts w:ascii="Times New Roman" w:eastAsia="Times New Roman" w:hAnsi="Times New Roman" w:cs="Times New Roman"/>
                <w:sz w:val="24"/>
                <w:szCs w:val="24"/>
                <w:lang w:eastAsia="ru-RU"/>
              </w:rPr>
            </w:pPr>
            <w:r w:rsidRPr="00497C82">
              <w:rPr>
                <w:rFonts w:ascii="Times New Roman" w:eastAsia="Times New Roman" w:hAnsi="Times New Roman" w:cs="Times New Roman"/>
                <w:sz w:val="24"/>
                <w:szCs w:val="24"/>
                <w:lang w:eastAsia="ru-RU"/>
              </w:rPr>
              <w:t>Общество с ограниченной ответственностью «</w:t>
            </w:r>
            <w:r w:rsidR="0010600C">
              <w:rPr>
                <w:rFonts w:ascii="Times New Roman" w:hAnsi="Times New Roman" w:cs="Times New Roman"/>
                <w:sz w:val="24"/>
                <w:szCs w:val="24"/>
              </w:rPr>
              <w:t>Ленсеть</w:t>
            </w:r>
            <w:r w:rsidRPr="00497C82">
              <w:rPr>
                <w:rFonts w:ascii="Times New Roman" w:hAnsi="Times New Roman" w:cs="Times New Roman"/>
                <w:sz w:val="24"/>
                <w:szCs w:val="24"/>
              </w:rPr>
              <w:t>»</w:t>
            </w:r>
            <w:r w:rsidRPr="00497C82">
              <w:rPr>
                <w:rFonts w:ascii="Times New Roman" w:eastAsia="Times New Roman" w:hAnsi="Times New Roman" w:cs="Times New Roman"/>
                <w:sz w:val="24"/>
                <w:szCs w:val="24"/>
                <w:lang w:eastAsia="ru-RU"/>
              </w:rPr>
              <w:t xml:space="preserve"> </w:t>
            </w:r>
          </w:p>
        </w:tc>
      </w:tr>
      <w:tr w:rsidR="0017769A" w:rsidRPr="00497C82" w:rsidTr="009A7A6C">
        <w:trPr>
          <w:trHeight w:val="555"/>
        </w:trPr>
        <w:tc>
          <w:tcPr>
            <w:tcW w:w="1802" w:type="pct"/>
            <w:shd w:val="clear" w:color="auto" w:fill="auto"/>
          </w:tcPr>
          <w:p w:rsidR="0017769A" w:rsidRPr="00497C82" w:rsidRDefault="0017769A" w:rsidP="0049571A">
            <w:pPr>
              <w:tabs>
                <w:tab w:val="center" w:pos="540"/>
                <w:tab w:val="center" w:pos="1080"/>
              </w:tabs>
              <w:spacing w:after="0" w:line="240" w:lineRule="auto"/>
              <w:jc w:val="both"/>
              <w:rPr>
                <w:rFonts w:ascii="Times New Roman" w:eastAsia="Times New Roman" w:hAnsi="Times New Roman" w:cs="Times New Roman"/>
                <w:sz w:val="24"/>
                <w:szCs w:val="24"/>
                <w:lang w:eastAsia="ru-RU"/>
              </w:rPr>
            </w:pPr>
            <w:r w:rsidRPr="00497C82">
              <w:rPr>
                <w:rFonts w:ascii="Times New Roman" w:eastAsia="Times New Roman" w:hAnsi="Times New Roman" w:cs="Times New Roman"/>
                <w:sz w:val="24"/>
                <w:szCs w:val="24"/>
                <w:lang w:eastAsia="ru-RU"/>
              </w:rPr>
              <w:t>Вид (форма) собственности</w:t>
            </w:r>
          </w:p>
        </w:tc>
        <w:tc>
          <w:tcPr>
            <w:tcW w:w="3198" w:type="pct"/>
            <w:shd w:val="clear" w:color="auto" w:fill="auto"/>
          </w:tcPr>
          <w:p w:rsidR="0017769A" w:rsidRPr="00497C82" w:rsidRDefault="0017769A" w:rsidP="0049571A">
            <w:pPr>
              <w:tabs>
                <w:tab w:val="center" w:pos="540"/>
                <w:tab w:val="center" w:pos="1080"/>
              </w:tabs>
              <w:spacing w:after="0" w:line="240" w:lineRule="auto"/>
              <w:jc w:val="both"/>
              <w:rPr>
                <w:rFonts w:ascii="Times New Roman" w:eastAsia="Times New Roman" w:hAnsi="Times New Roman" w:cs="Times New Roman"/>
                <w:sz w:val="24"/>
                <w:szCs w:val="24"/>
                <w:lang w:eastAsia="ru-RU"/>
              </w:rPr>
            </w:pPr>
            <w:r w:rsidRPr="00497C82">
              <w:rPr>
                <w:rFonts w:ascii="Times New Roman" w:eastAsia="Times New Roman" w:hAnsi="Times New Roman" w:cs="Times New Roman"/>
                <w:sz w:val="24"/>
                <w:szCs w:val="24"/>
                <w:lang w:eastAsia="ru-RU"/>
              </w:rPr>
              <w:t>Частная собственность</w:t>
            </w:r>
          </w:p>
        </w:tc>
      </w:tr>
      <w:tr w:rsidR="0017769A" w:rsidRPr="00497C82" w:rsidTr="009A7A6C">
        <w:trPr>
          <w:trHeight w:val="555"/>
        </w:trPr>
        <w:tc>
          <w:tcPr>
            <w:tcW w:w="1802" w:type="pct"/>
            <w:shd w:val="clear" w:color="auto" w:fill="auto"/>
          </w:tcPr>
          <w:p w:rsidR="0017769A" w:rsidRPr="00497C82" w:rsidRDefault="0017769A" w:rsidP="0049571A">
            <w:pPr>
              <w:tabs>
                <w:tab w:val="center" w:pos="540"/>
                <w:tab w:val="center" w:pos="1080"/>
              </w:tabs>
              <w:spacing w:after="0" w:line="240" w:lineRule="auto"/>
              <w:jc w:val="both"/>
              <w:rPr>
                <w:rFonts w:ascii="Times New Roman" w:eastAsia="Times New Roman" w:hAnsi="Times New Roman" w:cs="Times New Roman"/>
                <w:sz w:val="24"/>
                <w:szCs w:val="24"/>
                <w:lang w:eastAsia="ru-RU"/>
              </w:rPr>
            </w:pPr>
            <w:r w:rsidRPr="00497C82">
              <w:rPr>
                <w:rFonts w:ascii="Times New Roman" w:eastAsia="Times New Roman" w:hAnsi="Times New Roman" w:cs="Times New Roman"/>
                <w:sz w:val="24"/>
                <w:szCs w:val="24"/>
                <w:lang w:eastAsia="ru-RU"/>
              </w:rPr>
              <w:t>Основной вид деятельности</w:t>
            </w:r>
          </w:p>
        </w:tc>
        <w:tc>
          <w:tcPr>
            <w:tcW w:w="3198" w:type="pct"/>
            <w:shd w:val="clear" w:color="auto" w:fill="auto"/>
          </w:tcPr>
          <w:p w:rsidR="0017769A" w:rsidRPr="00497C82" w:rsidRDefault="0017769A" w:rsidP="0049571A">
            <w:pPr>
              <w:tabs>
                <w:tab w:val="center" w:pos="540"/>
                <w:tab w:val="center" w:pos="1080"/>
              </w:tabs>
              <w:spacing w:after="0" w:line="240" w:lineRule="auto"/>
              <w:jc w:val="both"/>
              <w:rPr>
                <w:rFonts w:ascii="Times New Roman" w:eastAsia="Times New Roman" w:hAnsi="Times New Roman" w:cs="Times New Roman"/>
                <w:sz w:val="24"/>
                <w:szCs w:val="24"/>
                <w:lang w:eastAsia="ru-RU"/>
              </w:rPr>
            </w:pPr>
            <w:r w:rsidRPr="00497C82">
              <w:rPr>
                <w:rFonts w:ascii="Times New Roman" w:eastAsia="Times New Roman" w:hAnsi="Times New Roman" w:cs="Times New Roman"/>
                <w:sz w:val="24"/>
                <w:szCs w:val="24"/>
                <w:lang w:eastAsia="ru-RU"/>
              </w:rPr>
              <w:t>Распределение и передача электроэнергии</w:t>
            </w:r>
          </w:p>
        </w:tc>
      </w:tr>
      <w:tr w:rsidR="0017769A" w:rsidRPr="00497C82" w:rsidTr="009A7A6C">
        <w:trPr>
          <w:trHeight w:val="555"/>
        </w:trPr>
        <w:tc>
          <w:tcPr>
            <w:tcW w:w="1802" w:type="pct"/>
            <w:shd w:val="clear" w:color="auto" w:fill="auto"/>
          </w:tcPr>
          <w:p w:rsidR="0017769A" w:rsidRPr="00497C82" w:rsidRDefault="0017769A" w:rsidP="0049571A">
            <w:pPr>
              <w:tabs>
                <w:tab w:val="center" w:pos="540"/>
                <w:tab w:val="center" w:pos="1080"/>
              </w:tabs>
              <w:spacing w:after="0" w:line="240" w:lineRule="auto"/>
              <w:jc w:val="both"/>
              <w:rPr>
                <w:rFonts w:ascii="Times New Roman" w:eastAsia="Times New Roman" w:hAnsi="Times New Roman" w:cs="Times New Roman"/>
                <w:sz w:val="24"/>
                <w:szCs w:val="24"/>
                <w:lang w:eastAsia="ru-RU"/>
              </w:rPr>
            </w:pPr>
            <w:r w:rsidRPr="00497C82">
              <w:rPr>
                <w:rFonts w:ascii="Times New Roman" w:eastAsia="Times New Roman" w:hAnsi="Times New Roman" w:cs="Times New Roman"/>
                <w:sz w:val="24"/>
                <w:szCs w:val="24"/>
                <w:lang w:eastAsia="ru-RU"/>
              </w:rPr>
              <w:t>ИНН/КПП:</w:t>
            </w:r>
          </w:p>
        </w:tc>
        <w:tc>
          <w:tcPr>
            <w:tcW w:w="3198" w:type="pct"/>
            <w:shd w:val="clear" w:color="auto" w:fill="auto"/>
          </w:tcPr>
          <w:p w:rsidR="0017769A" w:rsidRPr="00497C82" w:rsidRDefault="00420192" w:rsidP="0049571A">
            <w:pPr>
              <w:tabs>
                <w:tab w:val="center" w:pos="540"/>
                <w:tab w:val="center" w:pos="108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7804488126</w:t>
            </w:r>
            <w:r w:rsidR="0017769A" w:rsidRPr="00497C82">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sz w:val="24"/>
                <w:szCs w:val="24"/>
                <w:lang w:eastAsia="ru-RU"/>
              </w:rPr>
              <w:t>780401001</w:t>
            </w:r>
          </w:p>
        </w:tc>
      </w:tr>
      <w:tr w:rsidR="0017769A" w:rsidRPr="00497C82" w:rsidTr="009A7A6C">
        <w:trPr>
          <w:trHeight w:val="555"/>
        </w:trPr>
        <w:tc>
          <w:tcPr>
            <w:tcW w:w="1802" w:type="pct"/>
            <w:shd w:val="clear" w:color="auto" w:fill="auto"/>
          </w:tcPr>
          <w:p w:rsidR="0017769A" w:rsidRPr="00497C82" w:rsidRDefault="0017769A" w:rsidP="0049571A">
            <w:pPr>
              <w:tabs>
                <w:tab w:val="center" w:pos="540"/>
                <w:tab w:val="center" w:pos="1080"/>
              </w:tabs>
              <w:spacing w:after="0" w:line="240" w:lineRule="auto"/>
              <w:jc w:val="both"/>
              <w:rPr>
                <w:rFonts w:ascii="Times New Roman" w:eastAsia="Times New Roman" w:hAnsi="Times New Roman" w:cs="Times New Roman"/>
                <w:sz w:val="24"/>
                <w:szCs w:val="24"/>
                <w:lang w:eastAsia="ru-RU"/>
              </w:rPr>
            </w:pPr>
            <w:r w:rsidRPr="00497C82">
              <w:rPr>
                <w:rFonts w:ascii="Times New Roman" w:eastAsia="Times New Roman" w:hAnsi="Times New Roman" w:cs="Times New Roman"/>
                <w:sz w:val="24"/>
                <w:szCs w:val="24"/>
                <w:lang w:eastAsia="ru-RU"/>
              </w:rPr>
              <w:t>Адрес:</w:t>
            </w:r>
          </w:p>
        </w:tc>
        <w:tc>
          <w:tcPr>
            <w:tcW w:w="3198" w:type="pct"/>
            <w:shd w:val="clear" w:color="auto" w:fill="auto"/>
          </w:tcPr>
          <w:p w:rsidR="0017769A" w:rsidRPr="00497C82" w:rsidRDefault="0017769A" w:rsidP="0049571A">
            <w:pPr>
              <w:spacing w:after="0" w:line="240" w:lineRule="auto"/>
              <w:jc w:val="both"/>
              <w:rPr>
                <w:rFonts w:ascii="Times New Roman" w:eastAsia="Times New Roman" w:hAnsi="Times New Roman" w:cs="Times New Roman"/>
                <w:sz w:val="24"/>
                <w:szCs w:val="24"/>
                <w:lang w:eastAsia="ru-RU"/>
              </w:rPr>
            </w:pPr>
            <w:r w:rsidRPr="00497C82">
              <w:rPr>
                <w:rFonts w:ascii="Times New Roman" w:eastAsia="Times New Roman" w:hAnsi="Times New Roman" w:cs="Times New Roman"/>
                <w:sz w:val="24"/>
                <w:szCs w:val="24"/>
                <w:lang w:eastAsia="ru-RU"/>
              </w:rPr>
              <w:t>195273, Санкт-Петербург, ул. Руставели 31 А</w:t>
            </w:r>
          </w:p>
          <w:p w:rsidR="0017769A" w:rsidRPr="00497C82" w:rsidRDefault="0017769A" w:rsidP="0049571A">
            <w:pPr>
              <w:tabs>
                <w:tab w:val="center" w:pos="540"/>
                <w:tab w:val="center" w:pos="1080"/>
              </w:tabs>
              <w:spacing w:after="0" w:line="240" w:lineRule="auto"/>
              <w:jc w:val="both"/>
              <w:rPr>
                <w:rFonts w:ascii="Times New Roman" w:eastAsia="Times New Roman" w:hAnsi="Times New Roman" w:cs="Times New Roman"/>
                <w:sz w:val="24"/>
                <w:szCs w:val="24"/>
                <w:lang w:eastAsia="ru-RU"/>
              </w:rPr>
            </w:pPr>
          </w:p>
        </w:tc>
      </w:tr>
      <w:tr w:rsidR="0017769A" w:rsidRPr="00497C82" w:rsidTr="009A7A6C">
        <w:trPr>
          <w:trHeight w:val="555"/>
        </w:trPr>
        <w:tc>
          <w:tcPr>
            <w:tcW w:w="1802" w:type="pct"/>
            <w:shd w:val="clear" w:color="auto" w:fill="auto"/>
          </w:tcPr>
          <w:p w:rsidR="0017769A" w:rsidRPr="00497C82" w:rsidRDefault="0017769A" w:rsidP="0049571A">
            <w:pPr>
              <w:tabs>
                <w:tab w:val="center" w:pos="540"/>
                <w:tab w:val="center" w:pos="1080"/>
              </w:tabs>
              <w:spacing w:after="0" w:line="240" w:lineRule="auto"/>
              <w:jc w:val="both"/>
              <w:rPr>
                <w:rFonts w:ascii="Times New Roman" w:eastAsia="Times New Roman" w:hAnsi="Times New Roman" w:cs="Times New Roman"/>
                <w:sz w:val="24"/>
                <w:szCs w:val="24"/>
                <w:lang w:eastAsia="ru-RU"/>
              </w:rPr>
            </w:pPr>
            <w:r w:rsidRPr="00497C82">
              <w:rPr>
                <w:rFonts w:ascii="Times New Roman" w:eastAsia="Times New Roman" w:hAnsi="Times New Roman" w:cs="Times New Roman"/>
                <w:sz w:val="24"/>
                <w:szCs w:val="24"/>
                <w:lang w:eastAsia="ru-RU"/>
              </w:rPr>
              <w:t>Ф.И.О. Директора</w:t>
            </w:r>
          </w:p>
        </w:tc>
        <w:tc>
          <w:tcPr>
            <w:tcW w:w="3198" w:type="pct"/>
            <w:shd w:val="clear" w:color="auto" w:fill="auto"/>
          </w:tcPr>
          <w:p w:rsidR="0017769A" w:rsidRPr="00497C82" w:rsidRDefault="0017769A" w:rsidP="0049571A">
            <w:pPr>
              <w:tabs>
                <w:tab w:val="center" w:pos="540"/>
                <w:tab w:val="center" w:pos="1080"/>
              </w:tabs>
              <w:spacing w:after="0" w:line="240" w:lineRule="auto"/>
              <w:jc w:val="both"/>
              <w:rPr>
                <w:rFonts w:ascii="Times New Roman" w:eastAsia="Times New Roman" w:hAnsi="Times New Roman" w:cs="Times New Roman"/>
                <w:sz w:val="24"/>
                <w:szCs w:val="24"/>
                <w:lang w:eastAsia="ru-RU"/>
              </w:rPr>
            </w:pPr>
            <w:r w:rsidRPr="00497C82">
              <w:rPr>
                <w:rFonts w:ascii="Times New Roman" w:eastAsia="Times New Roman" w:hAnsi="Times New Roman" w:cs="Times New Roman"/>
                <w:sz w:val="24"/>
                <w:szCs w:val="24"/>
                <w:lang w:eastAsia="ru-RU"/>
              </w:rPr>
              <w:t>Куралесов Владимир Николаевич</w:t>
            </w:r>
          </w:p>
        </w:tc>
      </w:tr>
      <w:tr w:rsidR="0017769A" w:rsidRPr="00497C82" w:rsidTr="009A7A6C">
        <w:trPr>
          <w:trHeight w:val="555"/>
        </w:trPr>
        <w:tc>
          <w:tcPr>
            <w:tcW w:w="1802" w:type="pct"/>
            <w:shd w:val="clear" w:color="auto" w:fill="auto"/>
          </w:tcPr>
          <w:p w:rsidR="0017769A" w:rsidRPr="00497C82" w:rsidRDefault="0017769A" w:rsidP="0049571A">
            <w:pPr>
              <w:tabs>
                <w:tab w:val="center" w:pos="540"/>
                <w:tab w:val="center" w:pos="1080"/>
              </w:tabs>
              <w:spacing w:after="0" w:line="240" w:lineRule="auto"/>
              <w:jc w:val="both"/>
              <w:rPr>
                <w:rFonts w:ascii="Times New Roman" w:eastAsia="Times New Roman" w:hAnsi="Times New Roman" w:cs="Times New Roman"/>
                <w:sz w:val="24"/>
                <w:szCs w:val="24"/>
                <w:lang w:eastAsia="ru-RU"/>
              </w:rPr>
            </w:pPr>
            <w:r w:rsidRPr="00497C82">
              <w:rPr>
                <w:rFonts w:ascii="Times New Roman" w:eastAsia="Times New Roman" w:hAnsi="Times New Roman" w:cs="Times New Roman"/>
                <w:sz w:val="24"/>
                <w:szCs w:val="24"/>
                <w:lang w:eastAsia="ru-RU"/>
              </w:rPr>
              <w:t>Тел./факс:</w:t>
            </w:r>
          </w:p>
        </w:tc>
        <w:tc>
          <w:tcPr>
            <w:tcW w:w="3198" w:type="pct"/>
            <w:shd w:val="clear" w:color="auto" w:fill="auto"/>
          </w:tcPr>
          <w:p w:rsidR="0017769A" w:rsidRPr="00497C82" w:rsidRDefault="0017769A" w:rsidP="0049571A">
            <w:pPr>
              <w:tabs>
                <w:tab w:val="center" w:pos="540"/>
                <w:tab w:val="center" w:pos="1080"/>
              </w:tabs>
              <w:spacing w:after="0" w:line="240" w:lineRule="auto"/>
              <w:jc w:val="both"/>
              <w:rPr>
                <w:rFonts w:ascii="Times New Roman" w:eastAsia="Times New Roman" w:hAnsi="Times New Roman" w:cs="Times New Roman"/>
                <w:sz w:val="24"/>
                <w:szCs w:val="24"/>
                <w:lang w:eastAsia="ru-RU"/>
              </w:rPr>
            </w:pPr>
            <w:r w:rsidRPr="00497C82">
              <w:rPr>
                <w:rFonts w:ascii="Times New Roman" w:eastAsia="Times New Roman" w:hAnsi="Times New Roman" w:cs="Times New Roman"/>
                <w:spacing w:val="1"/>
                <w:sz w:val="24"/>
                <w:szCs w:val="24"/>
                <w:lang w:eastAsia="ru-RU"/>
              </w:rPr>
              <w:t>8 (812) 454-80-08</w:t>
            </w:r>
          </w:p>
        </w:tc>
      </w:tr>
      <w:tr w:rsidR="0017769A" w:rsidRPr="00497C82" w:rsidTr="009A7A6C">
        <w:trPr>
          <w:trHeight w:val="555"/>
        </w:trPr>
        <w:tc>
          <w:tcPr>
            <w:tcW w:w="1802" w:type="pct"/>
            <w:shd w:val="clear" w:color="auto" w:fill="auto"/>
          </w:tcPr>
          <w:p w:rsidR="0017769A" w:rsidRPr="00497C82" w:rsidRDefault="0017769A" w:rsidP="0049571A">
            <w:pPr>
              <w:tabs>
                <w:tab w:val="center" w:pos="540"/>
                <w:tab w:val="center" w:pos="1080"/>
              </w:tabs>
              <w:spacing w:after="0" w:line="240" w:lineRule="auto"/>
              <w:jc w:val="both"/>
              <w:rPr>
                <w:rFonts w:ascii="Times New Roman" w:eastAsia="Times New Roman" w:hAnsi="Times New Roman" w:cs="Times New Roman"/>
                <w:sz w:val="24"/>
                <w:szCs w:val="24"/>
                <w:lang w:eastAsia="ru-RU"/>
              </w:rPr>
            </w:pPr>
            <w:r w:rsidRPr="00497C82">
              <w:rPr>
                <w:rFonts w:ascii="Times New Roman" w:eastAsia="Times New Roman" w:hAnsi="Times New Roman" w:cs="Times New Roman"/>
                <w:sz w:val="24"/>
                <w:szCs w:val="24"/>
                <w:lang w:val="en-US" w:eastAsia="ru-RU"/>
              </w:rPr>
              <w:t>E-mail</w:t>
            </w:r>
            <w:r w:rsidRPr="00497C82">
              <w:rPr>
                <w:rFonts w:ascii="Times New Roman" w:eastAsia="Times New Roman" w:hAnsi="Times New Roman" w:cs="Times New Roman"/>
                <w:sz w:val="24"/>
                <w:szCs w:val="24"/>
                <w:lang w:eastAsia="ru-RU"/>
              </w:rPr>
              <w:t>:</w:t>
            </w:r>
          </w:p>
        </w:tc>
        <w:tc>
          <w:tcPr>
            <w:tcW w:w="3198" w:type="pct"/>
            <w:shd w:val="clear" w:color="auto" w:fill="auto"/>
          </w:tcPr>
          <w:p w:rsidR="0017769A" w:rsidRPr="00497C82" w:rsidRDefault="0010600C" w:rsidP="0049571A">
            <w:pPr>
              <w:tabs>
                <w:tab w:val="center" w:pos="540"/>
                <w:tab w:val="center" w:pos="1080"/>
              </w:tabs>
              <w:spacing w:after="0" w:line="240" w:lineRule="auto"/>
              <w:jc w:val="both"/>
              <w:rPr>
                <w:rFonts w:ascii="Times New Roman" w:hAnsi="Times New Roman" w:cs="Times New Roman"/>
                <w:color w:val="000000"/>
                <w:sz w:val="24"/>
                <w:szCs w:val="24"/>
              </w:rPr>
            </w:pPr>
            <w:hyperlink r:id="rId13" w:history="1">
              <w:r w:rsidR="0017769A" w:rsidRPr="00497C82">
                <w:rPr>
                  <w:rStyle w:val="a4"/>
                  <w:rFonts w:ascii="Times New Roman" w:eastAsia="Times New Roman" w:hAnsi="Times New Roman" w:cs="Times New Roman"/>
                  <w:spacing w:val="1"/>
                  <w:sz w:val="24"/>
                  <w:szCs w:val="24"/>
                  <w:lang w:val="en-US" w:eastAsia="ru-RU"/>
                </w:rPr>
                <w:t>i</w:t>
              </w:r>
              <w:r w:rsidR="0017769A" w:rsidRPr="00497C82">
                <w:rPr>
                  <w:rStyle w:val="a4"/>
                  <w:rFonts w:ascii="Times New Roman" w:hAnsi="Times New Roman" w:cs="Times New Roman"/>
                  <w:sz w:val="24"/>
                  <w:szCs w:val="24"/>
                  <w:lang w:val="en-US"/>
                </w:rPr>
                <w:t>nfo</w:t>
              </w:r>
              <w:r w:rsidR="0017769A" w:rsidRPr="00497C82">
                <w:rPr>
                  <w:rStyle w:val="a4"/>
                  <w:rFonts w:ascii="Times New Roman" w:hAnsi="Times New Roman" w:cs="Times New Roman"/>
                  <w:sz w:val="24"/>
                  <w:szCs w:val="24"/>
                </w:rPr>
                <w:t>@10</w:t>
              </w:r>
              <w:r w:rsidR="0017769A" w:rsidRPr="00497C82">
                <w:rPr>
                  <w:rStyle w:val="a4"/>
                  <w:rFonts w:ascii="Times New Roman" w:hAnsi="Times New Roman" w:cs="Times New Roman"/>
                  <w:sz w:val="24"/>
                  <w:szCs w:val="24"/>
                  <w:lang w:val="en-US"/>
                </w:rPr>
                <w:t>kv</w:t>
              </w:r>
              <w:r w:rsidR="0017769A" w:rsidRPr="00497C82">
                <w:rPr>
                  <w:rStyle w:val="a4"/>
                  <w:rFonts w:ascii="Times New Roman" w:hAnsi="Times New Roman" w:cs="Times New Roman"/>
                  <w:sz w:val="24"/>
                  <w:szCs w:val="24"/>
                </w:rPr>
                <w:t>.</w:t>
              </w:r>
              <w:r w:rsidR="0017769A" w:rsidRPr="00497C82">
                <w:rPr>
                  <w:rStyle w:val="a4"/>
                  <w:rFonts w:ascii="Times New Roman" w:hAnsi="Times New Roman" w:cs="Times New Roman"/>
                  <w:sz w:val="24"/>
                  <w:szCs w:val="24"/>
                  <w:lang w:val="en-US"/>
                </w:rPr>
                <w:t>su</w:t>
              </w:r>
            </w:hyperlink>
          </w:p>
          <w:p w:rsidR="0017769A" w:rsidRPr="00497C82" w:rsidRDefault="0017769A" w:rsidP="0049571A">
            <w:pPr>
              <w:tabs>
                <w:tab w:val="center" w:pos="540"/>
                <w:tab w:val="center" w:pos="1080"/>
              </w:tabs>
              <w:spacing w:after="0" w:line="240" w:lineRule="auto"/>
              <w:jc w:val="both"/>
              <w:rPr>
                <w:rFonts w:ascii="Times New Roman" w:hAnsi="Times New Roman" w:cs="Times New Roman"/>
                <w:color w:val="000000"/>
                <w:sz w:val="24"/>
                <w:szCs w:val="24"/>
                <w:lang w:val="en-US"/>
              </w:rPr>
            </w:pPr>
          </w:p>
          <w:p w:rsidR="0017769A" w:rsidRPr="00497C82" w:rsidRDefault="0017769A" w:rsidP="0049571A">
            <w:pPr>
              <w:tabs>
                <w:tab w:val="center" w:pos="540"/>
                <w:tab w:val="center" w:pos="1080"/>
              </w:tabs>
              <w:spacing w:after="0" w:line="240" w:lineRule="auto"/>
              <w:jc w:val="both"/>
              <w:rPr>
                <w:rFonts w:ascii="Times New Roman" w:hAnsi="Times New Roman" w:cs="Times New Roman"/>
                <w:color w:val="000000"/>
                <w:sz w:val="24"/>
                <w:szCs w:val="24"/>
              </w:rPr>
            </w:pPr>
          </w:p>
        </w:tc>
      </w:tr>
    </w:tbl>
    <w:p w:rsidR="0017769A" w:rsidRPr="00497C82" w:rsidRDefault="0017769A" w:rsidP="0049571A">
      <w:pPr>
        <w:pStyle w:val="ConsPlusNonformat"/>
        <w:ind w:firstLine="567"/>
        <w:jc w:val="both"/>
        <w:rPr>
          <w:rFonts w:ascii="Times New Roman" w:hAnsi="Times New Roman" w:cs="Times New Roman"/>
          <w:sz w:val="24"/>
          <w:szCs w:val="24"/>
        </w:rPr>
      </w:pPr>
      <w:r w:rsidRPr="00497C82">
        <w:rPr>
          <w:rFonts w:ascii="Times New Roman" w:hAnsi="Times New Roman" w:cs="Times New Roman"/>
          <w:sz w:val="24"/>
          <w:szCs w:val="24"/>
        </w:rPr>
        <w:t>ООО «</w:t>
      </w:r>
      <w:r w:rsidR="00F8767A">
        <w:rPr>
          <w:rFonts w:ascii="Times New Roman" w:hAnsi="Times New Roman" w:cs="Times New Roman"/>
          <w:sz w:val="24"/>
          <w:szCs w:val="24"/>
        </w:rPr>
        <w:t>Ленсеть</w:t>
      </w:r>
      <w:r w:rsidRPr="00497C82">
        <w:rPr>
          <w:rFonts w:ascii="Times New Roman" w:hAnsi="Times New Roman" w:cs="Times New Roman"/>
          <w:sz w:val="24"/>
          <w:szCs w:val="24"/>
        </w:rPr>
        <w:t xml:space="preserve">» – электросетевая организация, созданная с целью обеспечения надежного и бесперебойного электроснабжения потребителей </w:t>
      </w:r>
      <w:r w:rsidRPr="00497C82">
        <w:rPr>
          <w:rFonts w:ascii="Times New Roman" w:hAnsi="Times New Roman" w:cs="Times New Roman"/>
          <w:color w:val="000000" w:themeColor="text1"/>
          <w:sz w:val="24"/>
          <w:szCs w:val="24"/>
        </w:rPr>
        <w:t xml:space="preserve">промышленной и социальной сферы на территории </w:t>
      </w:r>
      <w:r w:rsidRPr="00497C82">
        <w:rPr>
          <w:rFonts w:ascii="Times New Roman" w:hAnsi="Times New Roman" w:cs="Times New Roman"/>
          <w:sz w:val="24"/>
          <w:szCs w:val="24"/>
        </w:rPr>
        <w:t>Ленинградской области</w:t>
      </w:r>
      <w:r w:rsidRPr="00497C82">
        <w:rPr>
          <w:rFonts w:ascii="Times New Roman" w:hAnsi="Times New Roman" w:cs="Times New Roman"/>
          <w:color w:val="000000" w:themeColor="text1"/>
          <w:sz w:val="24"/>
          <w:szCs w:val="24"/>
        </w:rPr>
        <w:t>.</w:t>
      </w:r>
      <w:r w:rsidRPr="00497C82">
        <w:rPr>
          <w:rFonts w:ascii="Times New Roman" w:hAnsi="Times New Roman" w:cs="Times New Roman"/>
          <w:sz w:val="24"/>
          <w:szCs w:val="24"/>
        </w:rPr>
        <w:t xml:space="preserve"> Как электросетевая организация функционирует с 2013 г. </w:t>
      </w:r>
    </w:p>
    <w:p w:rsidR="0017769A" w:rsidRPr="00497C82" w:rsidRDefault="0017769A" w:rsidP="0049571A">
      <w:pPr>
        <w:pStyle w:val="ConsPlusNonformat"/>
        <w:ind w:firstLine="567"/>
        <w:jc w:val="both"/>
        <w:rPr>
          <w:rFonts w:ascii="Times New Roman" w:hAnsi="Times New Roman" w:cs="Times New Roman"/>
          <w:sz w:val="24"/>
          <w:szCs w:val="24"/>
        </w:rPr>
      </w:pPr>
      <w:r w:rsidRPr="00497C82">
        <w:rPr>
          <w:rFonts w:ascii="Times New Roman" w:hAnsi="Times New Roman" w:cs="Times New Roman"/>
          <w:sz w:val="24"/>
          <w:szCs w:val="24"/>
        </w:rPr>
        <w:t>В 2014 году ООО «</w:t>
      </w:r>
      <w:r w:rsidR="00F8767A">
        <w:rPr>
          <w:rFonts w:ascii="Times New Roman" w:hAnsi="Times New Roman" w:cs="Times New Roman"/>
          <w:sz w:val="24"/>
          <w:szCs w:val="24"/>
        </w:rPr>
        <w:t>Ленсеть</w:t>
      </w:r>
      <w:r w:rsidRPr="00497C82">
        <w:rPr>
          <w:rFonts w:ascii="Times New Roman" w:hAnsi="Times New Roman" w:cs="Times New Roman"/>
          <w:sz w:val="24"/>
          <w:szCs w:val="24"/>
        </w:rPr>
        <w:t>» регулировалось впервые.</w:t>
      </w:r>
    </w:p>
    <w:p w:rsidR="0017769A" w:rsidRPr="00497C82" w:rsidRDefault="0017769A" w:rsidP="0049571A">
      <w:pPr>
        <w:spacing w:after="0" w:line="240" w:lineRule="auto"/>
        <w:ind w:firstLine="567"/>
        <w:jc w:val="both"/>
        <w:rPr>
          <w:rFonts w:ascii="Times New Roman" w:hAnsi="Times New Roman" w:cs="Times New Roman"/>
          <w:color w:val="000000" w:themeColor="text1"/>
          <w:sz w:val="24"/>
          <w:szCs w:val="24"/>
        </w:rPr>
      </w:pPr>
      <w:r w:rsidRPr="00497C82">
        <w:rPr>
          <w:rFonts w:ascii="Times New Roman" w:eastAsia="Calibri" w:hAnsi="Times New Roman" w:cs="Times New Roman"/>
          <w:sz w:val="24"/>
          <w:szCs w:val="24"/>
        </w:rPr>
        <w:t xml:space="preserve">Инвестиционная программа </w:t>
      </w:r>
      <w:r w:rsidRPr="00497C82">
        <w:rPr>
          <w:rFonts w:ascii="Times New Roman" w:hAnsi="Times New Roman" w:cs="Times New Roman"/>
          <w:color w:val="000000" w:themeColor="text1"/>
          <w:sz w:val="24"/>
          <w:szCs w:val="24"/>
        </w:rPr>
        <w:t>ООО «</w:t>
      </w:r>
      <w:r w:rsidR="00F8767A">
        <w:rPr>
          <w:rFonts w:ascii="Times New Roman" w:hAnsi="Times New Roman" w:cs="Times New Roman"/>
          <w:sz w:val="24"/>
          <w:szCs w:val="24"/>
        </w:rPr>
        <w:t>Ленсеть</w:t>
      </w:r>
      <w:r w:rsidRPr="00497C82">
        <w:rPr>
          <w:rFonts w:ascii="Times New Roman" w:hAnsi="Times New Roman" w:cs="Times New Roman"/>
          <w:color w:val="000000" w:themeColor="text1"/>
          <w:sz w:val="24"/>
          <w:szCs w:val="24"/>
        </w:rPr>
        <w:t xml:space="preserve">» на 2014 год </w:t>
      </w:r>
      <w:r w:rsidR="009711C4">
        <w:rPr>
          <w:rFonts w:ascii="Times New Roman" w:hAnsi="Times New Roman" w:cs="Times New Roman"/>
          <w:color w:val="000000" w:themeColor="text1"/>
          <w:sz w:val="24"/>
          <w:szCs w:val="24"/>
        </w:rPr>
        <w:t xml:space="preserve">не </w:t>
      </w:r>
      <w:r w:rsidRPr="00497C82">
        <w:rPr>
          <w:rFonts w:ascii="Times New Roman" w:hAnsi="Times New Roman" w:cs="Times New Roman"/>
          <w:color w:val="000000" w:themeColor="text1"/>
          <w:sz w:val="24"/>
          <w:szCs w:val="24"/>
        </w:rPr>
        <w:t xml:space="preserve">утверждена. </w:t>
      </w:r>
    </w:p>
    <w:p w:rsidR="009711C4" w:rsidRPr="004A4C41" w:rsidRDefault="009711C4" w:rsidP="0049571A">
      <w:pPr>
        <w:spacing w:after="0" w:line="240" w:lineRule="auto"/>
        <w:ind w:firstLine="567"/>
        <w:jc w:val="both"/>
        <w:rPr>
          <w:rFonts w:ascii="Times New Roman" w:hAnsi="Times New Roman" w:cs="Times New Roman"/>
          <w:sz w:val="24"/>
          <w:szCs w:val="24"/>
        </w:rPr>
      </w:pPr>
      <w:r w:rsidRPr="00497C82">
        <w:rPr>
          <w:rFonts w:ascii="Times New Roman" w:eastAsia="Calibri" w:hAnsi="Times New Roman" w:cs="Times New Roman"/>
          <w:sz w:val="24"/>
          <w:szCs w:val="24"/>
        </w:rPr>
        <w:t xml:space="preserve">Инвестиционная программа </w:t>
      </w:r>
      <w:r w:rsidRPr="00497C82">
        <w:rPr>
          <w:rFonts w:ascii="Times New Roman" w:hAnsi="Times New Roman" w:cs="Times New Roman"/>
          <w:color w:val="000000" w:themeColor="text1"/>
          <w:sz w:val="24"/>
          <w:szCs w:val="24"/>
        </w:rPr>
        <w:t>ООО «</w:t>
      </w:r>
      <w:r w:rsidR="00F8767A">
        <w:rPr>
          <w:rFonts w:ascii="Times New Roman" w:hAnsi="Times New Roman" w:cs="Times New Roman"/>
          <w:sz w:val="24"/>
          <w:szCs w:val="24"/>
        </w:rPr>
        <w:t>Ленсеть</w:t>
      </w:r>
      <w:r w:rsidRPr="00497C82">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на 2016-2017 г. утверждена</w:t>
      </w:r>
      <w:r w:rsidRPr="00497C82">
        <w:rPr>
          <w:rFonts w:ascii="Times New Roman" w:hAnsi="Times New Roman" w:cs="Times New Roman"/>
          <w:color w:val="000000" w:themeColor="text1"/>
          <w:sz w:val="24"/>
          <w:szCs w:val="24"/>
        </w:rPr>
        <w:t xml:space="preserve"> в Комитет</w:t>
      </w:r>
      <w:r>
        <w:rPr>
          <w:rFonts w:ascii="Times New Roman" w:hAnsi="Times New Roman" w:cs="Times New Roman"/>
          <w:color w:val="000000" w:themeColor="text1"/>
          <w:sz w:val="24"/>
          <w:szCs w:val="24"/>
        </w:rPr>
        <w:t>е</w:t>
      </w:r>
      <w:r w:rsidRPr="00497C82">
        <w:rPr>
          <w:rFonts w:ascii="Times New Roman" w:hAnsi="Times New Roman" w:cs="Times New Roman"/>
          <w:color w:val="000000" w:themeColor="text1"/>
          <w:sz w:val="24"/>
          <w:szCs w:val="24"/>
        </w:rPr>
        <w:t xml:space="preserve"> по тарифам и ценовой политике Ленинградской области</w:t>
      </w:r>
      <w:r>
        <w:rPr>
          <w:rFonts w:ascii="Times New Roman" w:hAnsi="Times New Roman" w:cs="Times New Roman"/>
          <w:color w:val="000000" w:themeColor="text1"/>
          <w:sz w:val="24"/>
          <w:szCs w:val="24"/>
        </w:rPr>
        <w:t>.</w:t>
      </w:r>
    </w:p>
    <w:p w:rsidR="009711C4" w:rsidRPr="004A4C41" w:rsidRDefault="009711C4" w:rsidP="0049571A">
      <w:pPr>
        <w:spacing w:after="0" w:line="240" w:lineRule="auto"/>
        <w:ind w:firstLine="567"/>
        <w:jc w:val="both"/>
        <w:rPr>
          <w:rFonts w:ascii="Times New Roman" w:hAnsi="Times New Roman" w:cs="Times New Roman"/>
          <w:sz w:val="24"/>
          <w:szCs w:val="24"/>
        </w:rPr>
      </w:pPr>
      <w:r w:rsidRPr="00497C82">
        <w:rPr>
          <w:rFonts w:ascii="Times New Roman" w:eastAsia="Calibri" w:hAnsi="Times New Roman" w:cs="Times New Roman"/>
          <w:sz w:val="24"/>
          <w:szCs w:val="24"/>
        </w:rPr>
        <w:t xml:space="preserve">Инвестиционная программа </w:t>
      </w:r>
      <w:r w:rsidRPr="00497C82">
        <w:rPr>
          <w:rFonts w:ascii="Times New Roman" w:hAnsi="Times New Roman" w:cs="Times New Roman"/>
          <w:color w:val="000000" w:themeColor="text1"/>
          <w:sz w:val="24"/>
          <w:szCs w:val="24"/>
        </w:rPr>
        <w:t>ООО «</w:t>
      </w:r>
      <w:r w:rsidR="00F8767A">
        <w:rPr>
          <w:rFonts w:ascii="Times New Roman" w:hAnsi="Times New Roman" w:cs="Times New Roman"/>
          <w:sz w:val="24"/>
          <w:szCs w:val="24"/>
        </w:rPr>
        <w:t>Ленсеть</w:t>
      </w:r>
      <w:r w:rsidRPr="00497C82">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на 201</w:t>
      </w:r>
      <w:r w:rsidR="00D27958">
        <w:rPr>
          <w:rFonts w:ascii="Times New Roman" w:hAnsi="Times New Roman" w:cs="Times New Roman"/>
          <w:color w:val="000000" w:themeColor="text1"/>
          <w:sz w:val="24"/>
          <w:szCs w:val="24"/>
        </w:rPr>
        <w:t>9</w:t>
      </w:r>
      <w:r>
        <w:rPr>
          <w:rFonts w:ascii="Times New Roman" w:hAnsi="Times New Roman" w:cs="Times New Roman"/>
          <w:color w:val="000000" w:themeColor="text1"/>
          <w:sz w:val="24"/>
          <w:szCs w:val="24"/>
        </w:rPr>
        <w:t>-2022</w:t>
      </w:r>
      <w:r w:rsidRPr="00497C82">
        <w:rPr>
          <w:rFonts w:ascii="Times New Roman" w:hAnsi="Times New Roman" w:cs="Times New Roman"/>
          <w:color w:val="000000" w:themeColor="text1"/>
          <w:sz w:val="24"/>
          <w:szCs w:val="24"/>
        </w:rPr>
        <w:t xml:space="preserve"> г. направлена для утверждения в Комитет по тарифам и ценовой политике Ленинградской области</w:t>
      </w:r>
      <w:r>
        <w:rPr>
          <w:rFonts w:ascii="Times New Roman" w:hAnsi="Times New Roman" w:cs="Times New Roman"/>
          <w:color w:val="000000" w:themeColor="text1"/>
          <w:sz w:val="24"/>
          <w:szCs w:val="24"/>
        </w:rPr>
        <w:t>.</w:t>
      </w:r>
    </w:p>
    <w:p w:rsidR="006A45A5" w:rsidRPr="00497C82" w:rsidRDefault="006A45A5" w:rsidP="0049571A">
      <w:pPr>
        <w:spacing w:after="0" w:line="240" w:lineRule="auto"/>
        <w:ind w:firstLine="567"/>
        <w:jc w:val="both"/>
        <w:rPr>
          <w:rFonts w:ascii="Times New Roman" w:eastAsia="Calibri" w:hAnsi="Times New Roman" w:cs="Times New Roman"/>
          <w:sz w:val="24"/>
          <w:szCs w:val="24"/>
        </w:rPr>
      </w:pPr>
      <w:r w:rsidRPr="00497C82">
        <w:rPr>
          <w:rFonts w:ascii="Times New Roman" w:hAnsi="Times New Roman" w:cs="Times New Roman"/>
          <w:sz w:val="24"/>
          <w:szCs w:val="24"/>
        </w:rPr>
        <w:t>Акты разграничения балансовой принадлежности и эксплуатационной ответственности сетей и однолинейные схемы электроснабжения с указанием типа и мощности электрооборудования представлены в приложении 1.</w:t>
      </w:r>
    </w:p>
    <w:p w:rsidR="00FD2AF4" w:rsidRPr="00497C82" w:rsidRDefault="00FD2AF4" w:rsidP="0049571A">
      <w:pPr>
        <w:widowControl w:val="0"/>
        <w:autoSpaceDE w:val="0"/>
        <w:autoSpaceDN w:val="0"/>
        <w:adjustRightInd w:val="0"/>
        <w:spacing w:after="0" w:line="240" w:lineRule="auto"/>
        <w:jc w:val="both"/>
        <w:rPr>
          <w:rFonts w:ascii="Times New Roman" w:hAnsi="Times New Roman" w:cs="Times New Roman"/>
          <w:b/>
          <w:color w:val="000000" w:themeColor="text1"/>
          <w:sz w:val="24"/>
          <w:szCs w:val="24"/>
        </w:rPr>
      </w:pPr>
    </w:p>
    <w:p w:rsidR="003106D0" w:rsidRPr="00AD63CC" w:rsidRDefault="008F0AB3" w:rsidP="0049571A">
      <w:pPr>
        <w:widowControl w:val="0"/>
        <w:autoSpaceDE w:val="0"/>
        <w:autoSpaceDN w:val="0"/>
        <w:adjustRightInd w:val="0"/>
        <w:spacing w:after="0" w:line="240" w:lineRule="auto"/>
        <w:jc w:val="both"/>
        <w:rPr>
          <w:rFonts w:ascii="Times New Roman" w:hAnsi="Times New Roman" w:cs="Times New Roman"/>
          <w:b/>
          <w:color w:val="000000" w:themeColor="text1"/>
          <w:sz w:val="24"/>
          <w:szCs w:val="24"/>
        </w:rPr>
      </w:pPr>
      <w:r w:rsidRPr="00497C82">
        <w:rPr>
          <w:rFonts w:ascii="Times New Roman" w:hAnsi="Times New Roman" w:cs="Times New Roman"/>
          <w:b/>
          <w:color w:val="000000" w:themeColor="text1"/>
          <w:sz w:val="24"/>
          <w:szCs w:val="24"/>
        </w:rPr>
        <w:t>2.2</w:t>
      </w:r>
      <w:r w:rsidR="008272DE" w:rsidRPr="00497C82">
        <w:rPr>
          <w:rFonts w:ascii="Times New Roman" w:hAnsi="Times New Roman" w:cs="Times New Roman"/>
          <w:b/>
          <w:color w:val="000000" w:themeColor="text1"/>
          <w:sz w:val="24"/>
          <w:szCs w:val="24"/>
        </w:rPr>
        <w:t xml:space="preserve"> </w:t>
      </w:r>
      <w:r w:rsidR="008D40BB" w:rsidRPr="00497C82">
        <w:rPr>
          <w:rFonts w:ascii="Times New Roman" w:hAnsi="Times New Roman" w:cs="Times New Roman"/>
          <w:b/>
          <w:color w:val="000000" w:themeColor="text1"/>
          <w:sz w:val="24"/>
          <w:szCs w:val="24"/>
        </w:rPr>
        <w:t>Производственная деятельность</w:t>
      </w:r>
      <w:r w:rsidR="008272DE" w:rsidRPr="00497C82">
        <w:rPr>
          <w:rFonts w:ascii="Times New Roman" w:hAnsi="Times New Roman" w:cs="Times New Roman"/>
          <w:b/>
          <w:color w:val="000000" w:themeColor="text1"/>
          <w:sz w:val="24"/>
          <w:szCs w:val="24"/>
        </w:rPr>
        <w:t xml:space="preserve"> </w:t>
      </w:r>
    </w:p>
    <w:p w:rsidR="00DE19B6" w:rsidRDefault="009575A7" w:rsidP="0049571A">
      <w:pPr>
        <w:pStyle w:val="a3"/>
        <w:spacing w:before="0" w:beforeAutospacing="0" w:after="0" w:afterAutospacing="0"/>
        <w:ind w:firstLine="851"/>
        <w:jc w:val="both"/>
      </w:pPr>
      <w:r>
        <w:t>В собственности и</w:t>
      </w:r>
      <w:r w:rsidR="00DE19B6">
        <w:t xml:space="preserve"> аренде</w:t>
      </w:r>
      <w:r w:rsidR="003106D0" w:rsidRPr="00497C82">
        <w:t xml:space="preserve"> ООО «Энергетика и инж</w:t>
      </w:r>
      <w:r w:rsidR="00DE19B6">
        <w:t xml:space="preserve">енерное обеспечение» находятся: </w:t>
      </w:r>
    </w:p>
    <w:p w:rsidR="00DE19B6" w:rsidRPr="003C43A5" w:rsidRDefault="00DE19B6" w:rsidP="0049571A">
      <w:pPr>
        <w:pStyle w:val="a3"/>
        <w:numPr>
          <w:ilvl w:val="0"/>
          <w:numId w:val="29"/>
        </w:numPr>
        <w:spacing w:before="0" w:beforeAutospacing="0" w:after="0" w:afterAutospacing="0"/>
        <w:jc w:val="both"/>
        <w:rPr>
          <w:color w:val="000000" w:themeColor="text1"/>
        </w:rPr>
      </w:pPr>
      <w:r w:rsidRPr="003C43A5">
        <w:rPr>
          <w:color w:val="000000" w:themeColor="text1"/>
        </w:rPr>
        <w:t xml:space="preserve">Трансформаторная </w:t>
      </w:r>
      <w:r w:rsidR="003106D0" w:rsidRPr="003C43A5">
        <w:rPr>
          <w:color w:val="000000" w:themeColor="text1"/>
        </w:rPr>
        <w:t>подст</w:t>
      </w:r>
      <w:r w:rsidRPr="003C43A5">
        <w:rPr>
          <w:color w:val="000000" w:themeColor="text1"/>
        </w:rPr>
        <w:t>анция 35/10 кВ – 1 шт</w:t>
      </w:r>
      <w:r w:rsidR="009575A7" w:rsidRPr="003C43A5">
        <w:rPr>
          <w:color w:val="000000" w:themeColor="text1"/>
        </w:rPr>
        <w:t>.</w:t>
      </w:r>
      <w:r w:rsidRPr="003C43A5">
        <w:rPr>
          <w:color w:val="000000" w:themeColor="text1"/>
        </w:rPr>
        <w:t xml:space="preserve"> </w:t>
      </w:r>
    </w:p>
    <w:p w:rsidR="00CC0BBA" w:rsidRPr="003C43A5" w:rsidRDefault="00CC0BBA" w:rsidP="0049571A">
      <w:pPr>
        <w:pStyle w:val="a3"/>
        <w:numPr>
          <w:ilvl w:val="0"/>
          <w:numId w:val="29"/>
        </w:numPr>
        <w:spacing w:before="0" w:beforeAutospacing="0" w:after="0" w:afterAutospacing="0"/>
        <w:jc w:val="both"/>
        <w:rPr>
          <w:color w:val="000000" w:themeColor="text1"/>
        </w:rPr>
      </w:pPr>
      <w:r w:rsidRPr="003C43A5">
        <w:rPr>
          <w:color w:val="000000" w:themeColor="text1"/>
        </w:rPr>
        <w:t>Трансфор</w:t>
      </w:r>
      <w:r w:rsidR="00791F9D" w:rsidRPr="003C43A5">
        <w:rPr>
          <w:color w:val="000000" w:themeColor="text1"/>
        </w:rPr>
        <w:t xml:space="preserve">маторные подстанции </w:t>
      </w:r>
      <w:r w:rsidR="0010600C">
        <w:rPr>
          <w:color w:val="000000" w:themeColor="text1"/>
        </w:rPr>
        <w:t>10 (</w:t>
      </w:r>
      <w:r w:rsidR="00791F9D" w:rsidRPr="003C43A5">
        <w:rPr>
          <w:color w:val="000000" w:themeColor="text1"/>
        </w:rPr>
        <w:t>6</w:t>
      </w:r>
      <w:r w:rsidR="0010600C">
        <w:rPr>
          <w:color w:val="000000" w:themeColor="text1"/>
        </w:rPr>
        <w:t>)</w:t>
      </w:r>
      <w:r w:rsidR="00791F9D" w:rsidRPr="003C43A5">
        <w:rPr>
          <w:color w:val="000000" w:themeColor="text1"/>
        </w:rPr>
        <w:t xml:space="preserve">/0,4 кВ – </w:t>
      </w:r>
      <w:r w:rsidR="0010600C">
        <w:rPr>
          <w:color w:val="000000" w:themeColor="text1"/>
        </w:rPr>
        <w:t>215</w:t>
      </w:r>
      <w:r w:rsidRPr="003C43A5">
        <w:rPr>
          <w:color w:val="000000" w:themeColor="text1"/>
        </w:rPr>
        <w:t xml:space="preserve"> шт.</w:t>
      </w:r>
    </w:p>
    <w:p w:rsidR="009575A7" w:rsidRPr="003C43A5" w:rsidRDefault="009575A7" w:rsidP="0049571A">
      <w:pPr>
        <w:pStyle w:val="a3"/>
        <w:numPr>
          <w:ilvl w:val="0"/>
          <w:numId w:val="29"/>
        </w:numPr>
        <w:spacing w:before="0" w:beforeAutospacing="0" w:after="0" w:afterAutospacing="0"/>
        <w:jc w:val="both"/>
        <w:rPr>
          <w:color w:val="000000" w:themeColor="text1"/>
        </w:rPr>
      </w:pPr>
      <w:r w:rsidRPr="003C43A5">
        <w:rPr>
          <w:color w:val="000000" w:themeColor="text1"/>
        </w:rPr>
        <w:t>Воздушные лини</w:t>
      </w:r>
      <w:r w:rsidR="003F0F17" w:rsidRPr="003C43A5">
        <w:rPr>
          <w:color w:val="000000" w:themeColor="text1"/>
        </w:rPr>
        <w:t xml:space="preserve">и электропередачи 10 (6) кВ – </w:t>
      </w:r>
      <w:r w:rsidR="0010600C">
        <w:rPr>
          <w:color w:val="000000" w:themeColor="text1"/>
        </w:rPr>
        <w:t>181,9</w:t>
      </w:r>
      <w:r w:rsidRPr="003C43A5">
        <w:rPr>
          <w:color w:val="000000" w:themeColor="text1"/>
        </w:rPr>
        <w:t xml:space="preserve"> км</w:t>
      </w:r>
    </w:p>
    <w:p w:rsidR="009575A7" w:rsidRPr="003C43A5" w:rsidRDefault="009575A7" w:rsidP="0049571A">
      <w:pPr>
        <w:pStyle w:val="a3"/>
        <w:numPr>
          <w:ilvl w:val="0"/>
          <w:numId w:val="29"/>
        </w:numPr>
        <w:spacing w:before="0" w:beforeAutospacing="0" w:after="0" w:afterAutospacing="0"/>
        <w:jc w:val="both"/>
        <w:rPr>
          <w:color w:val="000000" w:themeColor="text1"/>
        </w:rPr>
      </w:pPr>
      <w:r w:rsidRPr="003C43A5">
        <w:rPr>
          <w:color w:val="000000" w:themeColor="text1"/>
        </w:rPr>
        <w:t>Воздушные лини</w:t>
      </w:r>
      <w:r w:rsidR="003F0F17" w:rsidRPr="003C43A5">
        <w:rPr>
          <w:color w:val="000000" w:themeColor="text1"/>
        </w:rPr>
        <w:t xml:space="preserve">и электропередачи 0,4 кВ – </w:t>
      </w:r>
      <w:r w:rsidR="0010600C">
        <w:rPr>
          <w:color w:val="000000" w:themeColor="text1"/>
        </w:rPr>
        <w:t>530,62</w:t>
      </w:r>
      <w:r w:rsidRPr="003C43A5">
        <w:rPr>
          <w:color w:val="000000" w:themeColor="text1"/>
        </w:rPr>
        <w:t xml:space="preserve"> км</w:t>
      </w:r>
    </w:p>
    <w:p w:rsidR="009575A7" w:rsidRPr="003C43A5" w:rsidRDefault="009575A7" w:rsidP="0049571A">
      <w:pPr>
        <w:pStyle w:val="a3"/>
        <w:numPr>
          <w:ilvl w:val="0"/>
          <w:numId w:val="29"/>
        </w:numPr>
        <w:spacing w:before="0" w:beforeAutospacing="0" w:after="0" w:afterAutospacing="0"/>
        <w:jc w:val="both"/>
        <w:rPr>
          <w:color w:val="000000" w:themeColor="text1"/>
        </w:rPr>
      </w:pPr>
      <w:r w:rsidRPr="003C43A5">
        <w:rPr>
          <w:color w:val="000000" w:themeColor="text1"/>
        </w:rPr>
        <w:t xml:space="preserve">Кабельные линии электропередачи </w:t>
      </w:r>
      <w:r w:rsidR="003106D0" w:rsidRPr="003C43A5">
        <w:rPr>
          <w:color w:val="000000" w:themeColor="text1"/>
        </w:rPr>
        <w:t>10</w:t>
      </w:r>
      <w:r w:rsidR="003F0F17" w:rsidRPr="003C43A5">
        <w:rPr>
          <w:color w:val="000000" w:themeColor="text1"/>
        </w:rPr>
        <w:t xml:space="preserve"> (6)</w:t>
      </w:r>
      <w:r w:rsidR="003106D0" w:rsidRPr="003C43A5">
        <w:rPr>
          <w:color w:val="000000" w:themeColor="text1"/>
        </w:rPr>
        <w:t xml:space="preserve"> кВ</w:t>
      </w:r>
      <w:r w:rsidR="003F0F17" w:rsidRPr="003C43A5">
        <w:rPr>
          <w:color w:val="000000" w:themeColor="text1"/>
        </w:rPr>
        <w:t xml:space="preserve"> – </w:t>
      </w:r>
      <w:r w:rsidR="0010600C">
        <w:rPr>
          <w:color w:val="000000" w:themeColor="text1"/>
        </w:rPr>
        <w:t>20,28</w:t>
      </w:r>
      <w:r w:rsidRPr="003C43A5">
        <w:rPr>
          <w:color w:val="000000" w:themeColor="text1"/>
        </w:rPr>
        <w:t xml:space="preserve"> км</w:t>
      </w:r>
    </w:p>
    <w:p w:rsidR="009575A7" w:rsidRPr="003C43A5" w:rsidRDefault="009575A7" w:rsidP="0049571A">
      <w:pPr>
        <w:pStyle w:val="a3"/>
        <w:numPr>
          <w:ilvl w:val="0"/>
          <w:numId w:val="29"/>
        </w:numPr>
        <w:spacing w:before="0" w:beforeAutospacing="0" w:after="0" w:afterAutospacing="0"/>
        <w:jc w:val="both"/>
        <w:rPr>
          <w:color w:val="000000" w:themeColor="text1"/>
        </w:rPr>
      </w:pPr>
      <w:r w:rsidRPr="003C43A5">
        <w:rPr>
          <w:color w:val="000000" w:themeColor="text1"/>
        </w:rPr>
        <w:t>Кабельные линии электропередачи 0,4 кВ</w:t>
      </w:r>
      <w:r w:rsidR="003F0F17" w:rsidRPr="003C43A5">
        <w:rPr>
          <w:color w:val="000000" w:themeColor="text1"/>
        </w:rPr>
        <w:t xml:space="preserve"> – </w:t>
      </w:r>
      <w:r w:rsidR="0010600C">
        <w:rPr>
          <w:color w:val="000000" w:themeColor="text1"/>
        </w:rPr>
        <w:t>16,2</w:t>
      </w:r>
      <w:r w:rsidRPr="003C43A5">
        <w:rPr>
          <w:color w:val="000000" w:themeColor="text1"/>
        </w:rPr>
        <w:t xml:space="preserve"> км</w:t>
      </w:r>
      <w:r w:rsidR="0016372F" w:rsidRPr="003C43A5">
        <w:rPr>
          <w:color w:val="000000" w:themeColor="text1"/>
        </w:rPr>
        <w:t>.</w:t>
      </w:r>
    </w:p>
    <w:p w:rsidR="003106D0" w:rsidRPr="00D706F0" w:rsidRDefault="002365F4" w:rsidP="0049571A">
      <w:pPr>
        <w:spacing w:after="0" w:line="240" w:lineRule="auto"/>
        <w:ind w:firstLine="567"/>
        <w:jc w:val="both"/>
        <w:rPr>
          <w:rFonts w:ascii="Times New Roman" w:eastAsia="Calibri" w:hAnsi="Times New Roman" w:cs="Times New Roman"/>
          <w:sz w:val="24"/>
          <w:szCs w:val="24"/>
        </w:rPr>
      </w:pPr>
      <w:r w:rsidRPr="00D706F0">
        <w:rPr>
          <w:rFonts w:ascii="Times New Roman" w:hAnsi="Times New Roman" w:cs="Times New Roman"/>
          <w:sz w:val="24"/>
          <w:szCs w:val="24"/>
        </w:rPr>
        <w:t>Компенсаторы реактивной мощности отсутствуют.</w:t>
      </w:r>
      <w:r w:rsidR="007C5D51">
        <w:rPr>
          <w:rFonts w:ascii="Times New Roman" w:hAnsi="Times New Roman" w:cs="Times New Roman"/>
          <w:sz w:val="24"/>
          <w:szCs w:val="24"/>
        </w:rPr>
        <w:t xml:space="preserve"> Счета на оплату реактивной мощности</w:t>
      </w:r>
      <w:r w:rsidR="00420192">
        <w:rPr>
          <w:rFonts w:ascii="Times New Roman" w:hAnsi="Times New Roman" w:cs="Times New Roman"/>
          <w:sz w:val="24"/>
          <w:szCs w:val="24"/>
        </w:rPr>
        <w:t xml:space="preserve"> сбытовой компанией не выставляются</w:t>
      </w:r>
      <w:r w:rsidR="00873DB5">
        <w:rPr>
          <w:rFonts w:ascii="Times New Roman" w:hAnsi="Times New Roman" w:cs="Times New Roman"/>
          <w:sz w:val="24"/>
          <w:szCs w:val="24"/>
        </w:rPr>
        <w:t>.</w:t>
      </w:r>
      <w:r w:rsidR="007C5D51">
        <w:rPr>
          <w:rFonts w:ascii="Times New Roman" w:hAnsi="Times New Roman" w:cs="Times New Roman"/>
          <w:sz w:val="24"/>
          <w:szCs w:val="24"/>
        </w:rPr>
        <w:t xml:space="preserve"> </w:t>
      </w:r>
    </w:p>
    <w:p w:rsidR="003106D0" w:rsidRPr="00497C82" w:rsidRDefault="003106D0" w:rsidP="0049571A">
      <w:pPr>
        <w:pStyle w:val="a3"/>
        <w:spacing w:before="0" w:beforeAutospacing="0" w:after="0" w:afterAutospacing="0"/>
        <w:ind w:firstLine="851"/>
        <w:jc w:val="both"/>
      </w:pPr>
      <w:r w:rsidRPr="00497C82">
        <w:rPr>
          <w:bCs/>
          <w:iCs/>
          <w:snapToGrid w:val="0"/>
        </w:rPr>
        <w:t>ООО «</w:t>
      </w:r>
      <w:r w:rsidR="00F8767A">
        <w:t>Ленсеть</w:t>
      </w:r>
      <w:r w:rsidRPr="00497C82">
        <w:rPr>
          <w:bCs/>
          <w:iCs/>
          <w:snapToGrid w:val="0"/>
        </w:rPr>
        <w:t xml:space="preserve">» </w:t>
      </w:r>
      <w:r w:rsidRPr="00497C82">
        <w:rPr>
          <w:rFonts w:eastAsia="Calibri"/>
        </w:rPr>
        <w:t>осуществляет транзит электрической энергии потребителям через находящиеся в аренде и собственности предприятия электросети 35 кВ, 10 кВ, 6 кВ и 0,4 кВ; обслуживание и ремонт оборудования, зданий и сооружений РП, ТП, ВЛ и КЛ различных классов напряжения</w:t>
      </w:r>
      <w:r w:rsidRPr="00497C82">
        <w:rPr>
          <w:color w:val="000000" w:themeColor="text1"/>
        </w:rPr>
        <w:t xml:space="preserve">, расположенных на территории </w:t>
      </w:r>
      <w:r w:rsidRPr="00497C82">
        <w:t>Ленинградской области</w:t>
      </w:r>
      <w:r w:rsidRPr="00497C82">
        <w:rPr>
          <w:color w:val="000000" w:themeColor="text1"/>
        </w:rPr>
        <w:t xml:space="preserve">. </w:t>
      </w:r>
    </w:p>
    <w:p w:rsidR="003106D0" w:rsidRPr="00497C82" w:rsidRDefault="003106D0" w:rsidP="0049571A">
      <w:pPr>
        <w:pStyle w:val="a3"/>
        <w:spacing w:before="0" w:beforeAutospacing="0" w:after="0" w:afterAutospacing="0"/>
        <w:ind w:firstLine="851"/>
        <w:jc w:val="both"/>
        <w:rPr>
          <w:color w:val="000000" w:themeColor="text1"/>
        </w:rPr>
      </w:pPr>
      <w:r w:rsidRPr="00497C82">
        <w:t>Прием электрической энергии в сеть ООО «</w:t>
      </w:r>
      <w:r w:rsidR="00F8767A">
        <w:t>Ленсеть</w:t>
      </w:r>
      <w:r w:rsidR="0003127E">
        <w:t>» осуществляется от сетей П</w:t>
      </w:r>
      <w:r w:rsidRPr="00497C82">
        <w:t>АО «Ленэнерго» на уровнях напряжения 35, 10 и 6 кВ.</w:t>
      </w:r>
    </w:p>
    <w:p w:rsidR="003106D0" w:rsidRDefault="003106D0" w:rsidP="0049571A">
      <w:pPr>
        <w:pStyle w:val="a3"/>
        <w:spacing w:before="0" w:beforeAutospacing="0" w:after="0" w:afterAutospacing="0"/>
        <w:ind w:firstLine="851"/>
        <w:jc w:val="both"/>
        <w:rPr>
          <w:color w:val="000000" w:themeColor="text1"/>
        </w:rPr>
      </w:pPr>
      <w:r w:rsidRPr="00497C82">
        <w:rPr>
          <w:color w:val="000000" w:themeColor="text1"/>
        </w:rPr>
        <w:t>Основными потребителями ООО «</w:t>
      </w:r>
      <w:r w:rsidR="00F8767A">
        <w:t>Ленсеть</w:t>
      </w:r>
      <w:r w:rsidRPr="00497C82">
        <w:rPr>
          <w:color w:val="000000" w:themeColor="text1"/>
        </w:rPr>
        <w:t>» являются садоводческие товарищества, расположенные на территории Ленинградской области, также промышленные и бытовые потребители.</w:t>
      </w:r>
      <w:r w:rsidR="006952BB" w:rsidRPr="00497C82">
        <w:rPr>
          <w:color w:val="000000" w:themeColor="text1"/>
        </w:rPr>
        <w:t xml:space="preserve"> </w:t>
      </w:r>
    </w:p>
    <w:p w:rsidR="008B415B" w:rsidRPr="00497C82" w:rsidRDefault="008B415B" w:rsidP="0049571A">
      <w:pPr>
        <w:pStyle w:val="a3"/>
        <w:spacing w:before="0" w:beforeAutospacing="0" w:after="0" w:afterAutospacing="0"/>
        <w:ind w:firstLine="851"/>
        <w:jc w:val="both"/>
        <w:rPr>
          <w:color w:val="000000" w:themeColor="text1"/>
        </w:rPr>
      </w:pPr>
      <w:r>
        <w:rPr>
          <w:color w:val="000000" w:themeColor="text1"/>
        </w:rPr>
        <w:lastRenderedPageBreak/>
        <w:t>На балансе в ООО «Ленсеть» нет устройств компенсации реактивно</w:t>
      </w:r>
      <w:r w:rsidR="00B3540B">
        <w:rPr>
          <w:color w:val="000000" w:themeColor="text1"/>
        </w:rPr>
        <w:t>й мощности, счета на</w:t>
      </w:r>
      <w:r>
        <w:rPr>
          <w:color w:val="000000" w:themeColor="text1"/>
        </w:rPr>
        <w:t xml:space="preserve"> реактивн</w:t>
      </w:r>
      <w:r w:rsidR="00B3540B">
        <w:rPr>
          <w:color w:val="000000" w:themeColor="text1"/>
        </w:rPr>
        <w:t>ую</w:t>
      </w:r>
      <w:r>
        <w:rPr>
          <w:color w:val="000000" w:themeColor="text1"/>
        </w:rPr>
        <w:t xml:space="preserve"> мощност</w:t>
      </w:r>
      <w:r w:rsidR="00B3540B">
        <w:rPr>
          <w:color w:val="000000" w:themeColor="text1"/>
        </w:rPr>
        <w:t>ь</w:t>
      </w:r>
      <w:r>
        <w:rPr>
          <w:color w:val="000000" w:themeColor="text1"/>
        </w:rPr>
        <w:t xml:space="preserve"> сбытовой компанией не выставляются.</w:t>
      </w:r>
    </w:p>
    <w:p w:rsidR="00FD2AF4" w:rsidRPr="00497C82" w:rsidRDefault="003106D0" w:rsidP="0049571A">
      <w:pPr>
        <w:spacing w:after="0" w:line="240" w:lineRule="auto"/>
        <w:ind w:firstLine="851"/>
        <w:jc w:val="both"/>
        <w:rPr>
          <w:rFonts w:ascii="Times New Roman" w:hAnsi="Times New Roman" w:cs="Times New Roman"/>
          <w:color w:val="000000" w:themeColor="text1"/>
          <w:sz w:val="24"/>
          <w:szCs w:val="24"/>
        </w:rPr>
      </w:pPr>
      <w:r w:rsidRPr="00497C82">
        <w:rPr>
          <w:rFonts w:ascii="Times New Roman" w:hAnsi="Times New Roman" w:cs="Times New Roman"/>
          <w:color w:val="000000" w:themeColor="text1"/>
          <w:sz w:val="24"/>
          <w:szCs w:val="24"/>
        </w:rPr>
        <w:t>Одной из проблемных групп потребителей на территории Ленинградской области по качеству и надежности электроснабжения являются садоводческие некоммерческие товарищества. На текущий момент объекты электросетевого хозяйства садоводческих некоммерческих товариществ Ленинградской области характеризуются крайне высоким уровнем физического износа, основная масса электросетевого оборудования требует незамедлительной замены. Эксплуатация изношенного оборудования предприятий непосредственно оказывает влияние на аварийность и показатели бесперебойности электроснабжения.</w:t>
      </w:r>
      <w:r w:rsidR="00FE2F8F" w:rsidRPr="00497C82">
        <w:rPr>
          <w:rFonts w:ascii="Times New Roman" w:hAnsi="Times New Roman" w:cs="Times New Roman"/>
          <w:color w:val="000000" w:themeColor="text1"/>
          <w:sz w:val="24"/>
          <w:szCs w:val="24"/>
        </w:rPr>
        <w:t xml:space="preserve"> </w:t>
      </w:r>
    </w:p>
    <w:p w:rsidR="00BC79ED" w:rsidRPr="00497C82" w:rsidRDefault="00BC79ED" w:rsidP="0049571A">
      <w:pPr>
        <w:pStyle w:val="a3"/>
        <w:spacing w:before="0" w:beforeAutospacing="0" w:after="0" w:afterAutospacing="0"/>
        <w:ind w:firstLine="851"/>
        <w:jc w:val="both"/>
        <w:rPr>
          <w:color w:val="000000" w:themeColor="text1"/>
        </w:rPr>
      </w:pPr>
      <w:r w:rsidRPr="00497C82">
        <w:rPr>
          <w:color w:val="000000" w:themeColor="text1"/>
        </w:rPr>
        <w:t>К составу основных работ, проводимых на объектах электросетевого хозяйства</w:t>
      </w:r>
      <w:r w:rsidR="003106D0" w:rsidRPr="00497C82">
        <w:rPr>
          <w:spacing w:val="1"/>
        </w:rPr>
        <w:t xml:space="preserve"> </w:t>
      </w:r>
      <w:r w:rsidR="003106D0" w:rsidRPr="00497C82">
        <w:t>ООО «</w:t>
      </w:r>
      <w:r w:rsidR="00F8767A">
        <w:t>Ленсеть</w:t>
      </w:r>
      <w:r w:rsidR="003106D0" w:rsidRPr="00497C82">
        <w:t>»</w:t>
      </w:r>
      <w:r w:rsidRPr="00497C82">
        <w:rPr>
          <w:color w:val="000000" w:themeColor="text1"/>
        </w:rPr>
        <w:t>, относятся (в разрезе категорий объектов):</w:t>
      </w:r>
    </w:p>
    <w:p w:rsidR="00BC79ED" w:rsidRPr="00497C82" w:rsidRDefault="00BC79ED" w:rsidP="0049571A">
      <w:pPr>
        <w:pStyle w:val="a3"/>
        <w:spacing w:before="0" w:beforeAutospacing="0" w:after="0" w:afterAutospacing="0"/>
        <w:ind w:firstLine="851"/>
        <w:jc w:val="both"/>
        <w:rPr>
          <w:color w:val="000000" w:themeColor="text1"/>
        </w:rPr>
      </w:pPr>
      <w:r w:rsidRPr="00497C82">
        <w:rPr>
          <w:color w:val="000000" w:themeColor="text1"/>
        </w:rPr>
        <w:t>– воздушные линии: определение места повреждения (ОМП); ремонт; профилактические испытания; фазировка (под напряжением и без); трассировка; замеры сопротивления изоляции и петли «фаза-нуль», переходного сопротивления контактов.</w:t>
      </w:r>
    </w:p>
    <w:p w:rsidR="00BC79ED" w:rsidRPr="00497C82" w:rsidRDefault="00BC79ED" w:rsidP="0049571A">
      <w:pPr>
        <w:pStyle w:val="a3"/>
        <w:spacing w:before="0" w:beforeAutospacing="0" w:after="0" w:afterAutospacing="0"/>
        <w:ind w:firstLine="851"/>
        <w:jc w:val="both"/>
        <w:rPr>
          <w:color w:val="000000" w:themeColor="text1"/>
        </w:rPr>
      </w:pPr>
      <w:r w:rsidRPr="00497C82">
        <w:rPr>
          <w:color w:val="000000" w:themeColor="text1"/>
        </w:rPr>
        <w:t>– оборудование: испытание оборудования; профилактическое восстановление релейной защиты и автоматики (РЗА); монтаж устройств и схем РЗА; прогрузка автоматических выключателей первичным током и их настройка; замена и восстановление поврежденного оборудования; анализ на пробой трансформаторного масла; регулировка масляных выключателей, линейных и шинных разъединителей, выключателей нагрузок; регулировка приводов масляных выключателей, линейных и шинных разъединителей, выключателей нагрузок; организация поверки стационарных измерительных приборов установленных в подстанциях.</w:t>
      </w:r>
    </w:p>
    <w:p w:rsidR="003D1BD7" w:rsidRPr="00497C82" w:rsidRDefault="00BC79ED" w:rsidP="0049571A">
      <w:pPr>
        <w:pStyle w:val="a3"/>
        <w:spacing w:before="0" w:beforeAutospacing="0" w:after="0" w:afterAutospacing="0"/>
        <w:ind w:firstLine="851"/>
        <w:jc w:val="both"/>
        <w:rPr>
          <w:color w:val="000000" w:themeColor="text1"/>
        </w:rPr>
      </w:pPr>
      <w:r w:rsidRPr="00497C82">
        <w:rPr>
          <w:color w:val="000000" w:themeColor="text1"/>
        </w:rPr>
        <w:t>– эксплуатационное обслуживание и ремонт электроустановок 6-10 кВ: текущий и планово-предупредительный ремонт; оперативные переключения; ведение оперативных переговоров; ведение оперативной и нормативно-технической документации; ликвидация ненормальных режимов и последствий аварий; контроль состояния оборудования и измерение нагрузок; составление рекомендаций и планов работ по обслуживанию и ремонту; консультации по вопросам нормативно-технической документации и др.</w:t>
      </w:r>
    </w:p>
    <w:p w:rsidR="006D7CF5" w:rsidRPr="00497C82" w:rsidRDefault="006D7CF5" w:rsidP="0049571A">
      <w:pPr>
        <w:widowControl w:val="0"/>
        <w:tabs>
          <w:tab w:val="num" w:pos="0"/>
        </w:tabs>
        <w:suppressAutoHyphens/>
        <w:spacing w:before="100" w:beforeAutospacing="1" w:after="100" w:afterAutospacing="1" w:line="360" w:lineRule="auto"/>
        <w:ind w:firstLine="720"/>
        <w:jc w:val="both"/>
        <w:rPr>
          <w:rFonts w:ascii="Times New Roman" w:eastAsia="Times New Roman" w:hAnsi="Times New Roman" w:cs="Times New Roman"/>
          <w:kern w:val="1"/>
          <w:sz w:val="24"/>
          <w:szCs w:val="24"/>
          <w:lang w:eastAsia="ru-RU"/>
        </w:rPr>
      </w:pPr>
      <w:r w:rsidRPr="00497C82">
        <w:rPr>
          <w:rFonts w:ascii="Times New Roman" w:eastAsia="Times New Roman" w:hAnsi="Times New Roman" w:cs="Times New Roman"/>
          <w:b/>
          <w:bCs/>
          <w:kern w:val="1"/>
          <w:sz w:val="24"/>
          <w:szCs w:val="24"/>
          <w:lang w:eastAsia="ru-RU"/>
        </w:rPr>
        <w:t>2.3 Характеристика энергопотребления предприятия</w:t>
      </w:r>
    </w:p>
    <w:p w:rsidR="006D7CF5" w:rsidRPr="00497C82" w:rsidRDefault="006D7CF5" w:rsidP="0049571A">
      <w:pPr>
        <w:widowControl w:val="0"/>
        <w:tabs>
          <w:tab w:val="num" w:pos="0"/>
        </w:tabs>
        <w:suppressAutoHyphens/>
        <w:spacing w:after="0" w:line="240" w:lineRule="auto"/>
        <w:ind w:firstLine="709"/>
        <w:jc w:val="both"/>
        <w:rPr>
          <w:rFonts w:ascii="Times New Roman" w:eastAsia="Times New Roman" w:hAnsi="Times New Roman" w:cs="Times New Roman"/>
          <w:kern w:val="1"/>
          <w:sz w:val="24"/>
          <w:szCs w:val="24"/>
          <w:lang w:eastAsia="ru-RU"/>
        </w:rPr>
      </w:pPr>
      <w:r w:rsidRPr="00497C82">
        <w:rPr>
          <w:rFonts w:ascii="Times New Roman" w:eastAsia="Times New Roman" w:hAnsi="Times New Roman" w:cs="Times New Roman"/>
          <w:kern w:val="1"/>
          <w:sz w:val="24"/>
          <w:szCs w:val="24"/>
          <w:lang w:eastAsia="ru-RU"/>
        </w:rPr>
        <w:t>Продукцией ООО «</w:t>
      </w:r>
      <w:r w:rsidR="00F8767A">
        <w:rPr>
          <w:rFonts w:ascii="Times New Roman" w:hAnsi="Times New Roman" w:cs="Times New Roman"/>
          <w:sz w:val="24"/>
          <w:szCs w:val="24"/>
        </w:rPr>
        <w:t>Ленсеть</w:t>
      </w:r>
      <w:r w:rsidRPr="00497C82">
        <w:rPr>
          <w:rFonts w:ascii="Times New Roman" w:eastAsia="Times New Roman" w:hAnsi="Times New Roman" w:cs="Times New Roman"/>
          <w:kern w:val="1"/>
          <w:sz w:val="24"/>
          <w:szCs w:val="24"/>
          <w:lang w:eastAsia="ru-RU"/>
        </w:rPr>
        <w:t xml:space="preserve">» является транспорт электроэнергии. Предприятие получает все виды ТЭР от энергоснабжающих организаций, выработка ТЭР на предприятии не производится. </w:t>
      </w:r>
    </w:p>
    <w:p w:rsidR="006D7CF5" w:rsidRPr="00497C82" w:rsidRDefault="006D7CF5" w:rsidP="0049571A">
      <w:pPr>
        <w:widowControl w:val="0"/>
        <w:tabs>
          <w:tab w:val="num" w:pos="0"/>
        </w:tabs>
        <w:suppressAutoHyphens/>
        <w:spacing w:after="0" w:line="240" w:lineRule="auto"/>
        <w:ind w:firstLine="709"/>
        <w:jc w:val="both"/>
        <w:rPr>
          <w:rFonts w:ascii="Times New Roman" w:hAnsi="Times New Roman" w:cs="Times New Roman"/>
          <w:sz w:val="24"/>
          <w:szCs w:val="24"/>
        </w:rPr>
      </w:pPr>
      <w:r w:rsidRPr="00497C82">
        <w:rPr>
          <w:rFonts w:ascii="Times New Roman" w:hAnsi="Times New Roman" w:cs="Times New Roman"/>
          <w:sz w:val="24"/>
          <w:szCs w:val="24"/>
        </w:rPr>
        <w:t>Предприятие располагается в новом арендуемом 3</w:t>
      </w:r>
      <w:r w:rsidRPr="00497C82">
        <w:rPr>
          <w:rFonts w:ascii="Times New Roman" w:hAnsi="Times New Roman" w:cs="Times New Roman"/>
          <w:sz w:val="24"/>
          <w:szCs w:val="24"/>
        </w:rPr>
        <w:noBreakHyphen/>
        <w:t>х этажном административном здании (стеклопакеты, уплотненные двери, батареи отопления конверторного типа, утепление стен и т.д.). Дополнительных мероприятий по утеплению здания не требуется. Приборы учета установлены.</w:t>
      </w:r>
    </w:p>
    <w:p w:rsidR="006D7CF5" w:rsidRPr="00497C82" w:rsidRDefault="006D7CF5" w:rsidP="0049571A">
      <w:pPr>
        <w:pStyle w:val="a3"/>
        <w:spacing w:before="0" w:beforeAutospacing="0" w:after="0" w:afterAutospacing="0"/>
        <w:ind w:firstLine="709"/>
        <w:jc w:val="both"/>
        <w:rPr>
          <w:color w:val="000000" w:themeColor="text1"/>
        </w:rPr>
      </w:pPr>
      <w:r w:rsidRPr="00497C82">
        <w:rPr>
          <w:snapToGrid w:val="0"/>
          <w:kern w:val="1"/>
        </w:rPr>
        <w:t xml:space="preserve">Эксплуатация зданий, сооружений и инженерных </w:t>
      </w:r>
      <w:r w:rsidR="003D2262" w:rsidRPr="00497C82">
        <w:rPr>
          <w:snapToGrid w:val="0"/>
          <w:kern w:val="1"/>
        </w:rPr>
        <w:t>сетей производится за счёт</w:t>
      </w:r>
      <w:r w:rsidRPr="00497C82">
        <w:rPr>
          <w:snapToGrid w:val="0"/>
          <w:kern w:val="1"/>
        </w:rPr>
        <w:t xml:space="preserve"> арендодателя. О</w:t>
      </w:r>
      <w:r w:rsidRPr="00497C82">
        <w:t>плата за потребляемые энергетические ресурсы производится арендодателем и включена в стоимость арендной платы.</w:t>
      </w:r>
      <w:r w:rsidRPr="00497C82">
        <w:rPr>
          <w:snapToGrid w:val="0"/>
          <w:kern w:val="1"/>
        </w:rPr>
        <w:t xml:space="preserve"> (</w:t>
      </w:r>
      <w:r w:rsidRPr="00497C82">
        <w:t>п. 2.1 Договора аренды № 41-АП от 01.01.2014 г.)</w:t>
      </w:r>
    </w:p>
    <w:p w:rsidR="003C5632" w:rsidRDefault="003C5632" w:rsidP="0049571A">
      <w:pPr>
        <w:widowControl w:val="0"/>
        <w:suppressAutoHyphens/>
        <w:spacing w:after="0" w:line="240" w:lineRule="auto"/>
        <w:ind w:firstLine="708"/>
        <w:jc w:val="both"/>
        <w:rPr>
          <w:rFonts w:ascii="Times New Roman" w:eastAsia="Calibri" w:hAnsi="Times New Roman" w:cs="Times New Roman"/>
          <w:sz w:val="24"/>
          <w:szCs w:val="24"/>
        </w:rPr>
      </w:pPr>
      <w:r w:rsidRPr="00497C82">
        <w:rPr>
          <w:rFonts w:ascii="Times New Roman" w:eastAsia="Times New Roman" w:hAnsi="Times New Roman" w:cs="Times New Roman"/>
          <w:color w:val="000000"/>
          <w:sz w:val="24"/>
          <w:szCs w:val="24"/>
          <w:lang w:eastAsia="ru-RU"/>
        </w:rPr>
        <w:t xml:space="preserve">Для осуществления операционной деятельности </w:t>
      </w:r>
      <w:r w:rsidRPr="00497C82">
        <w:rPr>
          <w:rFonts w:ascii="Times New Roman" w:eastAsia="Calibri" w:hAnsi="Times New Roman" w:cs="Times New Roman"/>
          <w:sz w:val="24"/>
          <w:szCs w:val="24"/>
        </w:rPr>
        <w:t>ООО «</w:t>
      </w:r>
      <w:r w:rsidR="00F8767A">
        <w:rPr>
          <w:rFonts w:ascii="Times New Roman" w:hAnsi="Times New Roman" w:cs="Times New Roman"/>
          <w:sz w:val="24"/>
          <w:szCs w:val="24"/>
        </w:rPr>
        <w:t>Ленсеть</w:t>
      </w:r>
      <w:r w:rsidRPr="00497C82">
        <w:rPr>
          <w:rFonts w:ascii="Times New Roman" w:eastAsia="Calibri" w:hAnsi="Times New Roman" w:cs="Times New Roman"/>
          <w:sz w:val="24"/>
          <w:szCs w:val="24"/>
        </w:rPr>
        <w:t>»</w:t>
      </w:r>
      <w:r w:rsidR="00AE2DF3">
        <w:rPr>
          <w:rFonts w:ascii="Times New Roman" w:eastAsia="Times New Roman" w:hAnsi="Times New Roman" w:cs="Times New Roman"/>
          <w:color w:val="000000"/>
          <w:sz w:val="24"/>
          <w:szCs w:val="24"/>
          <w:lang w:eastAsia="ru-RU"/>
        </w:rPr>
        <w:t xml:space="preserve"> арендует </w:t>
      </w:r>
      <w:r w:rsidR="0010600C">
        <w:rPr>
          <w:rFonts w:ascii="Times New Roman" w:eastAsia="Times New Roman" w:hAnsi="Times New Roman" w:cs="Times New Roman"/>
          <w:color w:val="000000"/>
          <w:sz w:val="24"/>
          <w:szCs w:val="24"/>
          <w:lang w:eastAsia="ru-RU"/>
        </w:rPr>
        <w:t>10</w:t>
      </w:r>
      <w:r w:rsidRPr="00497C82">
        <w:rPr>
          <w:rFonts w:ascii="Times New Roman" w:eastAsia="Times New Roman" w:hAnsi="Times New Roman" w:cs="Times New Roman"/>
          <w:color w:val="000000"/>
          <w:sz w:val="24"/>
          <w:szCs w:val="24"/>
          <w:lang w:eastAsia="ru-RU"/>
        </w:rPr>
        <w:t xml:space="preserve"> автомобил</w:t>
      </w:r>
      <w:r w:rsidR="00AE2DF3">
        <w:rPr>
          <w:rFonts w:ascii="Times New Roman" w:eastAsia="Times New Roman" w:hAnsi="Times New Roman" w:cs="Times New Roman"/>
          <w:color w:val="000000"/>
          <w:sz w:val="24"/>
          <w:szCs w:val="24"/>
          <w:lang w:eastAsia="ru-RU"/>
        </w:rPr>
        <w:t>ей</w:t>
      </w:r>
      <w:r w:rsidRPr="00497C82">
        <w:rPr>
          <w:rFonts w:ascii="Times New Roman" w:eastAsia="Times New Roman" w:hAnsi="Times New Roman" w:cs="Times New Roman"/>
          <w:color w:val="000000"/>
          <w:sz w:val="24"/>
          <w:szCs w:val="24"/>
          <w:lang w:eastAsia="ru-RU"/>
        </w:rPr>
        <w:t xml:space="preserve"> (договор</w:t>
      </w:r>
      <w:r w:rsidR="00F8767A">
        <w:rPr>
          <w:rFonts w:ascii="Times New Roman" w:eastAsia="Times New Roman" w:hAnsi="Times New Roman" w:cs="Times New Roman"/>
          <w:color w:val="000000"/>
          <w:sz w:val="24"/>
          <w:szCs w:val="24"/>
          <w:lang w:eastAsia="ru-RU"/>
        </w:rPr>
        <w:t>а</w:t>
      </w:r>
      <w:r w:rsidRPr="00497C82">
        <w:rPr>
          <w:rFonts w:ascii="Times New Roman" w:eastAsia="Times New Roman" w:hAnsi="Times New Roman" w:cs="Times New Roman"/>
          <w:color w:val="000000"/>
          <w:sz w:val="24"/>
          <w:szCs w:val="24"/>
          <w:lang w:eastAsia="ru-RU"/>
        </w:rPr>
        <w:t xml:space="preserve"> аренды транспортных средств № 43-АП от 01.01.2014</w:t>
      </w:r>
      <w:r w:rsidR="00F8767A">
        <w:rPr>
          <w:rFonts w:ascii="Times New Roman" w:eastAsia="Times New Roman" w:hAnsi="Times New Roman" w:cs="Times New Roman"/>
          <w:color w:val="000000"/>
          <w:sz w:val="24"/>
          <w:szCs w:val="24"/>
          <w:lang w:eastAsia="ru-RU"/>
        </w:rPr>
        <w:t xml:space="preserve"> и № 1/АТ-16</w:t>
      </w:r>
      <w:r w:rsidR="00FC11A1">
        <w:rPr>
          <w:rFonts w:ascii="Times New Roman" w:eastAsia="Times New Roman" w:hAnsi="Times New Roman" w:cs="Times New Roman"/>
          <w:color w:val="000000"/>
          <w:sz w:val="24"/>
          <w:szCs w:val="24"/>
          <w:lang w:eastAsia="ru-RU"/>
        </w:rPr>
        <w:t xml:space="preserve"> от 01.10.2016</w:t>
      </w:r>
      <w:r w:rsidR="00F8767A">
        <w:rPr>
          <w:rFonts w:ascii="Times New Roman" w:eastAsia="Times New Roman" w:hAnsi="Times New Roman" w:cs="Times New Roman"/>
          <w:color w:val="000000"/>
          <w:sz w:val="24"/>
          <w:szCs w:val="24"/>
          <w:lang w:eastAsia="ru-RU"/>
        </w:rPr>
        <w:t>)</w:t>
      </w:r>
      <w:r w:rsidRPr="00497C82">
        <w:rPr>
          <w:rFonts w:ascii="Times New Roman" w:eastAsia="Calibri" w:hAnsi="Times New Roman" w:cs="Times New Roman"/>
          <w:sz w:val="24"/>
          <w:szCs w:val="24"/>
        </w:rPr>
        <w:t>:</w:t>
      </w:r>
    </w:p>
    <w:p w:rsidR="00497C82" w:rsidRDefault="00BC79ED" w:rsidP="0049571A">
      <w:pPr>
        <w:tabs>
          <w:tab w:val="left" w:pos="1701"/>
        </w:tabs>
        <w:spacing w:after="0" w:line="240" w:lineRule="auto"/>
        <w:ind w:firstLine="709"/>
        <w:jc w:val="both"/>
        <w:rPr>
          <w:rFonts w:ascii="Times New Roman" w:eastAsia="Calibri" w:hAnsi="Times New Roman" w:cs="Times New Roman"/>
          <w:sz w:val="24"/>
          <w:szCs w:val="24"/>
        </w:rPr>
      </w:pPr>
      <w:r w:rsidRPr="00497C82">
        <w:rPr>
          <w:rFonts w:ascii="Times New Roman" w:eastAsia="Calibri" w:hAnsi="Times New Roman" w:cs="Times New Roman"/>
          <w:sz w:val="24"/>
          <w:szCs w:val="24"/>
        </w:rPr>
        <w:t>На предприятии работает высококвалифицированный персонал, получивший необходимые для работы допуски и регулярно подтверждающий их. Так же в соответствии с производственной необходимостью сотрудники Общества проходят дополнительное обучение и сдают квалификационные экзамены.</w:t>
      </w:r>
    </w:p>
    <w:p w:rsidR="003D1BD7" w:rsidRPr="00AE2DF3" w:rsidRDefault="00BC79ED" w:rsidP="0049571A">
      <w:pPr>
        <w:tabs>
          <w:tab w:val="left" w:pos="1701"/>
        </w:tabs>
        <w:spacing w:after="0" w:line="240" w:lineRule="auto"/>
        <w:ind w:firstLine="709"/>
        <w:jc w:val="both"/>
        <w:rPr>
          <w:rFonts w:ascii="Times New Roman" w:eastAsia="Calibri" w:hAnsi="Times New Roman" w:cs="Times New Roman"/>
          <w:sz w:val="24"/>
          <w:szCs w:val="24"/>
        </w:rPr>
      </w:pPr>
      <w:r w:rsidRPr="00AE2DF3">
        <w:rPr>
          <w:rFonts w:ascii="Times New Roman" w:eastAsia="Calibri" w:hAnsi="Times New Roman" w:cs="Times New Roman"/>
          <w:sz w:val="24"/>
          <w:szCs w:val="24"/>
        </w:rPr>
        <w:t>Численность персонала, утвержденная ш</w:t>
      </w:r>
      <w:r w:rsidR="00AD0513" w:rsidRPr="00AE2DF3">
        <w:rPr>
          <w:rFonts w:ascii="Times New Roman" w:eastAsia="Calibri" w:hAnsi="Times New Roman" w:cs="Times New Roman"/>
          <w:sz w:val="24"/>
          <w:szCs w:val="24"/>
        </w:rPr>
        <w:t>т</w:t>
      </w:r>
      <w:r w:rsidR="008A11A4">
        <w:rPr>
          <w:rFonts w:ascii="Times New Roman" w:eastAsia="Calibri" w:hAnsi="Times New Roman" w:cs="Times New Roman"/>
          <w:sz w:val="24"/>
          <w:szCs w:val="24"/>
        </w:rPr>
        <w:t xml:space="preserve">атным расписанием, составляет 38 человек </w:t>
      </w:r>
      <w:r w:rsidRPr="00AE2DF3">
        <w:rPr>
          <w:rFonts w:ascii="Times New Roman" w:eastAsia="Calibri" w:hAnsi="Times New Roman" w:cs="Times New Roman"/>
          <w:sz w:val="24"/>
          <w:szCs w:val="24"/>
        </w:rPr>
        <w:t>(включая открытые вакансии), в том числе:</w:t>
      </w:r>
    </w:p>
    <w:p w:rsidR="003D1BD7" w:rsidRPr="0016372F" w:rsidRDefault="00AD0513" w:rsidP="0049571A">
      <w:pPr>
        <w:tabs>
          <w:tab w:val="left" w:pos="1701"/>
        </w:tabs>
        <w:spacing w:after="0" w:line="240" w:lineRule="auto"/>
        <w:ind w:firstLine="709"/>
        <w:jc w:val="both"/>
        <w:rPr>
          <w:rFonts w:ascii="Times New Roman" w:eastAsia="Calibri" w:hAnsi="Times New Roman" w:cs="Times New Roman"/>
          <w:sz w:val="24"/>
          <w:szCs w:val="24"/>
        </w:rPr>
      </w:pPr>
      <w:r w:rsidRPr="0016372F">
        <w:rPr>
          <w:rFonts w:ascii="Times New Roman" w:eastAsia="Calibri" w:hAnsi="Times New Roman" w:cs="Times New Roman"/>
          <w:sz w:val="24"/>
          <w:szCs w:val="24"/>
        </w:rPr>
        <w:t xml:space="preserve">- руководители – </w:t>
      </w:r>
      <w:r w:rsidR="008A11A4" w:rsidRPr="0016372F">
        <w:rPr>
          <w:rFonts w:ascii="Times New Roman" w:eastAsia="Calibri" w:hAnsi="Times New Roman" w:cs="Times New Roman"/>
          <w:sz w:val="24"/>
          <w:szCs w:val="24"/>
        </w:rPr>
        <w:t>2</w:t>
      </w:r>
      <w:r w:rsidR="00BC79ED" w:rsidRPr="0016372F">
        <w:rPr>
          <w:rFonts w:ascii="Times New Roman" w:eastAsia="Calibri" w:hAnsi="Times New Roman" w:cs="Times New Roman"/>
          <w:sz w:val="24"/>
          <w:szCs w:val="24"/>
        </w:rPr>
        <w:t xml:space="preserve"> чел.;</w:t>
      </w:r>
    </w:p>
    <w:p w:rsidR="003D1BD7" w:rsidRPr="0016372F" w:rsidRDefault="00BC79ED" w:rsidP="0049571A">
      <w:pPr>
        <w:tabs>
          <w:tab w:val="left" w:pos="1701"/>
        </w:tabs>
        <w:spacing w:after="0" w:line="240" w:lineRule="auto"/>
        <w:ind w:firstLine="709"/>
        <w:jc w:val="both"/>
        <w:rPr>
          <w:rFonts w:ascii="Times New Roman" w:eastAsia="Calibri" w:hAnsi="Times New Roman" w:cs="Times New Roman"/>
          <w:sz w:val="24"/>
          <w:szCs w:val="24"/>
        </w:rPr>
      </w:pPr>
      <w:r w:rsidRPr="0016372F">
        <w:rPr>
          <w:rFonts w:ascii="Times New Roman" w:eastAsia="Calibri" w:hAnsi="Times New Roman" w:cs="Times New Roman"/>
          <w:sz w:val="24"/>
          <w:szCs w:val="24"/>
        </w:rPr>
        <w:t>- специа</w:t>
      </w:r>
      <w:r w:rsidR="000228E5" w:rsidRPr="0016372F">
        <w:rPr>
          <w:rFonts w:ascii="Times New Roman" w:eastAsia="Calibri" w:hAnsi="Times New Roman" w:cs="Times New Roman"/>
          <w:sz w:val="24"/>
          <w:szCs w:val="24"/>
        </w:rPr>
        <w:t xml:space="preserve">листы – </w:t>
      </w:r>
      <w:r w:rsidR="008A11A4" w:rsidRPr="0016372F">
        <w:rPr>
          <w:rFonts w:ascii="Times New Roman" w:eastAsia="Calibri" w:hAnsi="Times New Roman" w:cs="Times New Roman"/>
          <w:sz w:val="24"/>
          <w:szCs w:val="24"/>
        </w:rPr>
        <w:t>6</w:t>
      </w:r>
      <w:r w:rsidRPr="0016372F">
        <w:rPr>
          <w:rFonts w:ascii="Times New Roman" w:eastAsia="Calibri" w:hAnsi="Times New Roman" w:cs="Times New Roman"/>
          <w:sz w:val="24"/>
          <w:szCs w:val="24"/>
        </w:rPr>
        <w:t xml:space="preserve"> чел.;</w:t>
      </w:r>
    </w:p>
    <w:p w:rsidR="003D1BD7" w:rsidRPr="00AE2DF3" w:rsidRDefault="0016372F" w:rsidP="0049571A">
      <w:pPr>
        <w:tabs>
          <w:tab w:val="left" w:pos="1701"/>
        </w:tabs>
        <w:spacing w:after="0" w:line="240" w:lineRule="auto"/>
        <w:ind w:firstLine="709"/>
        <w:jc w:val="both"/>
        <w:rPr>
          <w:rFonts w:ascii="Times New Roman" w:eastAsia="Calibri" w:hAnsi="Times New Roman" w:cs="Times New Roman"/>
          <w:sz w:val="24"/>
          <w:szCs w:val="24"/>
        </w:rPr>
      </w:pPr>
      <w:r w:rsidRPr="0016372F">
        <w:rPr>
          <w:rFonts w:ascii="Times New Roman" w:eastAsia="Calibri" w:hAnsi="Times New Roman" w:cs="Times New Roman"/>
          <w:sz w:val="24"/>
          <w:szCs w:val="24"/>
        </w:rPr>
        <w:t>- рабочие – 58</w:t>
      </w:r>
      <w:r w:rsidR="00BC79ED" w:rsidRPr="0016372F">
        <w:rPr>
          <w:rFonts w:ascii="Times New Roman" w:eastAsia="Calibri" w:hAnsi="Times New Roman" w:cs="Times New Roman"/>
          <w:sz w:val="24"/>
          <w:szCs w:val="24"/>
        </w:rPr>
        <w:t xml:space="preserve"> чел.</w:t>
      </w:r>
    </w:p>
    <w:p w:rsidR="003D1BD7" w:rsidRPr="00497C82" w:rsidRDefault="003D1BD7" w:rsidP="0049571A">
      <w:pPr>
        <w:tabs>
          <w:tab w:val="left" w:pos="1701"/>
        </w:tabs>
        <w:spacing w:after="0" w:line="240" w:lineRule="auto"/>
        <w:ind w:firstLine="709"/>
        <w:jc w:val="both"/>
        <w:rPr>
          <w:rFonts w:ascii="Times New Roman" w:eastAsia="Calibri" w:hAnsi="Times New Roman" w:cs="Times New Roman"/>
          <w:sz w:val="24"/>
          <w:szCs w:val="24"/>
        </w:rPr>
      </w:pPr>
    </w:p>
    <w:p w:rsidR="00B30348" w:rsidRPr="00497C82" w:rsidRDefault="003D1BD7" w:rsidP="0049571A">
      <w:pPr>
        <w:ind w:left="180" w:hanging="180"/>
        <w:jc w:val="both"/>
        <w:rPr>
          <w:rFonts w:ascii="Times New Roman" w:eastAsia="Times New Roman" w:hAnsi="Times New Roman" w:cs="Times New Roman"/>
          <w:b/>
          <w:sz w:val="24"/>
          <w:szCs w:val="24"/>
          <w:lang w:eastAsia="ru-RU"/>
        </w:rPr>
      </w:pPr>
      <w:r w:rsidRPr="00497C82">
        <w:rPr>
          <w:rFonts w:ascii="Times New Roman" w:eastAsia="Times New Roman" w:hAnsi="Times New Roman" w:cs="Times New Roman"/>
          <w:b/>
          <w:sz w:val="24"/>
          <w:szCs w:val="24"/>
          <w:lang w:eastAsia="ru-RU"/>
        </w:rPr>
        <w:t>2.4</w:t>
      </w:r>
      <w:r w:rsidR="00B30348" w:rsidRPr="00497C82">
        <w:rPr>
          <w:rFonts w:ascii="Times New Roman" w:eastAsia="Times New Roman" w:hAnsi="Times New Roman" w:cs="Times New Roman"/>
          <w:b/>
          <w:sz w:val="24"/>
          <w:szCs w:val="24"/>
          <w:lang w:eastAsia="ru-RU"/>
        </w:rPr>
        <w:t xml:space="preserve"> Основные цели и задачи реализации программы.</w:t>
      </w:r>
    </w:p>
    <w:p w:rsidR="003D1BD7" w:rsidRPr="00497C82" w:rsidRDefault="00B30348" w:rsidP="0049571A">
      <w:pPr>
        <w:spacing w:after="0" w:line="240" w:lineRule="auto"/>
        <w:ind w:left="180" w:hanging="180"/>
        <w:jc w:val="both"/>
        <w:rPr>
          <w:rFonts w:ascii="Times New Roman" w:eastAsia="Times New Roman" w:hAnsi="Times New Roman" w:cs="Times New Roman"/>
          <w:sz w:val="24"/>
          <w:szCs w:val="24"/>
          <w:lang w:eastAsia="ru-RU"/>
        </w:rPr>
      </w:pPr>
      <w:r w:rsidRPr="00497C82">
        <w:rPr>
          <w:rFonts w:ascii="Times New Roman" w:eastAsia="Times New Roman" w:hAnsi="Times New Roman" w:cs="Times New Roman"/>
          <w:sz w:val="24"/>
          <w:szCs w:val="24"/>
          <w:lang w:eastAsia="ru-RU"/>
        </w:rPr>
        <w:t>Основные цели реализации программы:</w:t>
      </w:r>
    </w:p>
    <w:p w:rsidR="003D1BD7" w:rsidRPr="00CC0BBA" w:rsidRDefault="00B30348" w:rsidP="0049571A">
      <w:pPr>
        <w:numPr>
          <w:ilvl w:val="0"/>
          <w:numId w:val="24"/>
        </w:numPr>
        <w:spacing w:after="0" w:line="240" w:lineRule="auto"/>
        <w:jc w:val="both"/>
        <w:rPr>
          <w:rFonts w:ascii="Times New Roman" w:eastAsia="Times New Roman" w:hAnsi="Times New Roman" w:cs="Times New Roman"/>
          <w:sz w:val="24"/>
          <w:szCs w:val="24"/>
          <w:lang w:eastAsia="ru-RU"/>
        </w:rPr>
      </w:pPr>
      <w:r w:rsidRPr="00497C82">
        <w:rPr>
          <w:rFonts w:ascii="Times New Roman" w:eastAsia="Times New Roman" w:hAnsi="Times New Roman" w:cs="Times New Roman"/>
          <w:sz w:val="24"/>
          <w:szCs w:val="24"/>
          <w:lang w:eastAsia="ru-RU"/>
        </w:rPr>
        <w:lastRenderedPageBreak/>
        <w:t>снижение фактического объема потерь электрической энергии при ее передаче по распределительным сетям ООО «</w:t>
      </w:r>
      <w:r w:rsidR="00F8767A">
        <w:rPr>
          <w:rFonts w:ascii="Times New Roman" w:hAnsi="Times New Roman" w:cs="Times New Roman"/>
          <w:sz w:val="24"/>
          <w:szCs w:val="24"/>
        </w:rPr>
        <w:t>Ленсеть</w:t>
      </w:r>
      <w:r w:rsidRPr="00497C82">
        <w:rPr>
          <w:rFonts w:ascii="Times New Roman" w:eastAsia="Times New Roman" w:hAnsi="Times New Roman" w:cs="Times New Roman"/>
          <w:sz w:val="24"/>
          <w:szCs w:val="24"/>
          <w:lang w:eastAsia="ru-RU"/>
        </w:rPr>
        <w:t>» до технико-экономического уровня;</w:t>
      </w:r>
    </w:p>
    <w:p w:rsidR="00B30348" w:rsidRPr="00AD63CC" w:rsidRDefault="00B30348" w:rsidP="0049571A">
      <w:pPr>
        <w:numPr>
          <w:ilvl w:val="0"/>
          <w:numId w:val="24"/>
        </w:numPr>
        <w:spacing w:after="0" w:line="240" w:lineRule="auto"/>
        <w:jc w:val="both"/>
        <w:rPr>
          <w:rFonts w:ascii="Times New Roman" w:eastAsia="Times New Roman" w:hAnsi="Times New Roman" w:cs="Times New Roman"/>
          <w:sz w:val="24"/>
          <w:szCs w:val="24"/>
          <w:lang w:eastAsia="ru-RU"/>
        </w:rPr>
      </w:pPr>
      <w:r w:rsidRPr="00497C82">
        <w:rPr>
          <w:rFonts w:ascii="Times New Roman" w:eastAsia="Times New Roman" w:hAnsi="Times New Roman" w:cs="Times New Roman"/>
          <w:sz w:val="24"/>
          <w:szCs w:val="24"/>
          <w:lang w:eastAsia="ru-RU"/>
        </w:rPr>
        <w:t>экономическое стимулирование энергосбережения и повышения энергетической эффективности за счет повышения уровня надежности электроснабжения;</w:t>
      </w:r>
    </w:p>
    <w:p w:rsidR="00DD1430" w:rsidRDefault="00DD1430" w:rsidP="0049571A">
      <w:pPr>
        <w:spacing w:after="0" w:line="240" w:lineRule="auto"/>
        <w:ind w:left="180" w:hanging="180"/>
        <w:jc w:val="both"/>
        <w:rPr>
          <w:rFonts w:ascii="Times New Roman" w:eastAsia="Times New Roman" w:hAnsi="Times New Roman" w:cs="Times New Roman"/>
          <w:sz w:val="24"/>
          <w:szCs w:val="24"/>
          <w:lang w:eastAsia="ru-RU"/>
        </w:rPr>
      </w:pPr>
    </w:p>
    <w:p w:rsidR="003D1BD7" w:rsidRPr="00497C82" w:rsidRDefault="00B30348" w:rsidP="0049571A">
      <w:pPr>
        <w:spacing w:after="0" w:line="240" w:lineRule="auto"/>
        <w:ind w:left="180" w:hanging="180"/>
        <w:jc w:val="both"/>
        <w:rPr>
          <w:rFonts w:ascii="Times New Roman" w:eastAsia="Times New Roman" w:hAnsi="Times New Roman" w:cs="Times New Roman"/>
          <w:sz w:val="24"/>
          <w:szCs w:val="24"/>
          <w:lang w:eastAsia="ru-RU"/>
        </w:rPr>
      </w:pPr>
      <w:r w:rsidRPr="00497C82">
        <w:rPr>
          <w:rFonts w:ascii="Times New Roman" w:eastAsia="Times New Roman" w:hAnsi="Times New Roman" w:cs="Times New Roman"/>
          <w:sz w:val="24"/>
          <w:szCs w:val="24"/>
          <w:lang w:eastAsia="ru-RU"/>
        </w:rPr>
        <w:t>Основные задачи реализации программы:</w:t>
      </w:r>
    </w:p>
    <w:p w:rsidR="003D1BD7" w:rsidRPr="00CC0BBA" w:rsidRDefault="00B30348" w:rsidP="0049571A">
      <w:pPr>
        <w:numPr>
          <w:ilvl w:val="0"/>
          <w:numId w:val="25"/>
        </w:numPr>
        <w:spacing w:after="0" w:line="240" w:lineRule="auto"/>
        <w:jc w:val="both"/>
        <w:rPr>
          <w:rFonts w:ascii="Times New Roman" w:eastAsia="Times New Roman" w:hAnsi="Times New Roman" w:cs="Times New Roman"/>
          <w:sz w:val="24"/>
          <w:szCs w:val="24"/>
          <w:lang w:eastAsia="ru-RU"/>
        </w:rPr>
      </w:pPr>
      <w:r w:rsidRPr="00497C82">
        <w:rPr>
          <w:rFonts w:ascii="Times New Roman" w:eastAsia="Times New Roman" w:hAnsi="Times New Roman" w:cs="Times New Roman"/>
          <w:sz w:val="24"/>
          <w:szCs w:val="24"/>
          <w:lang w:eastAsia="ru-RU"/>
        </w:rPr>
        <w:t>системная организация и обеспечение выполнения мероприятий, направленных на достижение вышеуказанных целей, в том числе реконструкция объектов, используемых для передачи электроэнергии, модернизации системы учета электроэнергии, оптимизации режимов работы электросетевого оборудования, составление и анализ балансов электроэнергии;</w:t>
      </w:r>
    </w:p>
    <w:p w:rsidR="0017769A" w:rsidRDefault="00B30348" w:rsidP="0049571A">
      <w:pPr>
        <w:numPr>
          <w:ilvl w:val="0"/>
          <w:numId w:val="25"/>
        </w:numPr>
        <w:spacing w:after="0" w:line="240" w:lineRule="auto"/>
        <w:jc w:val="both"/>
        <w:rPr>
          <w:rFonts w:ascii="Times New Roman" w:eastAsia="Times New Roman" w:hAnsi="Times New Roman" w:cs="Times New Roman"/>
          <w:sz w:val="24"/>
          <w:szCs w:val="24"/>
          <w:lang w:eastAsia="ru-RU"/>
        </w:rPr>
      </w:pPr>
      <w:r w:rsidRPr="00497C82">
        <w:rPr>
          <w:rFonts w:ascii="Times New Roman" w:eastAsia="Times New Roman" w:hAnsi="Times New Roman" w:cs="Times New Roman"/>
          <w:sz w:val="24"/>
          <w:szCs w:val="24"/>
          <w:lang w:eastAsia="ru-RU"/>
        </w:rPr>
        <w:t>определение ожидаемого экономического, технологического эффекта от реализации мероприятий и ожидаемых сроков их окупаемости.</w:t>
      </w:r>
    </w:p>
    <w:p w:rsidR="00660CF5" w:rsidRPr="00C230B9" w:rsidRDefault="00660CF5" w:rsidP="0049571A">
      <w:pPr>
        <w:numPr>
          <w:ilvl w:val="0"/>
          <w:numId w:val="25"/>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составление графиков и ведение оперативных журналов аварийных отключений, прекращений передачи электроэнергии с последующим анализом; </w:t>
      </w:r>
    </w:p>
    <w:p w:rsidR="00785728" w:rsidRDefault="00785728" w:rsidP="0049571A">
      <w:pPr>
        <w:spacing w:after="0" w:line="240" w:lineRule="auto"/>
        <w:ind w:firstLine="708"/>
        <w:jc w:val="both"/>
        <w:rPr>
          <w:rFonts w:ascii="Times New Roman" w:hAnsi="Times New Roman" w:cs="Times New Roman"/>
          <w:sz w:val="24"/>
          <w:szCs w:val="24"/>
        </w:rPr>
      </w:pPr>
      <w:r w:rsidRPr="00785728">
        <w:rPr>
          <w:rFonts w:ascii="Times New Roman" w:hAnsi="Times New Roman" w:cs="Times New Roman"/>
          <w:sz w:val="24"/>
          <w:szCs w:val="24"/>
        </w:rPr>
        <w:t xml:space="preserve">Потери электрической энергии включают две составляющие: коммерческие потери и технологические потери. </w:t>
      </w:r>
    </w:p>
    <w:p w:rsidR="00DD1430" w:rsidRDefault="00785728" w:rsidP="0049571A">
      <w:pPr>
        <w:spacing w:after="0" w:line="240" w:lineRule="auto"/>
        <w:ind w:firstLine="708"/>
        <w:jc w:val="both"/>
        <w:rPr>
          <w:rFonts w:ascii="Times New Roman" w:hAnsi="Times New Roman" w:cs="Times New Roman"/>
          <w:sz w:val="24"/>
          <w:szCs w:val="24"/>
        </w:rPr>
      </w:pPr>
      <w:r w:rsidRPr="00785728">
        <w:rPr>
          <w:rFonts w:ascii="Times New Roman" w:hAnsi="Times New Roman" w:cs="Times New Roman"/>
          <w:sz w:val="24"/>
          <w:szCs w:val="24"/>
        </w:rPr>
        <w:t xml:space="preserve">Коммерческие потери возникают вследствие бездоговорного и безучетного электропотребления. </w:t>
      </w:r>
    </w:p>
    <w:p w:rsidR="00DD1430" w:rsidRDefault="00785728" w:rsidP="0049571A">
      <w:pPr>
        <w:spacing w:after="0" w:line="240" w:lineRule="auto"/>
        <w:ind w:firstLine="708"/>
        <w:jc w:val="both"/>
        <w:rPr>
          <w:rFonts w:ascii="Times New Roman" w:hAnsi="Times New Roman" w:cs="Times New Roman"/>
          <w:sz w:val="24"/>
          <w:szCs w:val="24"/>
        </w:rPr>
      </w:pPr>
      <w:r w:rsidRPr="00785728">
        <w:rPr>
          <w:rFonts w:ascii="Times New Roman" w:hAnsi="Times New Roman" w:cs="Times New Roman"/>
          <w:sz w:val="24"/>
          <w:szCs w:val="24"/>
        </w:rPr>
        <w:t xml:space="preserve">Основной причиной роста технологических потерь является высокий износ электрических сетей и трансформаторных подстанций. </w:t>
      </w:r>
    </w:p>
    <w:p w:rsidR="00DD1430" w:rsidRDefault="00785728" w:rsidP="0049571A">
      <w:pPr>
        <w:spacing w:after="0" w:line="240" w:lineRule="auto"/>
        <w:ind w:firstLine="708"/>
        <w:jc w:val="both"/>
        <w:rPr>
          <w:rFonts w:ascii="Times New Roman" w:hAnsi="Times New Roman" w:cs="Times New Roman"/>
          <w:sz w:val="24"/>
          <w:szCs w:val="24"/>
        </w:rPr>
      </w:pPr>
      <w:r w:rsidRPr="00785728">
        <w:rPr>
          <w:rFonts w:ascii="Times New Roman" w:hAnsi="Times New Roman" w:cs="Times New Roman"/>
          <w:sz w:val="24"/>
          <w:szCs w:val="24"/>
        </w:rPr>
        <w:t>Факторы, влияющие на величину потерь электроэнергии при ее передаче (т</w:t>
      </w:r>
      <w:r w:rsidR="00DD1430">
        <w:rPr>
          <w:rFonts w:ascii="Times New Roman" w:hAnsi="Times New Roman" w:cs="Times New Roman"/>
          <w:sz w:val="24"/>
          <w:szCs w:val="24"/>
        </w:rPr>
        <w:t xml:space="preserve">ранспортировке) потребителям: </w:t>
      </w:r>
    </w:p>
    <w:p w:rsidR="00DD1430" w:rsidRPr="00DD1430" w:rsidRDefault="00785728" w:rsidP="0049571A">
      <w:pPr>
        <w:pStyle w:val="aa"/>
        <w:numPr>
          <w:ilvl w:val="0"/>
          <w:numId w:val="26"/>
        </w:numPr>
        <w:jc w:val="both"/>
        <w:rPr>
          <w:rFonts w:ascii="Times New Roman" w:eastAsia="Times New Roman" w:hAnsi="Times New Roman" w:cs="Times New Roman"/>
          <w:color w:val="000000" w:themeColor="text1"/>
          <w:sz w:val="24"/>
          <w:szCs w:val="24"/>
          <w:lang w:eastAsia="ru-RU"/>
        </w:rPr>
      </w:pPr>
      <w:r w:rsidRPr="00DD1430">
        <w:rPr>
          <w:rFonts w:ascii="Times New Roman" w:hAnsi="Times New Roman" w:cs="Times New Roman"/>
          <w:sz w:val="24"/>
          <w:szCs w:val="24"/>
        </w:rPr>
        <w:t xml:space="preserve">выработка нормативного срока службы высоковольтных </w:t>
      </w:r>
      <w:r w:rsidR="00DD1430">
        <w:rPr>
          <w:rFonts w:ascii="Times New Roman" w:hAnsi="Times New Roman" w:cs="Times New Roman"/>
          <w:sz w:val="24"/>
          <w:szCs w:val="24"/>
        </w:rPr>
        <w:t xml:space="preserve">воздушных и </w:t>
      </w:r>
      <w:r w:rsidRPr="00DD1430">
        <w:rPr>
          <w:rFonts w:ascii="Times New Roman" w:hAnsi="Times New Roman" w:cs="Times New Roman"/>
          <w:sz w:val="24"/>
          <w:szCs w:val="24"/>
        </w:rPr>
        <w:t xml:space="preserve">кабельных ЛЭП; </w:t>
      </w:r>
    </w:p>
    <w:p w:rsidR="00DD1430" w:rsidRPr="00DD1430" w:rsidRDefault="00785728" w:rsidP="0049571A">
      <w:pPr>
        <w:pStyle w:val="aa"/>
        <w:numPr>
          <w:ilvl w:val="0"/>
          <w:numId w:val="26"/>
        </w:numPr>
        <w:jc w:val="both"/>
        <w:rPr>
          <w:rFonts w:ascii="Times New Roman" w:eastAsia="Times New Roman" w:hAnsi="Times New Roman" w:cs="Times New Roman"/>
          <w:color w:val="000000" w:themeColor="text1"/>
          <w:sz w:val="24"/>
          <w:szCs w:val="24"/>
          <w:lang w:eastAsia="ru-RU"/>
        </w:rPr>
      </w:pPr>
      <w:r w:rsidRPr="00DD1430">
        <w:rPr>
          <w:rFonts w:ascii="Times New Roman" w:hAnsi="Times New Roman" w:cs="Times New Roman"/>
          <w:sz w:val="24"/>
          <w:szCs w:val="24"/>
        </w:rPr>
        <w:t xml:space="preserve">высокая степень изношенности электрических сетей; </w:t>
      </w:r>
    </w:p>
    <w:p w:rsidR="00DD1430" w:rsidRPr="00DD1430" w:rsidRDefault="00785728" w:rsidP="0049571A">
      <w:pPr>
        <w:pStyle w:val="aa"/>
        <w:numPr>
          <w:ilvl w:val="0"/>
          <w:numId w:val="26"/>
        </w:numPr>
        <w:jc w:val="both"/>
        <w:rPr>
          <w:rFonts w:ascii="Times New Roman" w:eastAsia="Times New Roman" w:hAnsi="Times New Roman" w:cs="Times New Roman"/>
          <w:color w:val="000000" w:themeColor="text1"/>
          <w:sz w:val="24"/>
          <w:szCs w:val="24"/>
          <w:lang w:eastAsia="ru-RU"/>
        </w:rPr>
      </w:pPr>
      <w:r w:rsidRPr="00DD1430">
        <w:rPr>
          <w:rFonts w:ascii="Times New Roman" w:hAnsi="Times New Roman" w:cs="Times New Roman"/>
          <w:sz w:val="24"/>
          <w:szCs w:val="24"/>
        </w:rPr>
        <w:t xml:space="preserve">износ и увеличение погрешности измерения счетчиков электроэнергии; </w:t>
      </w:r>
    </w:p>
    <w:p w:rsidR="00DD1430" w:rsidRPr="00DD1430" w:rsidRDefault="00785728" w:rsidP="0049571A">
      <w:pPr>
        <w:pStyle w:val="aa"/>
        <w:numPr>
          <w:ilvl w:val="0"/>
          <w:numId w:val="26"/>
        </w:numPr>
        <w:jc w:val="both"/>
        <w:rPr>
          <w:rFonts w:ascii="Times New Roman" w:eastAsia="Times New Roman" w:hAnsi="Times New Roman" w:cs="Times New Roman"/>
          <w:color w:val="000000" w:themeColor="text1"/>
          <w:sz w:val="24"/>
          <w:szCs w:val="24"/>
          <w:lang w:eastAsia="ru-RU"/>
        </w:rPr>
      </w:pPr>
      <w:r w:rsidRPr="00DD1430">
        <w:rPr>
          <w:rFonts w:ascii="Times New Roman" w:hAnsi="Times New Roman" w:cs="Times New Roman"/>
          <w:sz w:val="24"/>
          <w:szCs w:val="24"/>
        </w:rPr>
        <w:t>отсутствие учета электроэнергии на грани</w:t>
      </w:r>
      <w:r w:rsidR="00DD1430">
        <w:rPr>
          <w:rFonts w:ascii="Times New Roman" w:hAnsi="Times New Roman" w:cs="Times New Roman"/>
          <w:sz w:val="24"/>
          <w:szCs w:val="24"/>
        </w:rPr>
        <w:t>цах балансовой принадлежности;</w:t>
      </w:r>
    </w:p>
    <w:p w:rsidR="00DD1430" w:rsidRPr="00DD1430" w:rsidRDefault="00785728" w:rsidP="0049571A">
      <w:pPr>
        <w:pStyle w:val="aa"/>
        <w:numPr>
          <w:ilvl w:val="0"/>
          <w:numId w:val="26"/>
        </w:numPr>
        <w:jc w:val="both"/>
        <w:rPr>
          <w:rFonts w:ascii="Times New Roman" w:eastAsia="Times New Roman" w:hAnsi="Times New Roman" w:cs="Times New Roman"/>
          <w:color w:val="000000" w:themeColor="text1"/>
          <w:sz w:val="24"/>
          <w:szCs w:val="24"/>
          <w:lang w:eastAsia="ru-RU"/>
        </w:rPr>
      </w:pPr>
      <w:r w:rsidRPr="00DD1430">
        <w:rPr>
          <w:rFonts w:ascii="Times New Roman" w:hAnsi="Times New Roman" w:cs="Times New Roman"/>
          <w:sz w:val="24"/>
          <w:szCs w:val="24"/>
        </w:rPr>
        <w:t xml:space="preserve">умышленное хищение </w:t>
      </w:r>
      <w:r w:rsidR="00DD1430">
        <w:rPr>
          <w:rFonts w:ascii="Times New Roman" w:hAnsi="Times New Roman" w:cs="Times New Roman"/>
          <w:sz w:val="24"/>
          <w:szCs w:val="24"/>
        </w:rPr>
        <w:t xml:space="preserve">электроэнергии потребителями; </w:t>
      </w:r>
    </w:p>
    <w:p w:rsidR="00DD1430" w:rsidRPr="00DD1430" w:rsidRDefault="00785728" w:rsidP="0049571A">
      <w:pPr>
        <w:pStyle w:val="aa"/>
        <w:numPr>
          <w:ilvl w:val="0"/>
          <w:numId w:val="26"/>
        </w:numPr>
        <w:jc w:val="both"/>
        <w:rPr>
          <w:rFonts w:ascii="Times New Roman" w:eastAsia="Times New Roman" w:hAnsi="Times New Roman" w:cs="Times New Roman"/>
          <w:color w:val="000000" w:themeColor="text1"/>
          <w:sz w:val="24"/>
          <w:szCs w:val="24"/>
          <w:lang w:eastAsia="ru-RU"/>
        </w:rPr>
      </w:pPr>
      <w:r w:rsidRPr="00DD1430">
        <w:rPr>
          <w:rFonts w:ascii="Times New Roman" w:hAnsi="Times New Roman" w:cs="Times New Roman"/>
          <w:sz w:val="24"/>
          <w:szCs w:val="24"/>
        </w:rPr>
        <w:t>недостоверность данных коммерчес</w:t>
      </w:r>
      <w:r w:rsidR="00DD1430">
        <w:rPr>
          <w:rFonts w:ascii="Times New Roman" w:hAnsi="Times New Roman" w:cs="Times New Roman"/>
          <w:sz w:val="24"/>
          <w:szCs w:val="24"/>
        </w:rPr>
        <w:t xml:space="preserve">кого учета энергии и мощности; </w:t>
      </w:r>
    </w:p>
    <w:p w:rsidR="00DD1430" w:rsidRPr="00DD1430" w:rsidRDefault="00785728" w:rsidP="0049571A">
      <w:pPr>
        <w:pStyle w:val="aa"/>
        <w:numPr>
          <w:ilvl w:val="0"/>
          <w:numId w:val="26"/>
        </w:numPr>
        <w:jc w:val="both"/>
        <w:rPr>
          <w:rFonts w:ascii="Times New Roman" w:eastAsia="Times New Roman" w:hAnsi="Times New Roman" w:cs="Times New Roman"/>
          <w:color w:val="000000" w:themeColor="text1"/>
          <w:sz w:val="24"/>
          <w:szCs w:val="24"/>
          <w:lang w:eastAsia="ru-RU"/>
        </w:rPr>
      </w:pPr>
      <w:r w:rsidRPr="00DD1430">
        <w:rPr>
          <w:rFonts w:ascii="Times New Roman" w:hAnsi="Times New Roman" w:cs="Times New Roman"/>
          <w:sz w:val="24"/>
          <w:szCs w:val="24"/>
        </w:rPr>
        <w:t>незаконное потребление электроэнергии при о</w:t>
      </w:r>
      <w:r w:rsidR="00DD1430">
        <w:rPr>
          <w:rFonts w:ascii="Times New Roman" w:hAnsi="Times New Roman" w:cs="Times New Roman"/>
          <w:sz w:val="24"/>
          <w:szCs w:val="24"/>
        </w:rPr>
        <w:t>тсутствии договорных отношений;</w:t>
      </w:r>
    </w:p>
    <w:p w:rsidR="00DD1430" w:rsidRPr="00DD1430" w:rsidRDefault="00785728" w:rsidP="0049571A">
      <w:pPr>
        <w:pStyle w:val="aa"/>
        <w:numPr>
          <w:ilvl w:val="0"/>
          <w:numId w:val="26"/>
        </w:numPr>
        <w:jc w:val="both"/>
        <w:rPr>
          <w:rFonts w:ascii="Times New Roman" w:eastAsia="Times New Roman" w:hAnsi="Times New Roman" w:cs="Times New Roman"/>
          <w:color w:val="000000" w:themeColor="text1"/>
          <w:sz w:val="24"/>
          <w:szCs w:val="24"/>
          <w:lang w:eastAsia="ru-RU"/>
        </w:rPr>
      </w:pPr>
      <w:r w:rsidRPr="00DD1430">
        <w:rPr>
          <w:rFonts w:ascii="Times New Roman" w:hAnsi="Times New Roman" w:cs="Times New Roman"/>
          <w:sz w:val="24"/>
          <w:szCs w:val="24"/>
        </w:rPr>
        <w:t>отсутствие программного обеспечения для автоматической обработки данных коммерческого учета и составления балансов электроэнергии;</w:t>
      </w:r>
      <w:r w:rsidR="00DD1430">
        <w:rPr>
          <w:rFonts w:ascii="Times New Roman" w:hAnsi="Times New Roman" w:cs="Times New Roman"/>
          <w:sz w:val="24"/>
          <w:szCs w:val="24"/>
        </w:rPr>
        <w:t xml:space="preserve"> </w:t>
      </w:r>
    </w:p>
    <w:p w:rsidR="00DD1430" w:rsidRPr="00DD1430" w:rsidRDefault="00785728" w:rsidP="0049571A">
      <w:pPr>
        <w:pStyle w:val="aa"/>
        <w:numPr>
          <w:ilvl w:val="0"/>
          <w:numId w:val="26"/>
        </w:numPr>
        <w:jc w:val="both"/>
        <w:rPr>
          <w:rFonts w:ascii="Times New Roman" w:eastAsia="Times New Roman" w:hAnsi="Times New Roman" w:cs="Times New Roman"/>
          <w:color w:val="000000" w:themeColor="text1"/>
          <w:sz w:val="24"/>
          <w:szCs w:val="24"/>
          <w:lang w:eastAsia="ru-RU"/>
        </w:rPr>
      </w:pPr>
      <w:r w:rsidRPr="00DD1430">
        <w:rPr>
          <w:rFonts w:ascii="Times New Roman" w:hAnsi="Times New Roman" w:cs="Times New Roman"/>
          <w:sz w:val="24"/>
          <w:szCs w:val="24"/>
        </w:rPr>
        <w:t>высокая степень физического и морального износ</w:t>
      </w:r>
      <w:r w:rsidR="00DD1430">
        <w:rPr>
          <w:rFonts w:ascii="Times New Roman" w:hAnsi="Times New Roman" w:cs="Times New Roman"/>
          <w:sz w:val="24"/>
          <w:szCs w:val="24"/>
        </w:rPr>
        <w:t>а оборудования на подстанциях;</w:t>
      </w:r>
    </w:p>
    <w:p w:rsidR="00785728" w:rsidRPr="00DD1430" w:rsidRDefault="00785728" w:rsidP="0049571A">
      <w:pPr>
        <w:pStyle w:val="aa"/>
        <w:numPr>
          <w:ilvl w:val="0"/>
          <w:numId w:val="26"/>
        </w:numPr>
        <w:jc w:val="both"/>
        <w:rPr>
          <w:rFonts w:ascii="Times New Roman" w:eastAsia="Times New Roman" w:hAnsi="Times New Roman" w:cs="Times New Roman"/>
          <w:color w:val="000000" w:themeColor="text1"/>
          <w:sz w:val="24"/>
          <w:szCs w:val="24"/>
          <w:lang w:eastAsia="ru-RU"/>
        </w:rPr>
      </w:pPr>
      <w:r w:rsidRPr="00DD1430">
        <w:rPr>
          <w:rFonts w:ascii="Times New Roman" w:hAnsi="Times New Roman" w:cs="Times New Roman"/>
          <w:sz w:val="24"/>
          <w:szCs w:val="24"/>
        </w:rPr>
        <w:t>предельный уровень загрузки трансформаторов на подстанциях;</w:t>
      </w:r>
    </w:p>
    <w:p w:rsidR="00DD1430" w:rsidRDefault="00DD1430" w:rsidP="0049571A">
      <w:pPr>
        <w:spacing w:after="0" w:line="240" w:lineRule="auto"/>
        <w:ind w:firstLine="708"/>
        <w:jc w:val="both"/>
        <w:rPr>
          <w:rFonts w:ascii="Times New Roman" w:eastAsia="Times New Roman" w:hAnsi="Times New Roman" w:cs="Times New Roman"/>
          <w:color w:val="000000" w:themeColor="text1"/>
          <w:sz w:val="24"/>
          <w:szCs w:val="24"/>
          <w:lang w:eastAsia="ru-RU"/>
        </w:rPr>
      </w:pPr>
    </w:p>
    <w:p w:rsidR="00152248" w:rsidRPr="00CC0BBA" w:rsidRDefault="00D47A9B" w:rsidP="0049571A">
      <w:pPr>
        <w:pStyle w:val="a3"/>
        <w:spacing w:before="0" w:beforeAutospacing="0" w:after="0" w:afterAutospacing="0"/>
        <w:ind w:firstLine="709"/>
        <w:jc w:val="both"/>
        <w:rPr>
          <w:color w:val="000000" w:themeColor="text1"/>
        </w:rPr>
      </w:pPr>
      <w:r w:rsidRPr="00497C82">
        <w:rPr>
          <w:color w:val="000000" w:themeColor="text1"/>
        </w:rPr>
        <w:t>Учитывая, что регулируемая деятельность ООО «</w:t>
      </w:r>
      <w:r w:rsidR="00F8767A">
        <w:t>Ленсеть</w:t>
      </w:r>
      <w:r w:rsidRPr="00497C82">
        <w:rPr>
          <w:color w:val="000000" w:themeColor="text1"/>
        </w:rPr>
        <w:t xml:space="preserve">» начата с 01.01.2014 г., </w:t>
      </w:r>
      <w:r w:rsidR="00DD1430">
        <w:rPr>
          <w:color w:val="000000" w:themeColor="text1"/>
        </w:rPr>
        <w:t>баланс</w:t>
      </w:r>
      <w:r w:rsidR="00E75D99" w:rsidRPr="00497C82">
        <w:rPr>
          <w:color w:val="000000" w:themeColor="text1"/>
        </w:rPr>
        <w:t xml:space="preserve"> электрической энергии и мощности </w:t>
      </w:r>
      <w:r w:rsidR="000F6A9D" w:rsidRPr="00497C82">
        <w:rPr>
          <w:color w:val="000000" w:themeColor="text1"/>
        </w:rPr>
        <w:t>сформированы на уровне фактических</w:t>
      </w:r>
      <w:r w:rsidR="00E75D99" w:rsidRPr="00497C82">
        <w:rPr>
          <w:color w:val="000000" w:themeColor="text1"/>
        </w:rPr>
        <w:t xml:space="preserve"> показателей </w:t>
      </w:r>
      <w:r w:rsidR="00B3540B">
        <w:rPr>
          <w:color w:val="000000" w:themeColor="text1"/>
        </w:rPr>
        <w:t>2014-</w:t>
      </w:r>
      <w:r w:rsidR="00E75D99" w:rsidRPr="00497C82">
        <w:rPr>
          <w:color w:val="000000" w:themeColor="text1"/>
        </w:rPr>
        <w:t>201</w:t>
      </w:r>
      <w:r w:rsidR="00660CF5">
        <w:rPr>
          <w:color w:val="000000" w:themeColor="text1"/>
        </w:rPr>
        <w:t>6</w:t>
      </w:r>
      <w:r w:rsidR="00B3540B">
        <w:rPr>
          <w:color w:val="000000" w:themeColor="text1"/>
        </w:rPr>
        <w:t>г.</w:t>
      </w:r>
      <w:r w:rsidR="000636C1">
        <w:rPr>
          <w:color w:val="000000" w:themeColor="text1"/>
        </w:rPr>
        <w:t xml:space="preserve"> представлены в таблице 1 </w:t>
      </w:r>
    </w:p>
    <w:p w:rsidR="00460ABD" w:rsidRDefault="00460ABD" w:rsidP="0049571A">
      <w:pPr>
        <w:pStyle w:val="a3"/>
        <w:spacing w:before="0" w:beforeAutospacing="0" w:after="0" w:afterAutospacing="0"/>
        <w:ind w:firstLine="851"/>
        <w:jc w:val="both"/>
        <w:rPr>
          <w:color w:val="000000" w:themeColor="text1"/>
        </w:rPr>
      </w:pPr>
      <w:bookmarkStart w:id="0" w:name="_GoBack"/>
      <w:bookmarkEnd w:id="0"/>
    </w:p>
    <w:p w:rsidR="003D1BD7" w:rsidRDefault="00AD63CC" w:rsidP="0049571A">
      <w:pPr>
        <w:pStyle w:val="a3"/>
        <w:spacing w:before="0" w:beforeAutospacing="0" w:after="0" w:afterAutospacing="0"/>
        <w:ind w:firstLine="851"/>
        <w:jc w:val="both"/>
        <w:rPr>
          <w:color w:val="000000" w:themeColor="text1"/>
        </w:rPr>
      </w:pPr>
      <w:r>
        <w:rPr>
          <w:color w:val="000000" w:themeColor="text1"/>
        </w:rPr>
        <w:t>Т</w:t>
      </w:r>
      <w:r w:rsidR="00C230B9">
        <w:rPr>
          <w:color w:val="000000" w:themeColor="text1"/>
        </w:rPr>
        <w:t>аблица 1</w:t>
      </w:r>
    </w:p>
    <w:p w:rsidR="00480306" w:rsidRPr="00AD63CC" w:rsidRDefault="00E75D99" w:rsidP="0049571A">
      <w:pPr>
        <w:pStyle w:val="a3"/>
        <w:spacing w:before="0" w:beforeAutospacing="0" w:after="0" w:afterAutospacing="0"/>
        <w:jc w:val="both"/>
        <w:rPr>
          <w:color w:val="000000" w:themeColor="text1"/>
        </w:rPr>
      </w:pPr>
      <w:r w:rsidRPr="00497C82">
        <w:rPr>
          <w:color w:val="000000" w:themeColor="text1"/>
        </w:rPr>
        <w:t>Баланс электрической энерг</w:t>
      </w:r>
      <w:r w:rsidR="0003127E">
        <w:rPr>
          <w:color w:val="000000" w:themeColor="text1"/>
        </w:rPr>
        <w:t>ии ООО «Ленсеть</w:t>
      </w:r>
      <w:r w:rsidRPr="00497C82">
        <w:rPr>
          <w:color w:val="000000" w:themeColor="text1"/>
        </w:rPr>
        <w:t>»</w:t>
      </w:r>
      <w:r w:rsidR="00B30348" w:rsidRPr="00497C82">
        <w:rPr>
          <w:color w:val="000000" w:themeColor="text1"/>
        </w:rPr>
        <w:t xml:space="preserve">  </w:t>
      </w:r>
      <w:r w:rsidR="00CC0BBA">
        <w:rPr>
          <w:color w:val="000000" w:themeColor="text1"/>
        </w:rPr>
        <w:t xml:space="preserve">                                            </w:t>
      </w:r>
      <w:r w:rsidR="00AD63CC">
        <w:rPr>
          <w:color w:val="000000" w:themeColor="text1"/>
        </w:rPr>
        <w:t xml:space="preserve">           </w:t>
      </w:r>
      <w:r w:rsidR="00336491">
        <w:rPr>
          <w:color w:val="000000" w:themeColor="text1"/>
        </w:rPr>
        <w:t xml:space="preserve">       </w:t>
      </w:r>
      <w:r w:rsidR="00AD63CC">
        <w:rPr>
          <w:color w:val="000000" w:themeColor="text1"/>
        </w:rPr>
        <w:t xml:space="preserve"> </w:t>
      </w:r>
      <w:r w:rsidR="00B30348" w:rsidRPr="00497C82">
        <w:rPr>
          <w:color w:val="000000" w:themeColor="text1"/>
        </w:rPr>
        <w:t>млн. кВтч</w:t>
      </w:r>
      <w:r w:rsidR="00C230B9">
        <w:rPr>
          <w:color w:val="000000" w:themeColor="text1"/>
        </w:rPr>
        <w:t>.</w:t>
      </w:r>
    </w:p>
    <w:tbl>
      <w:tblPr>
        <w:tblW w:w="9038" w:type="dxa"/>
        <w:tblInd w:w="113" w:type="dxa"/>
        <w:tblLook w:val="04A0" w:firstRow="1" w:lastRow="0" w:firstColumn="1" w:lastColumn="0" w:noHBand="0" w:noVBand="1"/>
      </w:tblPr>
      <w:tblGrid>
        <w:gridCol w:w="709"/>
        <w:gridCol w:w="3462"/>
        <w:gridCol w:w="766"/>
        <w:gridCol w:w="830"/>
        <w:gridCol w:w="891"/>
        <w:gridCol w:w="1265"/>
        <w:gridCol w:w="1115"/>
      </w:tblGrid>
      <w:tr w:rsidR="00480306" w:rsidRPr="003C43A5" w:rsidTr="0016372F">
        <w:trPr>
          <w:trHeight w:val="510"/>
        </w:trPr>
        <w:tc>
          <w:tcPr>
            <w:tcW w:w="709"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480306" w:rsidRPr="003C43A5" w:rsidRDefault="00480306" w:rsidP="00480306">
            <w:pPr>
              <w:spacing w:after="0" w:line="240" w:lineRule="auto"/>
              <w:jc w:val="center"/>
              <w:rPr>
                <w:rFonts w:ascii="Times New Roman" w:eastAsia="Times New Roman" w:hAnsi="Times New Roman" w:cs="Times New Roman"/>
                <w:color w:val="000000"/>
                <w:sz w:val="20"/>
                <w:szCs w:val="20"/>
                <w:lang w:eastAsia="ru-RU"/>
              </w:rPr>
            </w:pPr>
            <w:r w:rsidRPr="003C43A5">
              <w:rPr>
                <w:rFonts w:ascii="Times New Roman" w:eastAsia="Times New Roman" w:hAnsi="Times New Roman" w:cs="Times New Roman"/>
                <w:color w:val="000000"/>
                <w:sz w:val="20"/>
                <w:szCs w:val="20"/>
                <w:lang w:eastAsia="ru-RU"/>
              </w:rPr>
              <w:t>№ п.п.</w:t>
            </w:r>
          </w:p>
        </w:tc>
        <w:tc>
          <w:tcPr>
            <w:tcW w:w="3462"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480306" w:rsidRPr="003C43A5" w:rsidRDefault="00480306" w:rsidP="00480306">
            <w:pPr>
              <w:spacing w:after="0" w:line="240" w:lineRule="auto"/>
              <w:jc w:val="center"/>
              <w:rPr>
                <w:rFonts w:ascii="Times New Roman" w:eastAsia="Times New Roman" w:hAnsi="Times New Roman" w:cs="Times New Roman"/>
                <w:color w:val="000000"/>
                <w:sz w:val="20"/>
                <w:szCs w:val="20"/>
                <w:lang w:eastAsia="ru-RU"/>
              </w:rPr>
            </w:pPr>
            <w:r w:rsidRPr="003C43A5">
              <w:rPr>
                <w:rFonts w:ascii="Times New Roman" w:eastAsia="Times New Roman" w:hAnsi="Times New Roman" w:cs="Times New Roman"/>
                <w:color w:val="000000"/>
                <w:sz w:val="20"/>
                <w:szCs w:val="20"/>
                <w:lang w:eastAsia="ru-RU"/>
              </w:rPr>
              <w:t>Показатели</w:t>
            </w:r>
          </w:p>
        </w:tc>
        <w:tc>
          <w:tcPr>
            <w:tcW w:w="2487" w:type="dxa"/>
            <w:gridSpan w:val="3"/>
            <w:vMerge w:val="restart"/>
            <w:tcBorders>
              <w:top w:val="single" w:sz="4" w:space="0" w:color="auto"/>
              <w:left w:val="single" w:sz="4" w:space="0" w:color="auto"/>
              <w:bottom w:val="single" w:sz="4" w:space="0" w:color="000000"/>
              <w:right w:val="single" w:sz="4" w:space="0" w:color="000000"/>
            </w:tcBorders>
            <w:shd w:val="clear" w:color="000000" w:fill="D9D9D9"/>
            <w:vAlign w:val="center"/>
            <w:hideMark/>
          </w:tcPr>
          <w:p w:rsidR="00480306" w:rsidRPr="003C43A5" w:rsidRDefault="00480306" w:rsidP="00480306">
            <w:pPr>
              <w:spacing w:after="0" w:line="240" w:lineRule="auto"/>
              <w:jc w:val="center"/>
              <w:rPr>
                <w:rFonts w:ascii="Times New Roman" w:eastAsia="Times New Roman" w:hAnsi="Times New Roman" w:cs="Times New Roman"/>
                <w:color w:val="000000"/>
                <w:sz w:val="20"/>
                <w:szCs w:val="20"/>
                <w:lang w:eastAsia="ru-RU"/>
              </w:rPr>
            </w:pPr>
            <w:r w:rsidRPr="003C43A5">
              <w:rPr>
                <w:rFonts w:ascii="Times New Roman" w:eastAsia="Times New Roman" w:hAnsi="Times New Roman" w:cs="Times New Roman"/>
                <w:color w:val="000000"/>
                <w:sz w:val="20"/>
                <w:szCs w:val="20"/>
                <w:lang w:eastAsia="ru-RU"/>
              </w:rPr>
              <w:t>Фактические показатели</w:t>
            </w:r>
          </w:p>
        </w:tc>
        <w:tc>
          <w:tcPr>
            <w:tcW w:w="2380" w:type="dxa"/>
            <w:gridSpan w:val="2"/>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480306" w:rsidRPr="003C43A5" w:rsidRDefault="00480306" w:rsidP="00480306">
            <w:pPr>
              <w:spacing w:after="0" w:line="240" w:lineRule="auto"/>
              <w:jc w:val="center"/>
              <w:rPr>
                <w:rFonts w:ascii="Times New Roman" w:eastAsia="Times New Roman" w:hAnsi="Times New Roman" w:cs="Times New Roman"/>
                <w:color w:val="000000"/>
                <w:sz w:val="20"/>
                <w:szCs w:val="20"/>
                <w:lang w:eastAsia="ru-RU"/>
              </w:rPr>
            </w:pPr>
            <w:r w:rsidRPr="003C43A5">
              <w:rPr>
                <w:rFonts w:ascii="Times New Roman" w:eastAsia="Times New Roman" w:hAnsi="Times New Roman" w:cs="Times New Roman"/>
                <w:color w:val="000000"/>
                <w:sz w:val="20"/>
                <w:szCs w:val="20"/>
                <w:lang w:eastAsia="ru-RU"/>
              </w:rPr>
              <w:t>Пл</w:t>
            </w:r>
            <w:r w:rsidR="00B3540B" w:rsidRPr="003C43A5">
              <w:rPr>
                <w:rFonts w:ascii="Times New Roman" w:eastAsia="Times New Roman" w:hAnsi="Times New Roman" w:cs="Times New Roman"/>
                <w:color w:val="000000"/>
                <w:sz w:val="20"/>
                <w:szCs w:val="20"/>
                <w:lang w:eastAsia="ru-RU"/>
              </w:rPr>
              <w:t>а</w:t>
            </w:r>
            <w:r w:rsidRPr="003C43A5">
              <w:rPr>
                <w:rFonts w:ascii="Times New Roman" w:eastAsia="Times New Roman" w:hAnsi="Times New Roman" w:cs="Times New Roman"/>
                <w:color w:val="000000"/>
                <w:sz w:val="20"/>
                <w:szCs w:val="20"/>
                <w:lang w:eastAsia="ru-RU"/>
              </w:rPr>
              <w:t>новые показатели</w:t>
            </w:r>
          </w:p>
        </w:tc>
      </w:tr>
      <w:tr w:rsidR="00480306" w:rsidRPr="003C43A5" w:rsidTr="0016372F">
        <w:trPr>
          <w:trHeight w:val="51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480306" w:rsidRPr="003C43A5" w:rsidRDefault="00480306" w:rsidP="00480306">
            <w:pPr>
              <w:spacing w:after="0" w:line="240" w:lineRule="auto"/>
              <w:rPr>
                <w:rFonts w:ascii="Times New Roman" w:eastAsia="Times New Roman" w:hAnsi="Times New Roman" w:cs="Times New Roman"/>
                <w:color w:val="000000"/>
                <w:sz w:val="20"/>
                <w:szCs w:val="20"/>
                <w:lang w:eastAsia="ru-RU"/>
              </w:rPr>
            </w:pPr>
          </w:p>
        </w:tc>
        <w:tc>
          <w:tcPr>
            <w:tcW w:w="3462" w:type="dxa"/>
            <w:vMerge/>
            <w:tcBorders>
              <w:top w:val="single" w:sz="4" w:space="0" w:color="auto"/>
              <w:left w:val="single" w:sz="4" w:space="0" w:color="auto"/>
              <w:bottom w:val="single" w:sz="4" w:space="0" w:color="auto"/>
              <w:right w:val="single" w:sz="4" w:space="0" w:color="auto"/>
            </w:tcBorders>
            <w:vAlign w:val="center"/>
            <w:hideMark/>
          </w:tcPr>
          <w:p w:rsidR="00480306" w:rsidRPr="003C43A5" w:rsidRDefault="00480306" w:rsidP="00480306">
            <w:pPr>
              <w:spacing w:after="0" w:line="240" w:lineRule="auto"/>
              <w:rPr>
                <w:rFonts w:ascii="Times New Roman" w:eastAsia="Times New Roman" w:hAnsi="Times New Roman" w:cs="Times New Roman"/>
                <w:color w:val="000000"/>
                <w:sz w:val="20"/>
                <w:szCs w:val="20"/>
                <w:lang w:eastAsia="ru-RU"/>
              </w:rPr>
            </w:pPr>
          </w:p>
        </w:tc>
        <w:tc>
          <w:tcPr>
            <w:tcW w:w="2487" w:type="dxa"/>
            <w:gridSpan w:val="3"/>
            <w:vMerge/>
            <w:tcBorders>
              <w:top w:val="single" w:sz="4" w:space="0" w:color="auto"/>
              <w:left w:val="single" w:sz="4" w:space="0" w:color="auto"/>
              <w:bottom w:val="single" w:sz="4" w:space="0" w:color="000000"/>
              <w:right w:val="single" w:sz="4" w:space="0" w:color="000000"/>
            </w:tcBorders>
            <w:vAlign w:val="center"/>
            <w:hideMark/>
          </w:tcPr>
          <w:p w:rsidR="00480306" w:rsidRPr="003C43A5" w:rsidRDefault="00480306" w:rsidP="00480306">
            <w:pPr>
              <w:spacing w:after="0" w:line="240" w:lineRule="auto"/>
              <w:rPr>
                <w:rFonts w:ascii="Times New Roman" w:eastAsia="Times New Roman" w:hAnsi="Times New Roman" w:cs="Times New Roman"/>
                <w:color w:val="000000"/>
                <w:sz w:val="20"/>
                <w:szCs w:val="20"/>
                <w:lang w:eastAsia="ru-RU"/>
              </w:rPr>
            </w:pPr>
          </w:p>
        </w:tc>
        <w:tc>
          <w:tcPr>
            <w:tcW w:w="2380" w:type="dxa"/>
            <w:gridSpan w:val="2"/>
            <w:vMerge/>
            <w:tcBorders>
              <w:top w:val="single" w:sz="4" w:space="0" w:color="auto"/>
              <w:left w:val="single" w:sz="4" w:space="0" w:color="auto"/>
              <w:bottom w:val="single" w:sz="4" w:space="0" w:color="auto"/>
              <w:right w:val="single" w:sz="4" w:space="0" w:color="auto"/>
            </w:tcBorders>
            <w:vAlign w:val="center"/>
            <w:hideMark/>
          </w:tcPr>
          <w:p w:rsidR="00480306" w:rsidRPr="003C43A5" w:rsidRDefault="00480306" w:rsidP="00480306">
            <w:pPr>
              <w:spacing w:after="0" w:line="240" w:lineRule="auto"/>
              <w:rPr>
                <w:rFonts w:ascii="Times New Roman" w:eastAsia="Times New Roman" w:hAnsi="Times New Roman" w:cs="Times New Roman"/>
                <w:color w:val="000000"/>
                <w:sz w:val="20"/>
                <w:szCs w:val="20"/>
                <w:lang w:eastAsia="ru-RU"/>
              </w:rPr>
            </w:pPr>
          </w:p>
        </w:tc>
      </w:tr>
      <w:tr w:rsidR="0016372F" w:rsidRPr="003C43A5" w:rsidTr="0016372F">
        <w:trPr>
          <w:trHeight w:val="255"/>
        </w:trPr>
        <w:tc>
          <w:tcPr>
            <w:tcW w:w="709" w:type="dxa"/>
            <w:vMerge/>
            <w:tcBorders>
              <w:top w:val="single" w:sz="4" w:space="0" w:color="auto"/>
              <w:left w:val="single" w:sz="4" w:space="0" w:color="auto"/>
              <w:bottom w:val="single" w:sz="4" w:space="0" w:color="auto"/>
              <w:right w:val="single" w:sz="4" w:space="0" w:color="auto"/>
            </w:tcBorders>
            <w:vAlign w:val="center"/>
            <w:hideMark/>
          </w:tcPr>
          <w:p w:rsidR="0016372F" w:rsidRPr="003C43A5" w:rsidRDefault="0016372F" w:rsidP="0016372F">
            <w:pPr>
              <w:spacing w:after="0" w:line="240" w:lineRule="auto"/>
              <w:rPr>
                <w:rFonts w:ascii="Times New Roman" w:eastAsia="Times New Roman" w:hAnsi="Times New Roman" w:cs="Times New Roman"/>
                <w:color w:val="000000"/>
                <w:sz w:val="20"/>
                <w:szCs w:val="20"/>
                <w:lang w:eastAsia="ru-RU"/>
              </w:rPr>
            </w:pPr>
          </w:p>
        </w:tc>
        <w:tc>
          <w:tcPr>
            <w:tcW w:w="3462" w:type="dxa"/>
            <w:vMerge/>
            <w:tcBorders>
              <w:top w:val="single" w:sz="4" w:space="0" w:color="auto"/>
              <w:left w:val="single" w:sz="4" w:space="0" w:color="auto"/>
              <w:bottom w:val="single" w:sz="4" w:space="0" w:color="auto"/>
              <w:right w:val="single" w:sz="4" w:space="0" w:color="auto"/>
            </w:tcBorders>
            <w:vAlign w:val="center"/>
            <w:hideMark/>
          </w:tcPr>
          <w:p w:rsidR="0016372F" w:rsidRPr="003C43A5" w:rsidRDefault="0016372F" w:rsidP="0016372F">
            <w:pPr>
              <w:spacing w:after="0" w:line="240" w:lineRule="auto"/>
              <w:rPr>
                <w:rFonts w:ascii="Times New Roman" w:eastAsia="Times New Roman" w:hAnsi="Times New Roman" w:cs="Times New Roman"/>
                <w:color w:val="000000"/>
                <w:sz w:val="20"/>
                <w:szCs w:val="20"/>
                <w:lang w:eastAsia="ru-RU"/>
              </w:rPr>
            </w:pPr>
          </w:p>
        </w:tc>
        <w:tc>
          <w:tcPr>
            <w:tcW w:w="766" w:type="dxa"/>
            <w:tcBorders>
              <w:top w:val="nil"/>
              <w:left w:val="nil"/>
              <w:bottom w:val="single" w:sz="4" w:space="0" w:color="auto"/>
              <w:right w:val="single" w:sz="4" w:space="0" w:color="auto"/>
            </w:tcBorders>
            <w:shd w:val="clear" w:color="000000" w:fill="D9D9D9"/>
            <w:vAlign w:val="center"/>
          </w:tcPr>
          <w:p w:rsidR="0016372F" w:rsidRPr="003C43A5" w:rsidRDefault="0016372F" w:rsidP="00D27958">
            <w:pPr>
              <w:spacing w:after="0" w:line="240" w:lineRule="auto"/>
              <w:jc w:val="center"/>
              <w:rPr>
                <w:rFonts w:ascii="Times New Roman" w:eastAsia="Times New Roman" w:hAnsi="Times New Roman" w:cs="Times New Roman"/>
                <w:color w:val="000000"/>
                <w:sz w:val="20"/>
                <w:szCs w:val="20"/>
                <w:lang w:eastAsia="ru-RU"/>
              </w:rPr>
            </w:pPr>
            <w:r w:rsidRPr="003C43A5">
              <w:rPr>
                <w:rFonts w:ascii="Times New Roman" w:eastAsia="Times New Roman" w:hAnsi="Times New Roman" w:cs="Times New Roman"/>
                <w:color w:val="000000"/>
                <w:sz w:val="20"/>
                <w:szCs w:val="20"/>
                <w:lang w:eastAsia="ru-RU"/>
              </w:rPr>
              <w:t>201</w:t>
            </w:r>
            <w:r w:rsidR="00D27958">
              <w:rPr>
                <w:rFonts w:ascii="Times New Roman" w:eastAsia="Times New Roman" w:hAnsi="Times New Roman" w:cs="Times New Roman"/>
                <w:color w:val="000000"/>
                <w:sz w:val="20"/>
                <w:szCs w:val="20"/>
                <w:lang w:eastAsia="ru-RU"/>
              </w:rPr>
              <w:t>6</w:t>
            </w:r>
            <w:r w:rsidRPr="003C43A5">
              <w:rPr>
                <w:rFonts w:ascii="Times New Roman" w:eastAsia="Times New Roman" w:hAnsi="Times New Roman" w:cs="Times New Roman"/>
                <w:color w:val="000000"/>
                <w:sz w:val="20"/>
                <w:szCs w:val="20"/>
                <w:lang w:eastAsia="ru-RU"/>
              </w:rPr>
              <w:t xml:space="preserve"> год</w:t>
            </w:r>
          </w:p>
        </w:tc>
        <w:tc>
          <w:tcPr>
            <w:tcW w:w="830" w:type="dxa"/>
            <w:tcBorders>
              <w:top w:val="nil"/>
              <w:left w:val="nil"/>
              <w:bottom w:val="single" w:sz="4" w:space="0" w:color="auto"/>
              <w:right w:val="single" w:sz="4" w:space="0" w:color="auto"/>
            </w:tcBorders>
            <w:shd w:val="clear" w:color="000000" w:fill="D9D9D9"/>
            <w:vAlign w:val="center"/>
          </w:tcPr>
          <w:p w:rsidR="0016372F" w:rsidRPr="003C43A5" w:rsidRDefault="0016372F" w:rsidP="00D27958">
            <w:pPr>
              <w:spacing w:after="0" w:line="240" w:lineRule="auto"/>
              <w:jc w:val="center"/>
              <w:rPr>
                <w:rFonts w:ascii="Times New Roman" w:eastAsia="Times New Roman" w:hAnsi="Times New Roman" w:cs="Times New Roman"/>
                <w:color w:val="000000"/>
                <w:sz w:val="20"/>
                <w:szCs w:val="20"/>
                <w:lang w:eastAsia="ru-RU"/>
              </w:rPr>
            </w:pPr>
            <w:r w:rsidRPr="003C43A5">
              <w:rPr>
                <w:rFonts w:ascii="Times New Roman" w:eastAsia="Times New Roman" w:hAnsi="Times New Roman" w:cs="Times New Roman"/>
                <w:color w:val="000000"/>
                <w:sz w:val="20"/>
                <w:szCs w:val="20"/>
                <w:lang w:eastAsia="ru-RU"/>
              </w:rPr>
              <w:t>201</w:t>
            </w:r>
            <w:r w:rsidR="00D27958">
              <w:rPr>
                <w:rFonts w:ascii="Times New Roman" w:eastAsia="Times New Roman" w:hAnsi="Times New Roman" w:cs="Times New Roman"/>
                <w:color w:val="000000"/>
                <w:sz w:val="20"/>
                <w:szCs w:val="20"/>
                <w:lang w:eastAsia="ru-RU"/>
              </w:rPr>
              <w:t>7</w:t>
            </w:r>
            <w:r w:rsidRPr="003C43A5">
              <w:rPr>
                <w:rFonts w:ascii="Times New Roman" w:eastAsia="Times New Roman" w:hAnsi="Times New Roman" w:cs="Times New Roman"/>
                <w:color w:val="000000"/>
                <w:sz w:val="20"/>
                <w:szCs w:val="20"/>
                <w:lang w:eastAsia="ru-RU"/>
              </w:rPr>
              <w:t xml:space="preserve"> год</w:t>
            </w:r>
          </w:p>
        </w:tc>
        <w:tc>
          <w:tcPr>
            <w:tcW w:w="891" w:type="dxa"/>
            <w:tcBorders>
              <w:top w:val="nil"/>
              <w:left w:val="nil"/>
              <w:bottom w:val="single" w:sz="4" w:space="0" w:color="auto"/>
              <w:right w:val="nil"/>
            </w:tcBorders>
            <w:shd w:val="clear" w:color="000000" w:fill="D9D9D9"/>
            <w:vAlign w:val="center"/>
          </w:tcPr>
          <w:p w:rsidR="0016372F" w:rsidRPr="003C43A5" w:rsidRDefault="0016372F" w:rsidP="0016372F">
            <w:pPr>
              <w:spacing w:after="0" w:line="240" w:lineRule="auto"/>
              <w:jc w:val="center"/>
              <w:rPr>
                <w:rFonts w:ascii="Times New Roman" w:eastAsia="Times New Roman" w:hAnsi="Times New Roman" w:cs="Times New Roman"/>
                <w:color w:val="000000"/>
                <w:sz w:val="20"/>
                <w:szCs w:val="20"/>
                <w:lang w:eastAsia="ru-RU"/>
              </w:rPr>
            </w:pPr>
            <w:r w:rsidRPr="003C43A5">
              <w:rPr>
                <w:rFonts w:ascii="Times New Roman" w:eastAsia="Times New Roman" w:hAnsi="Times New Roman" w:cs="Times New Roman"/>
                <w:color w:val="000000"/>
                <w:sz w:val="20"/>
                <w:szCs w:val="20"/>
                <w:lang w:eastAsia="ru-RU"/>
              </w:rPr>
              <w:t>201</w:t>
            </w:r>
            <w:r w:rsidR="00D27958">
              <w:rPr>
                <w:rFonts w:ascii="Times New Roman" w:eastAsia="Times New Roman" w:hAnsi="Times New Roman" w:cs="Times New Roman"/>
                <w:color w:val="000000"/>
                <w:sz w:val="20"/>
                <w:szCs w:val="20"/>
                <w:lang w:eastAsia="ru-RU"/>
              </w:rPr>
              <w:t>8</w:t>
            </w:r>
          </w:p>
          <w:p w:rsidR="0016372F" w:rsidRPr="003C43A5" w:rsidRDefault="0016372F" w:rsidP="0016372F">
            <w:pPr>
              <w:spacing w:after="0" w:line="240" w:lineRule="auto"/>
              <w:jc w:val="center"/>
              <w:rPr>
                <w:rFonts w:ascii="Times New Roman" w:eastAsia="Times New Roman" w:hAnsi="Times New Roman" w:cs="Times New Roman"/>
                <w:color w:val="000000"/>
                <w:sz w:val="20"/>
                <w:szCs w:val="20"/>
                <w:lang w:eastAsia="ru-RU"/>
              </w:rPr>
            </w:pPr>
            <w:r w:rsidRPr="003C43A5">
              <w:rPr>
                <w:rFonts w:ascii="Times New Roman" w:eastAsia="Times New Roman" w:hAnsi="Times New Roman" w:cs="Times New Roman"/>
                <w:color w:val="000000"/>
                <w:sz w:val="20"/>
                <w:szCs w:val="20"/>
                <w:lang w:eastAsia="ru-RU"/>
              </w:rPr>
              <w:t>год</w:t>
            </w:r>
          </w:p>
        </w:tc>
        <w:tc>
          <w:tcPr>
            <w:tcW w:w="1265" w:type="dxa"/>
            <w:tcBorders>
              <w:top w:val="nil"/>
              <w:left w:val="single" w:sz="4" w:space="0" w:color="auto"/>
              <w:bottom w:val="single" w:sz="4" w:space="0" w:color="auto"/>
              <w:right w:val="single" w:sz="4" w:space="0" w:color="auto"/>
            </w:tcBorders>
            <w:shd w:val="clear" w:color="000000" w:fill="D9D9D9"/>
            <w:vAlign w:val="center"/>
          </w:tcPr>
          <w:p w:rsidR="0016372F" w:rsidRPr="003C43A5" w:rsidRDefault="0016372F" w:rsidP="0016372F">
            <w:pPr>
              <w:spacing w:after="0" w:line="240" w:lineRule="auto"/>
              <w:jc w:val="center"/>
              <w:rPr>
                <w:rFonts w:ascii="Times New Roman" w:eastAsia="Times New Roman" w:hAnsi="Times New Roman" w:cs="Times New Roman"/>
                <w:color w:val="000000"/>
                <w:sz w:val="20"/>
                <w:szCs w:val="20"/>
                <w:lang w:eastAsia="ru-RU"/>
              </w:rPr>
            </w:pPr>
            <w:r w:rsidRPr="003C43A5">
              <w:rPr>
                <w:rFonts w:ascii="Times New Roman" w:eastAsia="Times New Roman" w:hAnsi="Times New Roman" w:cs="Times New Roman"/>
                <w:color w:val="000000"/>
                <w:sz w:val="20"/>
                <w:szCs w:val="20"/>
                <w:lang w:eastAsia="ru-RU"/>
              </w:rPr>
              <w:t>201</w:t>
            </w:r>
            <w:r w:rsidR="00D27958">
              <w:rPr>
                <w:rFonts w:ascii="Times New Roman" w:eastAsia="Times New Roman" w:hAnsi="Times New Roman" w:cs="Times New Roman"/>
                <w:color w:val="000000"/>
                <w:sz w:val="20"/>
                <w:szCs w:val="20"/>
                <w:lang w:eastAsia="ru-RU"/>
              </w:rPr>
              <w:t>9</w:t>
            </w:r>
          </w:p>
          <w:p w:rsidR="0016372F" w:rsidRPr="003C43A5" w:rsidRDefault="0016372F" w:rsidP="0016372F">
            <w:pPr>
              <w:spacing w:after="0" w:line="240" w:lineRule="auto"/>
              <w:jc w:val="center"/>
              <w:rPr>
                <w:rFonts w:ascii="Times New Roman" w:eastAsia="Times New Roman" w:hAnsi="Times New Roman" w:cs="Times New Roman"/>
                <w:color w:val="000000"/>
                <w:sz w:val="20"/>
                <w:szCs w:val="20"/>
                <w:lang w:eastAsia="ru-RU"/>
              </w:rPr>
            </w:pPr>
            <w:r w:rsidRPr="003C43A5">
              <w:rPr>
                <w:rFonts w:ascii="Times New Roman" w:eastAsia="Times New Roman" w:hAnsi="Times New Roman" w:cs="Times New Roman"/>
                <w:color w:val="000000"/>
                <w:sz w:val="20"/>
                <w:szCs w:val="20"/>
                <w:lang w:eastAsia="ru-RU"/>
              </w:rPr>
              <w:t>год</w:t>
            </w:r>
          </w:p>
        </w:tc>
        <w:tc>
          <w:tcPr>
            <w:tcW w:w="1115" w:type="dxa"/>
            <w:tcBorders>
              <w:top w:val="nil"/>
              <w:left w:val="nil"/>
              <w:bottom w:val="single" w:sz="4" w:space="0" w:color="auto"/>
              <w:right w:val="single" w:sz="4" w:space="0" w:color="auto"/>
            </w:tcBorders>
            <w:shd w:val="clear" w:color="000000" w:fill="D9D9D9"/>
            <w:vAlign w:val="center"/>
          </w:tcPr>
          <w:p w:rsidR="0016372F" w:rsidRPr="003C43A5" w:rsidRDefault="0016372F" w:rsidP="0016372F">
            <w:pPr>
              <w:spacing w:after="0" w:line="240" w:lineRule="auto"/>
              <w:jc w:val="center"/>
              <w:rPr>
                <w:rFonts w:ascii="Times New Roman" w:eastAsia="Times New Roman" w:hAnsi="Times New Roman" w:cs="Times New Roman"/>
                <w:color w:val="000000"/>
                <w:sz w:val="20"/>
                <w:szCs w:val="20"/>
                <w:lang w:eastAsia="ru-RU"/>
              </w:rPr>
            </w:pPr>
            <w:r w:rsidRPr="003C43A5">
              <w:rPr>
                <w:rFonts w:ascii="Times New Roman" w:eastAsia="Times New Roman" w:hAnsi="Times New Roman" w:cs="Times New Roman"/>
                <w:color w:val="000000"/>
                <w:sz w:val="20"/>
                <w:szCs w:val="20"/>
                <w:lang w:eastAsia="ru-RU"/>
              </w:rPr>
              <w:t>20</w:t>
            </w:r>
            <w:r w:rsidR="00D27958">
              <w:rPr>
                <w:rFonts w:ascii="Times New Roman" w:eastAsia="Times New Roman" w:hAnsi="Times New Roman" w:cs="Times New Roman"/>
                <w:color w:val="000000"/>
                <w:sz w:val="20"/>
                <w:szCs w:val="20"/>
                <w:lang w:eastAsia="ru-RU"/>
              </w:rPr>
              <w:t>20</w:t>
            </w:r>
          </w:p>
          <w:p w:rsidR="0016372F" w:rsidRPr="003C43A5" w:rsidRDefault="0016372F" w:rsidP="0016372F">
            <w:pPr>
              <w:spacing w:after="0" w:line="240" w:lineRule="auto"/>
              <w:jc w:val="center"/>
              <w:rPr>
                <w:rFonts w:ascii="Times New Roman" w:eastAsia="Times New Roman" w:hAnsi="Times New Roman" w:cs="Times New Roman"/>
                <w:color w:val="000000"/>
                <w:sz w:val="20"/>
                <w:szCs w:val="20"/>
                <w:lang w:eastAsia="ru-RU"/>
              </w:rPr>
            </w:pPr>
            <w:r w:rsidRPr="003C43A5">
              <w:rPr>
                <w:rFonts w:ascii="Times New Roman" w:eastAsia="Times New Roman" w:hAnsi="Times New Roman" w:cs="Times New Roman"/>
                <w:color w:val="000000"/>
                <w:sz w:val="20"/>
                <w:szCs w:val="20"/>
                <w:lang w:eastAsia="ru-RU"/>
              </w:rPr>
              <w:t>год</w:t>
            </w:r>
          </w:p>
        </w:tc>
      </w:tr>
      <w:tr w:rsidR="00753C46" w:rsidRPr="003C43A5" w:rsidTr="0016372F">
        <w:trPr>
          <w:trHeight w:val="51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753C46" w:rsidRPr="00753C46"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1</w:t>
            </w:r>
          </w:p>
        </w:tc>
        <w:tc>
          <w:tcPr>
            <w:tcW w:w="3462" w:type="dxa"/>
            <w:tcBorders>
              <w:top w:val="nil"/>
              <w:left w:val="nil"/>
              <w:bottom w:val="single" w:sz="4" w:space="0" w:color="auto"/>
              <w:right w:val="single" w:sz="4" w:space="0" w:color="auto"/>
            </w:tcBorders>
            <w:shd w:val="clear" w:color="auto" w:fill="auto"/>
            <w:vAlign w:val="center"/>
            <w:hideMark/>
          </w:tcPr>
          <w:p w:rsidR="00753C46" w:rsidRPr="00753C46" w:rsidRDefault="00753C46" w:rsidP="00753C46">
            <w:pPr>
              <w:spacing w:after="0" w:line="240" w:lineRule="auto"/>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Поступление мощности в сеть, ВСЕГО</w:t>
            </w:r>
          </w:p>
        </w:tc>
        <w:tc>
          <w:tcPr>
            <w:tcW w:w="766" w:type="dxa"/>
            <w:tcBorders>
              <w:top w:val="nil"/>
              <w:left w:val="nil"/>
              <w:bottom w:val="single" w:sz="4" w:space="0" w:color="auto"/>
              <w:right w:val="single" w:sz="4" w:space="0" w:color="auto"/>
            </w:tcBorders>
            <w:shd w:val="clear" w:color="auto" w:fill="auto"/>
            <w:vAlign w:val="center"/>
          </w:tcPr>
          <w:p w:rsidR="00753C46" w:rsidRPr="00753C46"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22,276</w:t>
            </w:r>
          </w:p>
        </w:tc>
        <w:tc>
          <w:tcPr>
            <w:tcW w:w="830" w:type="dxa"/>
            <w:tcBorders>
              <w:top w:val="nil"/>
              <w:left w:val="nil"/>
              <w:bottom w:val="single" w:sz="4" w:space="0" w:color="auto"/>
              <w:right w:val="single" w:sz="4" w:space="0" w:color="auto"/>
            </w:tcBorders>
            <w:shd w:val="clear" w:color="auto" w:fill="auto"/>
            <w:vAlign w:val="center"/>
          </w:tcPr>
          <w:p w:rsidR="00753C46" w:rsidRPr="00753C46"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90,10</w:t>
            </w:r>
          </w:p>
        </w:tc>
        <w:tc>
          <w:tcPr>
            <w:tcW w:w="891" w:type="dxa"/>
            <w:tcBorders>
              <w:top w:val="nil"/>
              <w:left w:val="nil"/>
              <w:bottom w:val="single" w:sz="4" w:space="0" w:color="auto"/>
              <w:right w:val="single" w:sz="4" w:space="0" w:color="auto"/>
            </w:tcBorders>
            <w:shd w:val="clear" w:color="auto" w:fill="auto"/>
            <w:vAlign w:val="center"/>
          </w:tcPr>
          <w:p w:rsidR="00753C46" w:rsidRPr="006B19D0" w:rsidRDefault="006B19D0" w:rsidP="00753C46">
            <w:pPr>
              <w:spacing w:after="0" w:line="240" w:lineRule="auto"/>
              <w:jc w:val="center"/>
              <w:rPr>
                <w:rFonts w:ascii="Times New Roman" w:eastAsia="Times New Roman" w:hAnsi="Times New Roman" w:cs="Times New Roman"/>
                <w:color w:val="000000"/>
                <w:sz w:val="20"/>
                <w:szCs w:val="20"/>
                <w:lang w:eastAsia="ru-RU"/>
              </w:rPr>
            </w:pPr>
            <w:r w:rsidRPr="006B19D0">
              <w:rPr>
                <w:rFonts w:ascii="Times New Roman" w:eastAsia="Times New Roman" w:hAnsi="Times New Roman" w:cs="Times New Roman"/>
                <w:color w:val="000000"/>
                <w:sz w:val="20"/>
                <w:szCs w:val="20"/>
                <w:lang w:eastAsia="ru-RU"/>
              </w:rPr>
              <w:t>98.04</w:t>
            </w:r>
          </w:p>
        </w:tc>
        <w:tc>
          <w:tcPr>
            <w:tcW w:w="1265" w:type="dxa"/>
            <w:tcBorders>
              <w:top w:val="nil"/>
              <w:left w:val="nil"/>
              <w:bottom w:val="single" w:sz="4" w:space="0" w:color="auto"/>
              <w:right w:val="single" w:sz="4" w:space="0" w:color="auto"/>
            </w:tcBorders>
            <w:shd w:val="clear" w:color="auto" w:fill="auto"/>
            <w:vAlign w:val="center"/>
          </w:tcPr>
          <w:p w:rsidR="00753C46" w:rsidRPr="003C43A5" w:rsidRDefault="00753C46" w:rsidP="00753C46">
            <w:pPr>
              <w:spacing w:after="0" w:line="240" w:lineRule="auto"/>
              <w:jc w:val="center"/>
              <w:rPr>
                <w:rFonts w:ascii="Times New Roman" w:eastAsia="Times New Roman" w:hAnsi="Times New Roman" w:cs="Times New Roman"/>
                <w:color w:val="000000"/>
                <w:sz w:val="20"/>
                <w:szCs w:val="20"/>
                <w:highlight w:val="yellow"/>
                <w:lang w:eastAsia="ru-RU"/>
              </w:rPr>
            </w:pPr>
            <w:r w:rsidRPr="00753C46">
              <w:rPr>
                <w:rFonts w:ascii="Times New Roman" w:eastAsia="Times New Roman" w:hAnsi="Times New Roman" w:cs="Times New Roman"/>
                <w:color w:val="000000"/>
                <w:sz w:val="20"/>
                <w:szCs w:val="20"/>
                <w:lang w:eastAsia="ru-RU"/>
              </w:rPr>
              <w:t>98,96</w:t>
            </w:r>
          </w:p>
        </w:tc>
        <w:tc>
          <w:tcPr>
            <w:tcW w:w="1115" w:type="dxa"/>
            <w:tcBorders>
              <w:top w:val="nil"/>
              <w:left w:val="nil"/>
              <w:bottom w:val="single" w:sz="4" w:space="0" w:color="auto"/>
              <w:right w:val="single" w:sz="4" w:space="0" w:color="auto"/>
            </w:tcBorders>
            <w:shd w:val="clear" w:color="auto" w:fill="auto"/>
            <w:vAlign w:val="center"/>
          </w:tcPr>
          <w:p w:rsidR="00753C46" w:rsidRPr="003C43A5" w:rsidRDefault="00753C46" w:rsidP="00753C46">
            <w:pPr>
              <w:spacing w:after="0" w:line="240" w:lineRule="auto"/>
              <w:jc w:val="center"/>
              <w:rPr>
                <w:rFonts w:ascii="Times New Roman" w:eastAsia="Times New Roman" w:hAnsi="Times New Roman" w:cs="Times New Roman"/>
                <w:color w:val="000000"/>
                <w:sz w:val="20"/>
                <w:szCs w:val="20"/>
                <w:highlight w:val="yellow"/>
                <w:lang w:eastAsia="ru-RU"/>
              </w:rPr>
            </w:pPr>
            <w:r w:rsidRPr="00753C46">
              <w:rPr>
                <w:rFonts w:ascii="Times New Roman" w:eastAsia="Times New Roman" w:hAnsi="Times New Roman" w:cs="Times New Roman"/>
                <w:color w:val="000000"/>
                <w:sz w:val="20"/>
                <w:szCs w:val="20"/>
                <w:lang w:eastAsia="ru-RU"/>
              </w:rPr>
              <w:t>98,96</w:t>
            </w:r>
          </w:p>
        </w:tc>
      </w:tr>
      <w:tr w:rsidR="00753C46" w:rsidRPr="003C43A5" w:rsidTr="0016372F">
        <w:trPr>
          <w:trHeight w:val="25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753C46" w:rsidRPr="00753C46"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1.1.</w:t>
            </w:r>
          </w:p>
        </w:tc>
        <w:tc>
          <w:tcPr>
            <w:tcW w:w="3462" w:type="dxa"/>
            <w:tcBorders>
              <w:top w:val="nil"/>
              <w:left w:val="nil"/>
              <w:bottom w:val="single" w:sz="4" w:space="0" w:color="auto"/>
              <w:right w:val="single" w:sz="4" w:space="0" w:color="auto"/>
            </w:tcBorders>
            <w:shd w:val="clear" w:color="auto" w:fill="auto"/>
            <w:vAlign w:val="center"/>
            <w:hideMark/>
          </w:tcPr>
          <w:p w:rsidR="00753C46" w:rsidRPr="00753C46" w:rsidRDefault="00753C46" w:rsidP="00753C46">
            <w:pPr>
              <w:spacing w:after="0" w:line="240" w:lineRule="auto"/>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из смежной сети</w:t>
            </w:r>
          </w:p>
        </w:tc>
        <w:tc>
          <w:tcPr>
            <w:tcW w:w="766" w:type="dxa"/>
            <w:tcBorders>
              <w:top w:val="nil"/>
              <w:left w:val="nil"/>
              <w:bottom w:val="single" w:sz="4" w:space="0" w:color="auto"/>
              <w:right w:val="single" w:sz="4" w:space="0" w:color="auto"/>
            </w:tcBorders>
            <w:shd w:val="clear" w:color="auto" w:fill="auto"/>
            <w:vAlign w:val="center"/>
          </w:tcPr>
          <w:p w:rsidR="00753C46" w:rsidRPr="00753C46"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22,276</w:t>
            </w:r>
          </w:p>
        </w:tc>
        <w:tc>
          <w:tcPr>
            <w:tcW w:w="830" w:type="dxa"/>
            <w:tcBorders>
              <w:top w:val="nil"/>
              <w:left w:val="nil"/>
              <w:bottom w:val="single" w:sz="4" w:space="0" w:color="auto"/>
              <w:right w:val="single" w:sz="4" w:space="0" w:color="auto"/>
            </w:tcBorders>
            <w:shd w:val="clear" w:color="auto" w:fill="auto"/>
            <w:vAlign w:val="center"/>
          </w:tcPr>
          <w:p w:rsidR="00753C46" w:rsidRPr="00753C46"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90,10</w:t>
            </w:r>
          </w:p>
        </w:tc>
        <w:tc>
          <w:tcPr>
            <w:tcW w:w="891" w:type="dxa"/>
            <w:tcBorders>
              <w:top w:val="nil"/>
              <w:left w:val="nil"/>
              <w:bottom w:val="single" w:sz="4" w:space="0" w:color="auto"/>
              <w:right w:val="single" w:sz="4" w:space="0" w:color="auto"/>
            </w:tcBorders>
            <w:shd w:val="clear" w:color="auto" w:fill="auto"/>
            <w:vAlign w:val="center"/>
          </w:tcPr>
          <w:p w:rsidR="00753C46" w:rsidRPr="006B19D0" w:rsidRDefault="006B19D0" w:rsidP="00753C46">
            <w:pPr>
              <w:spacing w:after="0" w:line="240" w:lineRule="auto"/>
              <w:jc w:val="center"/>
              <w:rPr>
                <w:rFonts w:ascii="Times New Roman" w:eastAsia="Times New Roman" w:hAnsi="Times New Roman" w:cs="Times New Roman"/>
                <w:color w:val="000000"/>
                <w:sz w:val="20"/>
                <w:szCs w:val="20"/>
                <w:lang w:eastAsia="ru-RU"/>
              </w:rPr>
            </w:pPr>
            <w:r w:rsidRPr="006B19D0">
              <w:rPr>
                <w:rFonts w:ascii="Times New Roman" w:eastAsia="Times New Roman" w:hAnsi="Times New Roman" w:cs="Times New Roman"/>
                <w:color w:val="000000"/>
                <w:sz w:val="20"/>
                <w:szCs w:val="20"/>
                <w:lang w:eastAsia="ru-RU"/>
              </w:rPr>
              <w:t>98,04</w:t>
            </w:r>
          </w:p>
        </w:tc>
        <w:tc>
          <w:tcPr>
            <w:tcW w:w="1265" w:type="dxa"/>
            <w:tcBorders>
              <w:top w:val="nil"/>
              <w:left w:val="nil"/>
              <w:bottom w:val="single" w:sz="4" w:space="0" w:color="auto"/>
              <w:right w:val="single" w:sz="4" w:space="0" w:color="auto"/>
            </w:tcBorders>
            <w:shd w:val="clear" w:color="auto" w:fill="auto"/>
            <w:vAlign w:val="center"/>
          </w:tcPr>
          <w:p w:rsidR="00753C46" w:rsidRPr="003C43A5" w:rsidRDefault="00753C46" w:rsidP="00753C46">
            <w:pPr>
              <w:spacing w:after="0" w:line="240" w:lineRule="auto"/>
              <w:jc w:val="center"/>
              <w:rPr>
                <w:rFonts w:ascii="Times New Roman" w:eastAsia="Times New Roman" w:hAnsi="Times New Roman" w:cs="Times New Roman"/>
                <w:color w:val="000000"/>
                <w:sz w:val="20"/>
                <w:szCs w:val="20"/>
                <w:highlight w:val="yellow"/>
                <w:lang w:eastAsia="ru-RU"/>
              </w:rPr>
            </w:pPr>
            <w:r w:rsidRPr="00753C46">
              <w:rPr>
                <w:rFonts w:ascii="Times New Roman" w:eastAsia="Times New Roman" w:hAnsi="Times New Roman" w:cs="Times New Roman"/>
                <w:color w:val="000000"/>
                <w:sz w:val="20"/>
                <w:szCs w:val="20"/>
                <w:lang w:eastAsia="ru-RU"/>
              </w:rPr>
              <w:t>98,96</w:t>
            </w:r>
          </w:p>
        </w:tc>
        <w:tc>
          <w:tcPr>
            <w:tcW w:w="1115" w:type="dxa"/>
            <w:tcBorders>
              <w:top w:val="nil"/>
              <w:left w:val="nil"/>
              <w:bottom w:val="single" w:sz="4" w:space="0" w:color="auto"/>
              <w:right w:val="single" w:sz="4" w:space="0" w:color="auto"/>
            </w:tcBorders>
            <w:shd w:val="clear" w:color="auto" w:fill="auto"/>
            <w:vAlign w:val="center"/>
          </w:tcPr>
          <w:p w:rsidR="00753C46" w:rsidRPr="003C43A5" w:rsidRDefault="00753C46" w:rsidP="00753C46">
            <w:pPr>
              <w:spacing w:after="0" w:line="240" w:lineRule="auto"/>
              <w:jc w:val="center"/>
              <w:rPr>
                <w:rFonts w:ascii="Times New Roman" w:eastAsia="Times New Roman" w:hAnsi="Times New Roman" w:cs="Times New Roman"/>
                <w:color w:val="000000"/>
                <w:sz w:val="20"/>
                <w:szCs w:val="20"/>
                <w:highlight w:val="yellow"/>
                <w:lang w:eastAsia="ru-RU"/>
              </w:rPr>
            </w:pPr>
            <w:r w:rsidRPr="00753C46">
              <w:rPr>
                <w:rFonts w:ascii="Times New Roman" w:eastAsia="Times New Roman" w:hAnsi="Times New Roman" w:cs="Times New Roman"/>
                <w:color w:val="000000"/>
                <w:sz w:val="20"/>
                <w:szCs w:val="20"/>
                <w:lang w:eastAsia="ru-RU"/>
              </w:rPr>
              <w:t>98,96</w:t>
            </w:r>
          </w:p>
        </w:tc>
      </w:tr>
      <w:tr w:rsidR="00753C46" w:rsidRPr="003C43A5" w:rsidTr="0016372F">
        <w:trPr>
          <w:trHeight w:val="267"/>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753C46" w:rsidRPr="00753C46"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 </w:t>
            </w:r>
          </w:p>
        </w:tc>
        <w:tc>
          <w:tcPr>
            <w:tcW w:w="3462" w:type="dxa"/>
            <w:tcBorders>
              <w:top w:val="nil"/>
              <w:left w:val="nil"/>
              <w:bottom w:val="single" w:sz="4" w:space="0" w:color="auto"/>
              <w:right w:val="single" w:sz="4" w:space="0" w:color="auto"/>
            </w:tcBorders>
            <w:shd w:val="clear" w:color="auto" w:fill="auto"/>
            <w:vAlign w:val="center"/>
            <w:hideMark/>
          </w:tcPr>
          <w:p w:rsidR="00753C46" w:rsidRPr="00753C46" w:rsidRDefault="00753C46" w:rsidP="00753C46">
            <w:pPr>
              <w:spacing w:after="0" w:line="240" w:lineRule="auto"/>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ВН</w:t>
            </w:r>
          </w:p>
        </w:tc>
        <w:tc>
          <w:tcPr>
            <w:tcW w:w="766" w:type="dxa"/>
            <w:tcBorders>
              <w:top w:val="nil"/>
              <w:left w:val="nil"/>
              <w:bottom w:val="single" w:sz="4" w:space="0" w:color="auto"/>
              <w:right w:val="single" w:sz="4" w:space="0" w:color="auto"/>
            </w:tcBorders>
            <w:shd w:val="clear" w:color="auto" w:fill="auto"/>
            <w:vAlign w:val="center"/>
          </w:tcPr>
          <w:p w:rsidR="00753C46" w:rsidRPr="00753C46"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 </w:t>
            </w:r>
          </w:p>
        </w:tc>
        <w:tc>
          <w:tcPr>
            <w:tcW w:w="830" w:type="dxa"/>
            <w:tcBorders>
              <w:top w:val="nil"/>
              <w:left w:val="nil"/>
              <w:bottom w:val="single" w:sz="4" w:space="0" w:color="auto"/>
              <w:right w:val="single" w:sz="4" w:space="0" w:color="auto"/>
            </w:tcBorders>
            <w:shd w:val="clear" w:color="auto" w:fill="auto"/>
            <w:vAlign w:val="center"/>
          </w:tcPr>
          <w:p w:rsidR="00753C46" w:rsidRPr="00753C46"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 25,30</w:t>
            </w:r>
          </w:p>
        </w:tc>
        <w:tc>
          <w:tcPr>
            <w:tcW w:w="891" w:type="dxa"/>
            <w:tcBorders>
              <w:top w:val="nil"/>
              <w:left w:val="nil"/>
              <w:bottom w:val="single" w:sz="4" w:space="0" w:color="auto"/>
              <w:right w:val="single" w:sz="4" w:space="0" w:color="auto"/>
            </w:tcBorders>
            <w:shd w:val="clear" w:color="auto" w:fill="auto"/>
            <w:vAlign w:val="center"/>
          </w:tcPr>
          <w:p w:rsidR="00753C46" w:rsidRPr="006B19D0" w:rsidRDefault="006B19D0" w:rsidP="00753C46">
            <w:pPr>
              <w:spacing w:after="0" w:line="240" w:lineRule="auto"/>
              <w:jc w:val="center"/>
              <w:rPr>
                <w:rFonts w:ascii="Times New Roman" w:eastAsia="Times New Roman" w:hAnsi="Times New Roman" w:cs="Times New Roman"/>
                <w:color w:val="000000"/>
                <w:sz w:val="20"/>
                <w:szCs w:val="20"/>
                <w:lang w:eastAsia="ru-RU"/>
              </w:rPr>
            </w:pPr>
            <w:r w:rsidRPr="006B19D0">
              <w:rPr>
                <w:rFonts w:ascii="Times New Roman" w:eastAsia="Times New Roman" w:hAnsi="Times New Roman" w:cs="Times New Roman"/>
                <w:color w:val="000000"/>
                <w:sz w:val="20"/>
                <w:szCs w:val="20"/>
                <w:lang w:eastAsia="ru-RU"/>
              </w:rPr>
              <w:t> 34,31</w:t>
            </w:r>
          </w:p>
        </w:tc>
        <w:tc>
          <w:tcPr>
            <w:tcW w:w="1265" w:type="dxa"/>
            <w:tcBorders>
              <w:top w:val="nil"/>
              <w:left w:val="nil"/>
              <w:bottom w:val="single" w:sz="4" w:space="0" w:color="auto"/>
              <w:right w:val="single" w:sz="4" w:space="0" w:color="auto"/>
            </w:tcBorders>
            <w:shd w:val="clear" w:color="auto" w:fill="auto"/>
            <w:vAlign w:val="center"/>
          </w:tcPr>
          <w:p w:rsidR="00753C46" w:rsidRPr="00554BF1"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554BF1">
              <w:rPr>
                <w:rFonts w:ascii="Times New Roman" w:eastAsia="Times New Roman" w:hAnsi="Times New Roman" w:cs="Times New Roman"/>
                <w:color w:val="000000"/>
                <w:sz w:val="20"/>
                <w:szCs w:val="20"/>
                <w:lang w:eastAsia="ru-RU"/>
              </w:rPr>
              <w:t> 29,84</w:t>
            </w:r>
          </w:p>
        </w:tc>
        <w:tc>
          <w:tcPr>
            <w:tcW w:w="1115" w:type="dxa"/>
            <w:tcBorders>
              <w:top w:val="nil"/>
              <w:left w:val="nil"/>
              <w:bottom w:val="single" w:sz="4" w:space="0" w:color="auto"/>
              <w:right w:val="single" w:sz="4" w:space="0" w:color="auto"/>
            </w:tcBorders>
            <w:shd w:val="clear" w:color="auto" w:fill="auto"/>
            <w:vAlign w:val="center"/>
          </w:tcPr>
          <w:p w:rsidR="00753C46" w:rsidRPr="00554BF1"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554BF1">
              <w:rPr>
                <w:rFonts w:ascii="Times New Roman" w:eastAsia="Times New Roman" w:hAnsi="Times New Roman" w:cs="Times New Roman"/>
                <w:color w:val="000000"/>
                <w:sz w:val="20"/>
                <w:szCs w:val="20"/>
                <w:lang w:eastAsia="ru-RU"/>
              </w:rPr>
              <w:t> 29,84</w:t>
            </w:r>
          </w:p>
        </w:tc>
      </w:tr>
      <w:tr w:rsidR="00753C46" w:rsidRPr="003C43A5" w:rsidTr="0016372F">
        <w:trPr>
          <w:trHeight w:val="25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753C46" w:rsidRPr="00753C46"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 </w:t>
            </w:r>
          </w:p>
        </w:tc>
        <w:tc>
          <w:tcPr>
            <w:tcW w:w="3462" w:type="dxa"/>
            <w:tcBorders>
              <w:top w:val="nil"/>
              <w:left w:val="nil"/>
              <w:bottom w:val="single" w:sz="4" w:space="0" w:color="auto"/>
              <w:right w:val="single" w:sz="4" w:space="0" w:color="auto"/>
            </w:tcBorders>
            <w:shd w:val="clear" w:color="auto" w:fill="auto"/>
            <w:vAlign w:val="center"/>
            <w:hideMark/>
          </w:tcPr>
          <w:p w:rsidR="00753C46" w:rsidRPr="00753C46" w:rsidRDefault="00753C46" w:rsidP="00753C46">
            <w:pPr>
              <w:spacing w:after="0" w:line="240" w:lineRule="auto"/>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СНI</w:t>
            </w:r>
          </w:p>
        </w:tc>
        <w:tc>
          <w:tcPr>
            <w:tcW w:w="766" w:type="dxa"/>
            <w:tcBorders>
              <w:top w:val="nil"/>
              <w:left w:val="nil"/>
              <w:bottom w:val="single" w:sz="4" w:space="0" w:color="auto"/>
              <w:right w:val="single" w:sz="4" w:space="0" w:color="auto"/>
            </w:tcBorders>
            <w:shd w:val="clear" w:color="auto" w:fill="auto"/>
            <w:vAlign w:val="center"/>
          </w:tcPr>
          <w:p w:rsidR="00753C46" w:rsidRPr="00753C46"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5,668 </w:t>
            </w:r>
          </w:p>
        </w:tc>
        <w:tc>
          <w:tcPr>
            <w:tcW w:w="830" w:type="dxa"/>
            <w:tcBorders>
              <w:top w:val="nil"/>
              <w:left w:val="nil"/>
              <w:bottom w:val="single" w:sz="4" w:space="0" w:color="auto"/>
              <w:right w:val="single" w:sz="4" w:space="0" w:color="auto"/>
            </w:tcBorders>
            <w:shd w:val="clear" w:color="auto" w:fill="auto"/>
            <w:vAlign w:val="center"/>
          </w:tcPr>
          <w:p w:rsidR="00753C46" w:rsidRPr="00753C46"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18,83</w:t>
            </w:r>
          </w:p>
        </w:tc>
        <w:tc>
          <w:tcPr>
            <w:tcW w:w="891" w:type="dxa"/>
            <w:tcBorders>
              <w:top w:val="nil"/>
              <w:left w:val="nil"/>
              <w:bottom w:val="single" w:sz="4" w:space="0" w:color="auto"/>
              <w:right w:val="single" w:sz="4" w:space="0" w:color="auto"/>
            </w:tcBorders>
            <w:shd w:val="clear" w:color="auto" w:fill="auto"/>
            <w:vAlign w:val="center"/>
          </w:tcPr>
          <w:p w:rsidR="00753C46" w:rsidRPr="006B19D0" w:rsidRDefault="006B19D0" w:rsidP="00753C46">
            <w:pPr>
              <w:spacing w:after="0" w:line="240" w:lineRule="auto"/>
              <w:jc w:val="center"/>
              <w:rPr>
                <w:rFonts w:ascii="Times New Roman" w:eastAsia="Times New Roman" w:hAnsi="Times New Roman" w:cs="Times New Roman"/>
                <w:color w:val="000000"/>
                <w:sz w:val="20"/>
                <w:szCs w:val="20"/>
                <w:lang w:eastAsia="ru-RU"/>
              </w:rPr>
            </w:pPr>
            <w:r w:rsidRPr="006B19D0">
              <w:rPr>
                <w:rFonts w:ascii="Times New Roman" w:eastAsia="Times New Roman" w:hAnsi="Times New Roman" w:cs="Times New Roman"/>
                <w:color w:val="000000"/>
                <w:sz w:val="20"/>
                <w:szCs w:val="20"/>
                <w:lang w:eastAsia="ru-RU"/>
              </w:rPr>
              <w:t>18,63</w:t>
            </w:r>
          </w:p>
        </w:tc>
        <w:tc>
          <w:tcPr>
            <w:tcW w:w="1265" w:type="dxa"/>
            <w:tcBorders>
              <w:top w:val="nil"/>
              <w:left w:val="nil"/>
              <w:bottom w:val="single" w:sz="4" w:space="0" w:color="auto"/>
              <w:right w:val="single" w:sz="4" w:space="0" w:color="auto"/>
            </w:tcBorders>
            <w:shd w:val="clear" w:color="auto" w:fill="auto"/>
            <w:vAlign w:val="center"/>
          </w:tcPr>
          <w:p w:rsidR="00753C46" w:rsidRPr="00554BF1"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554BF1">
              <w:rPr>
                <w:rFonts w:ascii="Times New Roman" w:eastAsia="Times New Roman" w:hAnsi="Times New Roman" w:cs="Times New Roman"/>
                <w:color w:val="000000"/>
                <w:sz w:val="20"/>
                <w:szCs w:val="20"/>
                <w:lang w:eastAsia="ru-RU"/>
              </w:rPr>
              <w:t>24,26</w:t>
            </w:r>
          </w:p>
        </w:tc>
        <w:tc>
          <w:tcPr>
            <w:tcW w:w="1115" w:type="dxa"/>
            <w:tcBorders>
              <w:top w:val="nil"/>
              <w:left w:val="nil"/>
              <w:bottom w:val="single" w:sz="4" w:space="0" w:color="auto"/>
              <w:right w:val="single" w:sz="4" w:space="0" w:color="auto"/>
            </w:tcBorders>
            <w:shd w:val="clear" w:color="auto" w:fill="auto"/>
            <w:vAlign w:val="center"/>
          </w:tcPr>
          <w:p w:rsidR="00753C46" w:rsidRPr="00554BF1"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554BF1">
              <w:rPr>
                <w:rFonts w:ascii="Times New Roman" w:eastAsia="Times New Roman" w:hAnsi="Times New Roman" w:cs="Times New Roman"/>
                <w:color w:val="000000"/>
                <w:sz w:val="20"/>
                <w:szCs w:val="20"/>
                <w:lang w:eastAsia="ru-RU"/>
              </w:rPr>
              <w:t>24,26</w:t>
            </w:r>
          </w:p>
        </w:tc>
      </w:tr>
      <w:tr w:rsidR="00753C46" w:rsidRPr="003C43A5" w:rsidTr="0016372F">
        <w:trPr>
          <w:trHeight w:val="25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753C46" w:rsidRPr="00753C46"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 </w:t>
            </w:r>
          </w:p>
        </w:tc>
        <w:tc>
          <w:tcPr>
            <w:tcW w:w="3462" w:type="dxa"/>
            <w:tcBorders>
              <w:top w:val="nil"/>
              <w:left w:val="nil"/>
              <w:bottom w:val="single" w:sz="4" w:space="0" w:color="auto"/>
              <w:right w:val="single" w:sz="4" w:space="0" w:color="auto"/>
            </w:tcBorders>
            <w:shd w:val="clear" w:color="auto" w:fill="auto"/>
            <w:vAlign w:val="center"/>
            <w:hideMark/>
          </w:tcPr>
          <w:p w:rsidR="00753C46" w:rsidRPr="00753C46" w:rsidRDefault="00753C46" w:rsidP="00753C46">
            <w:pPr>
              <w:spacing w:after="0" w:line="240" w:lineRule="auto"/>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CHII</w:t>
            </w:r>
          </w:p>
        </w:tc>
        <w:tc>
          <w:tcPr>
            <w:tcW w:w="766" w:type="dxa"/>
            <w:tcBorders>
              <w:top w:val="nil"/>
              <w:left w:val="nil"/>
              <w:bottom w:val="single" w:sz="4" w:space="0" w:color="auto"/>
              <w:right w:val="single" w:sz="4" w:space="0" w:color="auto"/>
            </w:tcBorders>
            <w:shd w:val="clear" w:color="auto" w:fill="auto"/>
            <w:vAlign w:val="center"/>
          </w:tcPr>
          <w:p w:rsidR="00753C46" w:rsidRPr="00753C46"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16,608</w:t>
            </w:r>
          </w:p>
        </w:tc>
        <w:tc>
          <w:tcPr>
            <w:tcW w:w="830" w:type="dxa"/>
            <w:tcBorders>
              <w:top w:val="nil"/>
              <w:left w:val="nil"/>
              <w:bottom w:val="single" w:sz="4" w:space="0" w:color="auto"/>
              <w:right w:val="single" w:sz="4" w:space="0" w:color="auto"/>
            </w:tcBorders>
            <w:shd w:val="clear" w:color="auto" w:fill="auto"/>
            <w:vAlign w:val="center"/>
          </w:tcPr>
          <w:p w:rsidR="00753C46" w:rsidRPr="00753C46"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45,97</w:t>
            </w:r>
          </w:p>
        </w:tc>
        <w:tc>
          <w:tcPr>
            <w:tcW w:w="891" w:type="dxa"/>
            <w:tcBorders>
              <w:top w:val="nil"/>
              <w:left w:val="nil"/>
              <w:bottom w:val="single" w:sz="4" w:space="0" w:color="auto"/>
              <w:right w:val="single" w:sz="4" w:space="0" w:color="auto"/>
            </w:tcBorders>
            <w:shd w:val="clear" w:color="auto" w:fill="auto"/>
            <w:vAlign w:val="center"/>
          </w:tcPr>
          <w:p w:rsidR="00753C46" w:rsidRPr="006B19D0" w:rsidRDefault="006B19D0" w:rsidP="00753C46">
            <w:pPr>
              <w:spacing w:after="0" w:line="240" w:lineRule="auto"/>
              <w:jc w:val="center"/>
              <w:rPr>
                <w:rFonts w:ascii="Times New Roman" w:eastAsia="Times New Roman" w:hAnsi="Times New Roman" w:cs="Times New Roman"/>
                <w:color w:val="000000"/>
                <w:sz w:val="20"/>
                <w:szCs w:val="20"/>
                <w:lang w:eastAsia="ru-RU"/>
              </w:rPr>
            </w:pPr>
            <w:r w:rsidRPr="006B19D0">
              <w:rPr>
                <w:rFonts w:ascii="Times New Roman" w:eastAsia="Times New Roman" w:hAnsi="Times New Roman" w:cs="Times New Roman"/>
                <w:color w:val="000000"/>
                <w:sz w:val="20"/>
                <w:szCs w:val="20"/>
                <w:lang w:eastAsia="ru-RU"/>
              </w:rPr>
              <w:t>45,1</w:t>
            </w:r>
          </w:p>
        </w:tc>
        <w:tc>
          <w:tcPr>
            <w:tcW w:w="1265" w:type="dxa"/>
            <w:tcBorders>
              <w:top w:val="nil"/>
              <w:left w:val="nil"/>
              <w:bottom w:val="single" w:sz="4" w:space="0" w:color="auto"/>
              <w:right w:val="single" w:sz="4" w:space="0" w:color="auto"/>
            </w:tcBorders>
            <w:shd w:val="clear" w:color="auto" w:fill="auto"/>
            <w:vAlign w:val="center"/>
          </w:tcPr>
          <w:p w:rsidR="00753C46" w:rsidRPr="003C43A5" w:rsidRDefault="00753C46" w:rsidP="00753C46">
            <w:pPr>
              <w:spacing w:after="0" w:line="240" w:lineRule="auto"/>
              <w:jc w:val="center"/>
              <w:rPr>
                <w:rFonts w:ascii="Times New Roman" w:eastAsia="Times New Roman" w:hAnsi="Times New Roman" w:cs="Times New Roman"/>
                <w:color w:val="000000"/>
                <w:sz w:val="20"/>
                <w:szCs w:val="20"/>
                <w:highlight w:val="yellow"/>
                <w:lang w:eastAsia="ru-RU"/>
              </w:rPr>
            </w:pPr>
            <w:r w:rsidRPr="00554BF1">
              <w:rPr>
                <w:rFonts w:ascii="Times New Roman" w:eastAsia="Times New Roman" w:hAnsi="Times New Roman" w:cs="Times New Roman"/>
                <w:color w:val="000000"/>
                <w:sz w:val="20"/>
                <w:szCs w:val="20"/>
                <w:lang w:eastAsia="ru-RU"/>
              </w:rPr>
              <w:t>44,73</w:t>
            </w:r>
          </w:p>
        </w:tc>
        <w:tc>
          <w:tcPr>
            <w:tcW w:w="1115" w:type="dxa"/>
            <w:tcBorders>
              <w:top w:val="nil"/>
              <w:left w:val="nil"/>
              <w:bottom w:val="single" w:sz="4" w:space="0" w:color="auto"/>
              <w:right w:val="single" w:sz="4" w:space="0" w:color="auto"/>
            </w:tcBorders>
            <w:shd w:val="clear" w:color="auto" w:fill="auto"/>
            <w:vAlign w:val="center"/>
          </w:tcPr>
          <w:p w:rsidR="00753C46" w:rsidRPr="003C43A5" w:rsidRDefault="00554BF1" w:rsidP="00753C46">
            <w:pPr>
              <w:spacing w:after="0" w:line="240" w:lineRule="auto"/>
              <w:jc w:val="center"/>
              <w:rPr>
                <w:rFonts w:ascii="Times New Roman" w:eastAsia="Times New Roman" w:hAnsi="Times New Roman" w:cs="Times New Roman"/>
                <w:color w:val="000000"/>
                <w:sz w:val="20"/>
                <w:szCs w:val="20"/>
                <w:highlight w:val="yellow"/>
                <w:lang w:eastAsia="ru-RU"/>
              </w:rPr>
            </w:pPr>
            <w:r w:rsidRPr="00554BF1">
              <w:rPr>
                <w:rFonts w:ascii="Times New Roman" w:eastAsia="Times New Roman" w:hAnsi="Times New Roman" w:cs="Times New Roman"/>
                <w:color w:val="000000"/>
                <w:sz w:val="20"/>
                <w:szCs w:val="20"/>
                <w:lang w:eastAsia="ru-RU"/>
              </w:rPr>
              <w:t>44,86</w:t>
            </w:r>
          </w:p>
        </w:tc>
      </w:tr>
      <w:tr w:rsidR="00753C46" w:rsidRPr="003C43A5" w:rsidTr="0016372F">
        <w:trPr>
          <w:trHeight w:val="25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753C46" w:rsidRPr="00753C46"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1.2.</w:t>
            </w:r>
          </w:p>
        </w:tc>
        <w:tc>
          <w:tcPr>
            <w:tcW w:w="3462" w:type="dxa"/>
            <w:tcBorders>
              <w:top w:val="nil"/>
              <w:left w:val="nil"/>
              <w:bottom w:val="single" w:sz="4" w:space="0" w:color="auto"/>
              <w:right w:val="single" w:sz="4" w:space="0" w:color="auto"/>
            </w:tcBorders>
            <w:shd w:val="clear" w:color="auto" w:fill="auto"/>
            <w:vAlign w:val="center"/>
            <w:hideMark/>
          </w:tcPr>
          <w:p w:rsidR="00753C46" w:rsidRPr="00753C46" w:rsidRDefault="00753C46" w:rsidP="00753C46">
            <w:pPr>
              <w:spacing w:after="0" w:line="240" w:lineRule="auto"/>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от электростанций ПЭ</w:t>
            </w:r>
          </w:p>
        </w:tc>
        <w:tc>
          <w:tcPr>
            <w:tcW w:w="766" w:type="dxa"/>
            <w:tcBorders>
              <w:top w:val="nil"/>
              <w:left w:val="nil"/>
              <w:bottom w:val="single" w:sz="4" w:space="0" w:color="auto"/>
              <w:right w:val="single" w:sz="4" w:space="0" w:color="auto"/>
            </w:tcBorders>
            <w:shd w:val="clear" w:color="auto" w:fill="auto"/>
            <w:vAlign w:val="center"/>
          </w:tcPr>
          <w:p w:rsidR="00753C46" w:rsidRPr="00753C46"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 </w:t>
            </w:r>
          </w:p>
        </w:tc>
        <w:tc>
          <w:tcPr>
            <w:tcW w:w="830" w:type="dxa"/>
            <w:tcBorders>
              <w:top w:val="nil"/>
              <w:left w:val="nil"/>
              <w:bottom w:val="single" w:sz="4" w:space="0" w:color="auto"/>
              <w:right w:val="single" w:sz="4" w:space="0" w:color="auto"/>
            </w:tcBorders>
            <w:shd w:val="clear" w:color="auto" w:fill="auto"/>
            <w:vAlign w:val="center"/>
          </w:tcPr>
          <w:p w:rsidR="00753C46" w:rsidRPr="00753C46"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 </w:t>
            </w:r>
          </w:p>
        </w:tc>
        <w:tc>
          <w:tcPr>
            <w:tcW w:w="891" w:type="dxa"/>
            <w:tcBorders>
              <w:top w:val="nil"/>
              <w:left w:val="nil"/>
              <w:bottom w:val="single" w:sz="4" w:space="0" w:color="auto"/>
              <w:right w:val="single" w:sz="4" w:space="0" w:color="auto"/>
            </w:tcBorders>
            <w:shd w:val="clear" w:color="auto" w:fill="auto"/>
            <w:vAlign w:val="center"/>
          </w:tcPr>
          <w:p w:rsidR="00753C46" w:rsidRPr="006B19D0"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6B19D0">
              <w:rPr>
                <w:rFonts w:ascii="Times New Roman" w:eastAsia="Times New Roman" w:hAnsi="Times New Roman" w:cs="Times New Roman"/>
                <w:color w:val="000000"/>
                <w:sz w:val="20"/>
                <w:szCs w:val="20"/>
                <w:lang w:eastAsia="ru-RU"/>
              </w:rPr>
              <w:t> </w:t>
            </w:r>
          </w:p>
        </w:tc>
        <w:tc>
          <w:tcPr>
            <w:tcW w:w="1265" w:type="dxa"/>
            <w:tcBorders>
              <w:top w:val="nil"/>
              <w:left w:val="nil"/>
              <w:bottom w:val="single" w:sz="4" w:space="0" w:color="auto"/>
              <w:right w:val="single" w:sz="4" w:space="0" w:color="auto"/>
            </w:tcBorders>
            <w:shd w:val="clear" w:color="auto" w:fill="auto"/>
            <w:vAlign w:val="center"/>
          </w:tcPr>
          <w:p w:rsidR="00753C46" w:rsidRPr="00753C46"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auto"/>
              <w:right w:val="single" w:sz="4" w:space="0" w:color="auto"/>
            </w:tcBorders>
            <w:shd w:val="clear" w:color="auto" w:fill="auto"/>
            <w:vAlign w:val="center"/>
          </w:tcPr>
          <w:p w:rsidR="00753C46" w:rsidRPr="00753C46"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 </w:t>
            </w:r>
          </w:p>
        </w:tc>
      </w:tr>
      <w:tr w:rsidR="00753C46" w:rsidRPr="003C43A5" w:rsidTr="0016372F">
        <w:trPr>
          <w:trHeight w:val="51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753C46" w:rsidRPr="00753C46"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lastRenderedPageBreak/>
              <w:t> </w:t>
            </w:r>
          </w:p>
        </w:tc>
        <w:tc>
          <w:tcPr>
            <w:tcW w:w="3462" w:type="dxa"/>
            <w:tcBorders>
              <w:top w:val="nil"/>
              <w:left w:val="nil"/>
              <w:bottom w:val="single" w:sz="4" w:space="0" w:color="auto"/>
              <w:right w:val="single" w:sz="4" w:space="0" w:color="auto"/>
            </w:tcBorders>
            <w:shd w:val="clear" w:color="auto" w:fill="auto"/>
            <w:vAlign w:val="center"/>
            <w:hideMark/>
          </w:tcPr>
          <w:p w:rsidR="00753C46" w:rsidRPr="00753C46" w:rsidRDefault="00753C46" w:rsidP="00753C46">
            <w:pPr>
              <w:spacing w:after="0" w:line="240" w:lineRule="auto"/>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 xml:space="preserve">от других поставщиков (в т.ч. с оптового рынка) </w:t>
            </w:r>
          </w:p>
        </w:tc>
        <w:tc>
          <w:tcPr>
            <w:tcW w:w="766" w:type="dxa"/>
            <w:tcBorders>
              <w:top w:val="nil"/>
              <w:left w:val="nil"/>
              <w:bottom w:val="single" w:sz="4" w:space="0" w:color="auto"/>
              <w:right w:val="single" w:sz="4" w:space="0" w:color="auto"/>
            </w:tcBorders>
            <w:shd w:val="clear" w:color="auto" w:fill="auto"/>
            <w:vAlign w:val="center"/>
          </w:tcPr>
          <w:p w:rsidR="00753C46" w:rsidRPr="00753C46"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 </w:t>
            </w:r>
          </w:p>
        </w:tc>
        <w:tc>
          <w:tcPr>
            <w:tcW w:w="830" w:type="dxa"/>
            <w:tcBorders>
              <w:top w:val="nil"/>
              <w:left w:val="nil"/>
              <w:bottom w:val="single" w:sz="4" w:space="0" w:color="auto"/>
              <w:right w:val="single" w:sz="4" w:space="0" w:color="auto"/>
            </w:tcBorders>
            <w:shd w:val="clear" w:color="auto" w:fill="auto"/>
            <w:vAlign w:val="center"/>
          </w:tcPr>
          <w:p w:rsidR="00753C46" w:rsidRPr="00753C46"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 </w:t>
            </w:r>
          </w:p>
        </w:tc>
        <w:tc>
          <w:tcPr>
            <w:tcW w:w="891" w:type="dxa"/>
            <w:tcBorders>
              <w:top w:val="nil"/>
              <w:left w:val="nil"/>
              <w:bottom w:val="single" w:sz="4" w:space="0" w:color="auto"/>
              <w:right w:val="single" w:sz="4" w:space="0" w:color="auto"/>
            </w:tcBorders>
            <w:shd w:val="clear" w:color="auto" w:fill="auto"/>
            <w:vAlign w:val="center"/>
          </w:tcPr>
          <w:p w:rsidR="00753C46" w:rsidRPr="006B19D0"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6B19D0">
              <w:rPr>
                <w:rFonts w:ascii="Times New Roman" w:eastAsia="Times New Roman" w:hAnsi="Times New Roman" w:cs="Times New Roman"/>
                <w:color w:val="000000"/>
                <w:sz w:val="20"/>
                <w:szCs w:val="20"/>
                <w:lang w:eastAsia="ru-RU"/>
              </w:rPr>
              <w:t> </w:t>
            </w:r>
          </w:p>
        </w:tc>
        <w:tc>
          <w:tcPr>
            <w:tcW w:w="1265" w:type="dxa"/>
            <w:tcBorders>
              <w:top w:val="nil"/>
              <w:left w:val="nil"/>
              <w:bottom w:val="single" w:sz="4" w:space="0" w:color="auto"/>
              <w:right w:val="single" w:sz="4" w:space="0" w:color="auto"/>
            </w:tcBorders>
            <w:shd w:val="clear" w:color="auto" w:fill="auto"/>
            <w:vAlign w:val="center"/>
          </w:tcPr>
          <w:p w:rsidR="00753C46" w:rsidRPr="00753C46"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auto"/>
              <w:right w:val="single" w:sz="4" w:space="0" w:color="auto"/>
            </w:tcBorders>
            <w:shd w:val="clear" w:color="auto" w:fill="auto"/>
            <w:vAlign w:val="center"/>
          </w:tcPr>
          <w:p w:rsidR="00753C46" w:rsidRPr="00753C46"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 </w:t>
            </w:r>
          </w:p>
        </w:tc>
      </w:tr>
      <w:tr w:rsidR="00753C46" w:rsidRPr="003C43A5" w:rsidTr="0016372F">
        <w:trPr>
          <w:trHeight w:val="25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753C46" w:rsidRPr="00753C46"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 </w:t>
            </w:r>
          </w:p>
        </w:tc>
        <w:tc>
          <w:tcPr>
            <w:tcW w:w="3462" w:type="dxa"/>
            <w:tcBorders>
              <w:top w:val="nil"/>
              <w:left w:val="nil"/>
              <w:bottom w:val="single" w:sz="4" w:space="0" w:color="auto"/>
              <w:right w:val="single" w:sz="4" w:space="0" w:color="auto"/>
            </w:tcBorders>
            <w:shd w:val="clear" w:color="auto" w:fill="auto"/>
            <w:vAlign w:val="center"/>
            <w:hideMark/>
          </w:tcPr>
          <w:p w:rsidR="00753C46" w:rsidRPr="00753C46" w:rsidRDefault="00753C46" w:rsidP="00753C46">
            <w:pPr>
              <w:spacing w:after="0" w:line="240" w:lineRule="auto"/>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от других организаций</w:t>
            </w:r>
          </w:p>
        </w:tc>
        <w:tc>
          <w:tcPr>
            <w:tcW w:w="766" w:type="dxa"/>
            <w:tcBorders>
              <w:top w:val="nil"/>
              <w:left w:val="nil"/>
              <w:bottom w:val="single" w:sz="4" w:space="0" w:color="auto"/>
              <w:right w:val="single" w:sz="4" w:space="0" w:color="auto"/>
            </w:tcBorders>
            <w:shd w:val="clear" w:color="auto" w:fill="auto"/>
            <w:vAlign w:val="center"/>
          </w:tcPr>
          <w:p w:rsidR="00753C46" w:rsidRPr="00753C46"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 </w:t>
            </w:r>
          </w:p>
        </w:tc>
        <w:tc>
          <w:tcPr>
            <w:tcW w:w="830" w:type="dxa"/>
            <w:tcBorders>
              <w:top w:val="nil"/>
              <w:left w:val="nil"/>
              <w:bottom w:val="single" w:sz="4" w:space="0" w:color="auto"/>
              <w:right w:val="single" w:sz="4" w:space="0" w:color="auto"/>
            </w:tcBorders>
            <w:shd w:val="clear" w:color="auto" w:fill="auto"/>
            <w:vAlign w:val="center"/>
          </w:tcPr>
          <w:p w:rsidR="00753C46" w:rsidRPr="00753C46"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 </w:t>
            </w:r>
          </w:p>
        </w:tc>
        <w:tc>
          <w:tcPr>
            <w:tcW w:w="891" w:type="dxa"/>
            <w:tcBorders>
              <w:top w:val="nil"/>
              <w:left w:val="nil"/>
              <w:bottom w:val="single" w:sz="4" w:space="0" w:color="auto"/>
              <w:right w:val="single" w:sz="4" w:space="0" w:color="auto"/>
            </w:tcBorders>
            <w:shd w:val="clear" w:color="auto" w:fill="auto"/>
            <w:vAlign w:val="center"/>
          </w:tcPr>
          <w:p w:rsidR="00753C46" w:rsidRPr="006B19D0"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6B19D0">
              <w:rPr>
                <w:rFonts w:ascii="Times New Roman" w:eastAsia="Times New Roman" w:hAnsi="Times New Roman" w:cs="Times New Roman"/>
                <w:color w:val="000000"/>
                <w:sz w:val="20"/>
                <w:szCs w:val="20"/>
                <w:lang w:eastAsia="ru-RU"/>
              </w:rPr>
              <w:t> </w:t>
            </w:r>
          </w:p>
        </w:tc>
        <w:tc>
          <w:tcPr>
            <w:tcW w:w="1265" w:type="dxa"/>
            <w:tcBorders>
              <w:top w:val="nil"/>
              <w:left w:val="nil"/>
              <w:bottom w:val="single" w:sz="4" w:space="0" w:color="auto"/>
              <w:right w:val="single" w:sz="4" w:space="0" w:color="auto"/>
            </w:tcBorders>
            <w:shd w:val="clear" w:color="auto" w:fill="auto"/>
            <w:vAlign w:val="center"/>
          </w:tcPr>
          <w:p w:rsidR="00753C46" w:rsidRPr="00753C46"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auto"/>
              <w:right w:val="single" w:sz="4" w:space="0" w:color="auto"/>
            </w:tcBorders>
            <w:shd w:val="clear" w:color="auto" w:fill="auto"/>
            <w:vAlign w:val="center"/>
          </w:tcPr>
          <w:p w:rsidR="00753C46" w:rsidRPr="00753C46"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 </w:t>
            </w:r>
          </w:p>
        </w:tc>
      </w:tr>
      <w:tr w:rsidR="00753C46" w:rsidRPr="003C43A5" w:rsidTr="0016372F">
        <w:trPr>
          <w:trHeight w:val="25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753C46" w:rsidRPr="00753C46"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2</w:t>
            </w:r>
          </w:p>
        </w:tc>
        <w:tc>
          <w:tcPr>
            <w:tcW w:w="3462" w:type="dxa"/>
            <w:tcBorders>
              <w:top w:val="nil"/>
              <w:left w:val="nil"/>
              <w:bottom w:val="single" w:sz="4" w:space="0" w:color="auto"/>
              <w:right w:val="single" w:sz="4" w:space="0" w:color="auto"/>
            </w:tcBorders>
            <w:shd w:val="clear" w:color="auto" w:fill="auto"/>
            <w:vAlign w:val="center"/>
            <w:hideMark/>
          </w:tcPr>
          <w:p w:rsidR="00753C46" w:rsidRPr="00753C46" w:rsidRDefault="00753C46" w:rsidP="00753C46">
            <w:pPr>
              <w:spacing w:after="0" w:line="240" w:lineRule="auto"/>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Потери в сети</w:t>
            </w:r>
          </w:p>
        </w:tc>
        <w:tc>
          <w:tcPr>
            <w:tcW w:w="766" w:type="dxa"/>
            <w:tcBorders>
              <w:top w:val="nil"/>
              <w:left w:val="nil"/>
              <w:bottom w:val="single" w:sz="4" w:space="0" w:color="auto"/>
              <w:right w:val="single" w:sz="4" w:space="0" w:color="auto"/>
            </w:tcBorders>
            <w:shd w:val="clear" w:color="auto" w:fill="auto"/>
            <w:vAlign w:val="center"/>
          </w:tcPr>
          <w:p w:rsidR="00753C46" w:rsidRPr="00753C46"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0,835</w:t>
            </w:r>
          </w:p>
        </w:tc>
        <w:tc>
          <w:tcPr>
            <w:tcW w:w="830" w:type="dxa"/>
            <w:tcBorders>
              <w:top w:val="nil"/>
              <w:left w:val="nil"/>
              <w:bottom w:val="single" w:sz="4" w:space="0" w:color="auto"/>
              <w:right w:val="single" w:sz="4" w:space="0" w:color="auto"/>
            </w:tcBorders>
            <w:shd w:val="clear" w:color="auto" w:fill="auto"/>
            <w:vAlign w:val="center"/>
          </w:tcPr>
          <w:p w:rsidR="00753C46" w:rsidRPr="00753C46"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4,83</w:t>
            </w:r>
          </w:p>
        </w:tc>
        <w:tc>
          <w:tcPr>
            <w:tcW w:w="891" w:type="dxa"/>
            <w:tcBorders>
              <w:top w:val="nil"/>
              <w:left w:val="nil"/>
              <w:bottom w:val="single" w:sz="4" w:space="0" w:color="auto"/>
              <w:right w:val="single" w:sz="4" w:space="0" w:color="auto"/>
            </w:tcBorders>
            <w:shd w:val="clear" w:color="auto" w:fill="auto"/>
            <w:vAlign w:val="center"/>
          </w:tcPr>
          <w:p w:rsidR="00753C46" w:rsidRPr="006B19D0" w:rsidRDefault="006B19D0" w:rsidP="00753C46">
            <w:pPr>
              <w:spacing w:after="0" w:line="240" w:lineRule="auto"/>
              <w:jc w:val="center"/>
              <w:rPr>
                <w:rFonts w:ascii="Times New Roman" w:eastAsia="Times New Roman" w:hAnsi="Times New Roman" w:cs="Times New Roman"/>
                <w:color w:val="000000"/>
                <w:sz w:val="20"/>
                <w:szCs w:val="20"/>
                <w:lang w:eastAsia="ru-RU"/>
              </w:rPr>
            </w:pPr>
            <w:r w:rsidRPr="006B19D0">
              <w:rPr>
                <w:rFonts w:ascii="Times New Roman" w:eastAsia="Times New Roman" w:hAnsi="Times New Roman" w:cs="Times New Roman"/>
                <w:color w:val="000000"/>
                <w:sz w:val="20"/>
                <w:szCs w:val="20"/>
                <w:lang w:eastAsia="ru-RU"/>
              </w:rPr>
              <w:t>6,83</w:t>
            </w:r>
          </w:p>
        </w:tc>
        <w:tc>
          <w:tcPr>
            <w:tcW w:w="1265" w:type="dxa"/>
            <w:tcBorders>
              <w:top w:val="nil"/>
              <w:left w:val="nil"/>
              <w:bottom w:val="single" w:sz="4" w:space="0" w:color="auto"/>
              <w:right w:val="single" w:sz="4" w:space="0" w:color="auto"/>
            </w:tcBorders>
            <w:shd w:val="clear" w:color="auto" w:fill="auto"/>
            <w:vAlign w:val="center"/>
          </w:tcPr>
          <w:p w:rsidR="00753C46" w:rsidRPr="003C43A5" w:rsidRDefault="00753C46" w:rsidP="00753C46">
            <w:pPr>
              <w:spacing w:after="0" w:line="240" w:lineRule="auto"/>
              <w:jc w:val="center"/>
              <w:rPr>
                <w:rFonts w:ascii="Times New Roman" w:eastAsia="Times New Roman" w:hAnsi="Times New Roman" w:cs="Times New Roman"/>
                <w:color w:val="000000"/>
                <w:sz w:val="20"/>
                <w:szCs w:val="20"/>
                <w:highlight w:val="yellow"/>
                <w:lang w:eastAsia="ru-RU"/>
              </w:rPr>
            </w:pPr>
            <w:r w:rsidRPr="00753C46">
              <w:rPr>
                <w:rFonts w:ascii="Times New Roman" w:eastAsia="Times New Roman" w:hAnsi="Times New Roman" w:cs="Times New Roman"/>
                <w:color w:val="000000"/>
                <w:sz w:val="20"/>
                <w:szCs w:val="20"/>
                <w:lang w:eastAsia="ru-RU"/>
              </w:rPr>
              <w:t>5,28</w:t>
            </w:r>
          </w:p>
        </w:tc>
        <w:tc>
          <w:tcPr>
            <w:tcW w:w="1115" w:type="dxa"/>
            <w:tcBorders>
              <w:top w:val="nil"/>
              <w:left w:val="nil"/>
              <w:bottom w:val="single" w:sz="4" w:space="0" w:color="auto"/>
              <w:right w:val="single" w:sz="4" w:space="0" w:color="auto"/>
            </w:tcBorders>
            <w:shd w:val="clear" w:color="auto" w:fill="auto"/>
            <w:vAlign w:val="center"/>
          </w:tcPr>
          <w:p w:rsidR="00753C46" w:rsidRPr="003C43A5" w:rsidRDefault="00753C46" w:rsidP="00753C46">
            <w:pPr>
              <w:spacing w:after="0" w:line="240" w:lineRule="auto"/>
              <w:jc w:val="center"/>
              <w:rPr>
                <w:rFonts w:ascii="Times New Roman" w:eastAsia="Times New Roman" w:hAnsi="Times New Roman" w:cs="Times New Roman"/>
                <w:color w:val="000000"/>
                <w:sz w:val="20"/>
                <w:szCs w:val="20"/>
                <w:highlight w:val="yellow"/>
                <w:lang w:eastAsia="ru-RU"/>
              </w:rPr>
            </w:pPr>
            <w:r w:rsidRPr="00753C46">
              <w:rPr>
                <w:rFonts w:ascii="Times New Roman" w:eastAsia="Times New Roman" w:hAnsi="Times New Roman" w:cs="Times New Roman"/>
                <w:color w:val="000000"/>
                <w:sz w:val="20"/>
                <w:szCs w:val="20"/>
                <w:lang w:eastAsia="ru-RU"/>
              </w:rPr>
              <w:t>5,28</w:t>
            </w:r>
          </w:p>
        </w:tc>
      </w:tr>
      <w:tr w:rsidR="00753C46" w:rsidRPr="003C43A5" w:rsidTr="0016372F">
        <w:trPr>
          <w:trHeight w:val="25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753C46" w:rsidRPr="00753C46"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 </w:t>
            </w:r>
          </w:p>
        </w:tc>
        <w:tc>
          <w:tcPr>
            <w:tcW w:w="3462" w:type="dxa"/>
            <w:tcBorders>
              <w:top w:val="nil"/>
              <w:left w:val="nil"/>
              <w:bottom w:val="single" w:sz="4" w:space="0" w:color="auto"/>
              <w:right w:val="single" w:sz="4" w:space="0" w:color="auto"/>
            </w:tcBorders>
            <w:shd w:val="clear" w:color="auto" w:fill="auto"/>
            <w:vAlign w:val="center"/>
            <w:hideMark/>
          </w:tcPr>
          <w:p w:rsidR="00753C46" w:rsidRPr="00753C46" w:rsidRDefault="00753C46" w:rsidP="00753C46">
            <w:pPr>
              <w:spacing w:after="0" w:line="240" w:lineRule="auto"/>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то же в %</w:t>
            </w:r>
          </w:p>
        </w:tc>
        <w:tc>
          <w:tcPr>
            <w:tcW w:w="766" w:type="dxa"/>
            <w:tcBorders>
              <w:top w:val="nil"/>
              <w:left w:val="nil"/>
              <w:bottom w:val="single" w:sz="4" w:space="0" w:color="auto"/>
              <w:right w:val="single" w:sz="4" w:space="0" w:color="auto"/>
            </w:tcBorders>
            <w:shd w:val="clear" w:color="auto" w:fill="auto"/>
            <w:vAlign w:val="center"/>
          </w:tcPr>
          <w:p w:rsidR="00753C46" w:rsidRPr="00753C46"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3,75%</w:t>
            </w:r>
          </w:p>
        </w:tc>
        <w:tc>
          <w:tcPr>
            <w:tcW w:w="830" w:type="dxa"/>
            <w:tcBorders>
              <w:top w:val="nil"/>
              <w:left w:val="nil"/>
              <w:bottom w:val="single" w:sz="4" w:space="0" w:color="auto"/>
              <w:right w:val="single" w:sz="4" w:space="0" w:color="auto"/>
            </w:tcBorders>
            <w:shd w:val="clear" w:color="auto" w:fill="auto"/>
            <w:vAlign w:val="center"/>
          </w:tcPr>
          <w:p w:rsidR="00753C46" w:rsidRPr="00753C46"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5,36%</w:t>
            </w:r>
          </w:p>
        </w:tc>
        <w:tc>
          <w:tcPr>
            <w:tcW w:w="891" w:type="dxa"/>
            <w:tcBorders>
              <w:top w:val="nil"/>
              <w:left w:val="nil"/>
              <w:bottom w:val="single" w:sz="4" w:space="0" w:color="auto"/>
              <w:right w:val="single" w:sz="4" w:space="0" w:color="auto"/>
            </w:tcBorders>
            <w:shd w:val="clear" w:color="auto" w:fill="auto"/>
            <w:vAlign w:val="center"/>
          </w:tcPr>
          <w:p w:rsidR="00753C46" w:rsidRPr="006B19D0" w:rsidRDefault="006B19D0" w:rsidP="00753C46">
            <w:pPr>
              <w:spacing w:after="0" w:line="240" w:lineRule="auto"/>
              <w:jc w:val="center"/>
              <w:rPr>
                <w:rFonts w:ascii="Times New Roman" w:eastAsia="Times New Roman" w:hAnsi="Times New Roman" w:cs="Times New Roman"/>
                <w:color w:val="000000"/>
                <w:sz w:val="20"/>
                <w:szCs w:val="20"/>
                <w:lang w:eastAsia="ru-RU"/>
              </w:rPr>
            </w:pPr>
            <w:r w:rsidRPr="006B19D0">
              <w:rPr>
                <w:rFonts w:ascii="Times New Roman" w:eastAsia="Times New Roman" w:hAnsi="Times New Roman" w:cs="Times New Roman"/>
                <w:color w:val="000000"/>
                <w:sz w:val="20"/>
                <w:szCs w:val="20"/>
                <w:lang w:eastAsia="ru-RU"/>
              </w:rPr>
              <w:t>7,03</w:t>
            </w:r>
            <w:r w:rsidR="00753C46" w:rsidRPr="006B19D0">
              <w:rPr>
                <w:rFonts w:ascii="Times New Roman" w:eastAsia="Times New Roman" w:hAnsi="Times New Roman" w:cs="Times New Roman"/>
                <w:color w:val="000000"/>
                <w:sz w:val="20"/>
                <w:szCs w:val="20"/>
                <w:lang w:eastAsia="ru-RU"/>
              </w:rPr>
              <w:t>%</w:t>
            </w:r>
          </w:p>
        </w:tc>
        <w:tc>
          <w:tcPr>
            <w:tcW w:w="1265" w:type="dxa"/>
            <w:tcBorders>
              <w:top w:val="nil"/>
              <w:left w:val="nil"/>
              <w:bottom w:val="single" w:sz="4" w:space="0" w:color="auto"/>
              <w:right w:val="single" w:sz="4" w:space="0" w:color="auto"/>
            </w:tcBorders>
            <w:shd w:val="clear" w:color="auto" w:fill="auto"/>
            <w:vAlign w:val="center"/>
          </w:tcPr>
          <w:p w:rsidR="00753C46" w:rsidRPr="003C43A5" w:rsidRDefault="00753C46" w:rsidP="00753C46">
            <w:pPr>
              <w:spacing w:after="0" w:line="240" w:lineRule="auto"/>
              <w:jc w:val="center"/>
              <w:rPr>
                <w:rFonts w:ascii="Times New Roman" w:eastAsia="Times New Roman" w:hAnsi="Times New Roman" w:cs="Times New Roman"/>
                <w:color w:val="000000"/>
                <w:sz w:val="20"/>
                <w:szCs w:val="20"/>
                <w:highlight w:val="yellow"/>
                <w:lang w:eastAsia="ru-RU"/>
              </w:rPr>
            </w:pPr>
            <w:r w:rsidRPr="00753C46">
              <w:rPr>
                <w:rFonts w:ascii="Times New Roman" w:eastAsia="Times New Roman" w:hAnsi="Times New Roman" w:cs="Times New Roman"/>
                <w:color w:val="000000"/>
                <w:sz w:val="20"/>
                <w:szCs w:val="20"/>
                <w:lang w:eastAsia="ru-RU"/>
              </w:rPr>
              <w:t>5,336%</w:t>
            </w:r>
          </w:p>
        </w:tc>
        <w:tc>
          <w:tcPr>
            <w:tcW w:w="1115" w:type="dxa"/>
            <w:tcBorders>
              <w:top w:val="nil"/>
              <w:left w:val="nil"/>
              <w:bottom w:val="single" w:sz="4" w:space="0" w:color="auto"/>
              <w:right w:val="single" w:sz="4" w:space="0" w:color="auto"/>
            </w:tcBorders>
            <w:shd w:val="clear" w:color="auto" w:fill="auto"/>
            <w:vAlign w:val="center"/>
          </w:tcPr>
          <w:p w:rsidR="00753C46" w:rsidRPr="003C43A5" w:rsidRDefault="00753C46" w:rsidP="00753C46">
            <w:pPr>
              <w:spacing w:after="0" w:line="240" w:lineRule="auto"/>
              <w:jc w:val="center"/>
              <w:rPr>
                <w:rFonts w:ascii="Times New Roman" w:eastAsia="Times New Roman" w:hAnsi="Times New Roman" w:cs="Times New Roman"/>
                <w:color w:val="000000"/>
                <w:sz w:val="20"/>
                <w:szCs w:val="20"/>
                <w:highlight w:val="yellow"/>
                <w:lang w:eastAsia="ru-RU"/>
              </w:rPr>
            </w:pPr>
            <w:r w:rsidRPr="00753C46">
              <w:rPr>
                <w:rFonts w:ascii="Times New Roman" w:eastAsia="Times New Roman" w:hAnsi="Times New Roman" w:cs="Times New Roman"/>
                <w:color w:val="000000"/>
                <w:sz w:val="20"/>
                <w:szCs w:val="20"/>
                <w:lang w:eastAsia="ru-RU"/>
              </w:rPr>
              <w:t>5,336%</w:t>
            </w:r>
          </w:p>
        </w:tc>
      </w:tr>
      <w:tr w:rsidR="00753C46" w:rsidRPr="003C43A5" w:rsidTr="0016372F">
        <w:trPr>
          <w:trHeight w:val="51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753C46" w:rsidRPr="00753C46"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3</w:t>
            </w:r>
          </w:p>
        </w:tc>
        <w:tc>
          <w:tcPr>
            <w:tcW w:w="3462" w:type="dxa"/>
            <w:tcBorders>
              <w:top w:val="nil"/>
              <w:left w:val="nil"/>
              <w:bottom w:val="single" w:sz="4" w:space="0" w:color="auto"/>
              <w:right w:val="single" w:sz="4" w:space="0" w:color="auto"/>
            </w:tcBorders>
            <w:shd w:val="clear" w:color="auto" w:fill="auto"/>
            <w:vAlign w:val="center"/>
            <w:hideMark/>
          </w:tcPr>
          <w:p w:rsidR="00753C46" w:rsidRPr="00753C46" w:rsidRDefault="00753C46" w:rsidP="00753C46">
            <w:pPr>
              <w:spacing w:after="0" w:line="240" w:lineRule="auto"/>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Мощность на производственные и хозяйственные нужды</w:t>
            </w:r>
          </w:p>
        </w:tc>
        <w:tc>
          <w:tcPr>
            <w:tcW w:w="766" w:type="dxa"/>
            <w:tcBorders>
              <w:top w:val="nil"/>
              <w:left w:val="nil"/>
              <w:bottom w:val="single" w:sz="4" w:space="0" w:color="auto"/>
              <w:right w:val="single" w:sz="4" w:space="0" w:color="auto"/>
            </w:tcBorders>
            <w:shd w:val="clear" w:color="auto" w:fill="auto"/>
            <w:vAlign w:val="center"/>
          </w:tcPr>
          <w:p w:rsidR="00753C46" w:rsidRPr="00753C46"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 </w:t>
            </w:r>
          </w:p>
        </w:tc>
        <w:tc>
          <w:tcPr>
            <w:tcW w:w="830" w:type="dxa"/>
            <w:tcBorders>
              <w:top w:val="nil"/>
              <w:left w:val="nil"/>
              <w:bottom w:val="single" w:sz="4" w:space="0" w:color="auto"/>
              <w:right w:val="single" w:sz="4" w:space="0" w:color="auto"/>
            </w:tcBorders>
            <w:shd w:val="clear" w:color="auto" w:fill="auto"/>
            <w:vAlign w:val="center"/>
          </w:tcPr>
          <w:p w:rsidR="00753C46" w:rsidRPr="00753C46"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0,0071</w:t>
            </w:r>
          </w:p>
        </w:tc>
        <w:tc>
          <w:tcPr>
            <w:tcW w:w="891" w:type="dxa"/>
            <w:tcBorders>
              <w:top w:val="nil"/>
              <w:left w:val="nil"/>
              <w:bottom w:val="single" w:sz="4" w:space="0" w:color="auto"/>
              <w:right w:val="single" w:sz="4" w:space="0" w:color="auto"/>
            </w:tcBorders>
            <w:shd w:val="clear" w:color="auto" w:fill="auto"/>
            <w:vAlign w:val="center"/>
          </w:tcPr>
          <w:p w:rsidR="00753C46" w:rsidRPr="006B19D0"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6B19D0">
              <w:rPr>
                <w:rFonts w:ascii="Times New Roman" w:eastAsia="Times New Roman" w:hAnsi="Times New Roman" w:cs="Times New Roman"/>
                <w:color w:val="000000"/>
                <w:sz w:val="20"/>
                <w:szCs w:val="20"/>
                <w:lang w:eastAsia="ru-RU"/>
              </w:rPr>
              <w:t>0,0071</w:t>
            </w:r>
          </w:p>
        </w:tc>
        <w:tc>
          <w:tcPr>
            <w:tcW w:w="1265" w:type="dxa"/>
            <w:tcBorders>
              <w:top w:val="nil"/>
              <w:left w:val="nil"/>
              <w:bottom w:val="single" w:sz="4" w:space="0" w:color="auto"/>
              <w:right w:val="single" w:sz="4" w:space="0" w:color="auto"/>
            </w:tcBorders>
            <w:shd w:val="clear" w:color="auto" w:fill="auto"/>
            <w:vAlign w:val="center"/>
          </w:tcPr>
          <w:p w:rsidR="00753C46" w:rsidRPr="00753C46"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0,0071</w:t>
            </w:r>
          </w:p>
        </w:tc>
        <w:tc>
          <w:tcPr>
            <w:tcW w:w="1115" w:type="dxa"/>
            <w:tcBorders>
              <w:top w:val="nil"/>
              <w:left w:val="nil"/>
              <w:bottom w:val="single" w:sz="4" w:space="0" w:color="auto"/>
              <w:right w:val="single" w:sz="4" w:space="0" w:color="auto"/>
            </w:tcBorders>
            <w:shd w:val="clear" w:color="auto" w:fill="auto"/>
            <w:vAlign w:val="center"/>
          </w:tcPr>
          <w:p w:rsidR="00753C46" w:rsidRPr="00753C46"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0,0071</w:t>
            </w:r>
          </w:p>
        </w:tc>
      </w:tr>
      <w:tr w:rsidR="00753C46" w:rsidRPr="003C43A5" w:rsidTr="0016372F">
        <w:trPr>
          <w:trHeight w:val="51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753C46" w:rsidRPr="00753C46"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4</w:t>
            </w:r>
          </w:p>
        </w:tc>
        <w:tc>
          <w:tcPr>
            <w:tcW w:w="3462" w:type="dxa"/>
            <w:tcBorders>
              <w:top w:val="nil"/>
              <w:left w:val="nil"/>
              <w:bottom w:val="single" w:sz="4" w:space="0" w:color="auto"/>
              <w:right w:val="single" w:sz="4" w:space="0" w:color="auto"/>
            </w:tcBorders>
            <w:shd w:val="clear" w:color="auto" w:fill="auto"/>
            <w:vAlign w:val="center"/>
            <w:hideMark/>
          </w:tcPr>
          <w:p w:rsidR="00753C46" w:rsidRPr="00753C46" w:rsidRDefault="00753C46" w:rsidP="00753C46">
            <w:pPr>
              <w:spacing w:after="0" w:line="240" w:lineRule="auto"/>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Полезный отпуск мощности потребителям</w:t>
            </w:r>
          </w:p>
        </w:tc>
        <w:tc>
          <w:tcPr>
            <w:tcW w:w="766" w:type="dxa"/>
            <w:tcBorders>
              <w:top w:val="nil"/>
              <w:left w:val="nil"/>
              <w:bottom w:val="single" w:sz="4" w:space="0" w:color="auto"/>
              <w:right w:val="single" w:sz="4" w:space="0" w:color="auto"/>
            </w:tcBorders>
            <w:shd w:val="clear" w:color="auto" w:fill="auto"/>
            <w:vAlign w:val="center"/>
          </w:tcPr>
          <w:p w:rsidR="00753C46" w:rsidRPr="00753C46"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21,441</w:t>
            </w:r>
          </w:p>
        </w:tc>
        <w:tc>
          <w:tcPr>
            <w:tcW w:w="830" w:type="dxa"/>
            <w:tcBorders>
              <w:top w:val="nil"/>
              <w:left w:val="nil"/>
              <w:bottom w:val="single" w:sz="4" w:space="0" w:color="auto"/>
              <w:right w:val="single" w:sz="4" w:space="0" w:color="auto"/>
            </w:tcBorders>
            <w:shd w:val="clear" w:color="auto" w:fill="auto"/>
            <w:vAlign w:val="center"/>
          </w:tcPr>
          <w:p w:rsidR="00753C46" w:rsidRPr="00753C46"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85,28</w:t>
            </w:r>
          </w:p>
        </w:tc>
        <w:tc>
          <w:tcPr>
            <w:tcW w:w="891" w:type="dxa"/>
            <w:tcBorders>
              <w:top w:val="nil"/>
              <w:left w:val="nil"/>
              <w:bottom w:val="single" w:sz="4" w:space="0" w:color="auto"/>
              <w:right w:val="single" w:sz="4" w:space="0" w:color="auto"/>
            </w:tcBorders>
            <w:shd w:val="clear" w:color="auto" w:fill="auto"/>
            <w:vAlign w:val="center"/>
          </w:tcPr>
          <w:p w:rsidR="00753C46" w:rsidRPr="006B19D0" w:rsidRDefault="006B19D0" w:rsidP="00753C46">
            <w:pPr>
              <w:spacing w:after="0" w:line="240" w:lineRule="auto"/>
              <w:jc w:val="center"/>
              <w:rPr>
                <w:rFonts w:ascii="Times New Roman" w:eastAsia="Times New Roman" w:hAnsi="Times New Roman" w:cs="Times New Roman"/>
                <w:color w:val="000000"/>
                <w:sz w:val="20"/>
                <w:szCs w:val="20"/>
                <w:lang w:eastAsia="ru-RU"/>
              </w:rPr>
            </w:pPr>
            <w:r w:rsidRPr="006B19D0">
              <w:rPr>
                <w:rFonts w:ascii="Times New Roman" w:eastAsia="Times New Roman" w:hAnsi="Times New Roman" w:cs="Times New Roman"/>
                <w:color w:val="000000"/>
                <w:sz w:val="20"/>
                <w:szCs w:val="20"/>
                <w:lang w:eastAsia="ru-RU"/>
              </w:rPr>
              <w:t>91,15</w:t>
            </w:r>
          </w:p>
        </w:tc>
        <w:tc>
          <w:tcPr>
            <w:tcW w:w="1265" w:type="dxa"/>
            <w:tcBorders>
              <w:top w:val="nil"/>
              <w:left w:val="nil"/>
              <w:bottom w:val="single" w:sz="4" w:space="0" w:color="auto"/>
              <w:right w:val="single" w:sz="4" w:space="0" w:color="auto"/>
            </w:tcBorders>
            <w:shd w:val="clear" w:color="auto" w:fill="auto"/>
            <w:vAlign w:val="center"/>
          </w:tcPr>
          <w:p w:rsidR="00753C46" w:rsidRPr="003C43A5" w:rsidRDefault="00753C46" w:rsidP="00753C46">
            <w:pPr>
              <w:spacing w:after="0" w:line="240" w:lineRule="auto"/>
              <w:jc w:val="center"/>
              <w:rPr>
                <w:rFonts w:ascii="Times New Roman" w:eastAsia="Times New Roman" w:hAnsi="Times New Roman" w:cs="Times New Roman"/>
                <w:color w:val="000000"/>
                <w:sz w:val="20"/>
                <w:szCs w:val="20"/>
                <w:highlight w:val="yellow"/>
                <w:lang w:eastAsia="ru-RU"/>
              </w:rPr>
            </w:pPr>
            <w:r w:rsidRPr="00753C46">
              <w:rPr>
                <w:rFonts w:ascii="Times New Roman" w:eastAsia="Times New Roman" w:hAnsi="Times New Roman" w:cs="Times New Roman"/>
                <w:color w:val="000000"/>
                <w:sz w:val="20"/>
                <w:szCs w:val="20"/>
                <w:lang w:eastAsia="ru-RU"/>
              </w:rPr>
              <w:t>93,68</w:t>
            </w:r>
          </w:p>
        </w:tc>
        <w:tc>
          <w:tcPr>
            <w:tcW w:w="1115" w:type="dxa"/>
            <w:tcBorders>
              <w:top w:val="nil"/>
              <w:left w:val="nil"/>
              <w:bottom w:val="single" w:sz="4" w:space="0" w:color="auto"/>
              <w:right w:val="single" w:sz="4" w:space="0" w:color="auto"/>
            </w:tcBorders>
            <w:shd w:val="clear" w:color="auto" w:fill="auto"/>
            <w:vAlign w:val="center"/>
          </w:tcPr>
          <w:p w:rsidR="00753C46" w:rsidRPr="003C43A5" w:rsidRDefault="00753C46" w:rsidP="00753C46">
            <w:pPr>
              <w:spacing w:after="0" w:line="240" w:lineRule="auto"/>
              <w:jc w:val="center"/>
              <w:rPr>
                <w:rFonts w:ascii="Times New Roman" w:eastAsia="Times New Roman" w:hAnsi="Times New Roman" w:cs="Times New Roman"/>
                <w:color w:val="000000"/>
                <w:sz w:val="20"/>
                <w:szCs w:val="20"/>
                <w:highlight w:val="yellow"/>
                <w:lang w:eastAsia="ru-RU"/>
              </w:rPr>
            </w:pPr>
            <w:r w:rsidRPr="00753C46">
              <w:rPr>
                <w:rFonts w:ascii="Times New Roman" w:eastAsia="Times New Roman" w:hAnsi="Times New Roman" w:cs="Times New Roman"/>
                <w:color w:val="000000"/>
                <w:sz w:val="20"/>
                <w:szCs w:val="20"/>
                <w:lang w:eastAsia="ru-RU"/>
              </w:rPr>
              <w:t>93,68</w:t>
            </w:r>
          </w:p>
        </w:tc>
      </w:tr>
      <w:tr w:rsidR="00753C46" w:rsidRPr="003C43A5" w:rsidTr="0016372F">
        <w:trPr>
          <w:trHeight w:val="12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753C46" w:rsidRPr="00753C46"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4.1.</w:t>
            </w:r>
          </w:p>
        </w:tc>
        <w:tc>
          <w:tcPr>
            <w:tcW w:w="3462" w:type="dxa"/>
            <w:tcBorders>
              <w:top w:val="nil"/>
              <w:left w:val="nil"/>
              <w:bottom w:val="single" w:sz="4" w:space="0" w:color="auto"/>
              <w:right w:val="single" w:sz="4" w:space="0" w:color="auto"/>
            </w:tcBorders>
            <w:shd w:val="clear" w:color="auto" w:fill="auto"/>
            <w:vAlign w:val="center"/>
            <w:hideMark/>
          </w:tcPr>
          <w:p w:rsidR="00753C46" w:rsidRPr="00753C46" w:rsidRDefault="00753C46" w:rsidP="00753C46">
            <w:pPr>
              <w:spacing w:after="0" w:line="240" w:lineRule="auto"/>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в т.ч. заявленная (расчетная) мощность собственных потребителей, пользующихся региональными электрическими сетями</w:t>
            </w:r>
          </w:p>
        </w:tc>
        <w:tc>
          <w:tcPr>
            <w:tcW w:w="766" w:type="dxa"/>
            <w:tcBorders>
              <w:top w:val="nil"/>
              <w:left w:val="nil"/>
              <w:bottom w:val="single" w:sz="4" w:space="0" w:color="auto"/>
              <w:right w:val="single" w:sz="4" w:space="0" w:color="auto"/>
            </w:tcBorders>
            <w:shd w:val="clear" w:color="auto" w:fill="auto"/>
            <w:vAlign w:val="center"/>
          </w:tcPr>
          <w:p w:rsidR="00753C46" w:rsidRPr="00753C46"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15,986</w:t>
            </w:r>
          </w:p>
        </w:tc>
        <w:tc>
          <w:tcPr>
            <w:tcW w:w="830" w:type="dxa"/>
            <w:tcBorders>
              <w:top w:val="nil"/>
              <w:left w:val="nil"/>
              <w:bottom w:val="single" w:sz="4" w:space="0" w:color="auto"/>
              <w:right w:val="single" w:sz="4" w:space="0" w:color="auto"/>
            </w:tcBorders>
            <w:shd w:val="clear" w:color="auto" w:fill="auto"/>
            <w:vAlign w:val="center"/>
          </w:tcPr>
          <w:p w:rsidR="00753C46" w:rsidRPr="00753C46"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59,44</w:t>
            </w:r>
          </w:p>
        </w:tc>
        <w:tc>
          <w:tcPr>
            <w:tcW w:w="891" w:type="dxa"/>
            <w:tcBorders>
              <w:top w:val="nil"/>
              <w:left w:val="nil"/>
              <w:bottom w:val="single" w:sz="4" w:space="0" w:color="auto"/>
              <w:right w:val="single" w:sz="4" w:space="0" w:color="auto"/>
            </w:tcBorders>
            <w:shd w:val="clear" w:color="auto" w:fill="auto"/>
            <w:vAlign w:val="center"/>
          </w:tcPr>
          <w:p w:rsidR="00753C46" w:rsidRPr="00554BF1" w:rsidRDefault="006B19D0" w:rsidP="00753C46">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65,06</w:t>
            </w:r>
          </w:p>
        </w:tc>
        <w:tc>
          <w:tcPr>
            <w:tcW w:w="1265" w:type="dxa"/>
            <w:tcBorders>
              <w:top w:val="nil"/>
              <w:left w:val="nil"/>
              <w:bottom w:val="single" w:sz="4" w:space="0" w:color="auto"/>
              <w:right w:val="single" w:sz="4" w:space="0" w:color="auto"/>
            </w:tcBorders>
            <w:shd w:val="clear" w:color="auto" w:fill="auto"/>
            <w:vAlign w:val="center"/>
          </w:tcPr>
          <w:p w:rsidR="00753C46" w:rsidRPr="00554BF1"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554BF1">
              <w:rPr>
                <w:rFonts w:ascii="Times New Roman" w:eastAsia="Times New Roman" w:hAnsi="Times New Roman" w:cs="Times New Roman"/>
                <w:color w:val="000000"/>
                <w:sz w:val="20"/>
                <w:szCs w:val="20"/>
                <w:lang w:eastAsia="ru-RU"/>
              </w:rPr>
              <w:t>68,66</w:t>
            </w:r>
          </w:p>
        </w:tc>
        <w:tc>
          <w:tcPr>
            <w:tcW w:w="1115" w:type="dxa"/>
            <w:tcBorders>
              <w:top w:val="nil"/>
              <w:left w:val="nil"/>
              <w:bottom w:val="single" w:sz="4" w:space="0" w:color="auto"/>
              <w:right w:val="single" w:sz="4" w:space="0" w:color="auto"/>
            </w:tcBorders>
            <w:shd w:val="clear" w:color="auto" w:fill="auto"/>
            <w:vAlign w:val="center"/>
          </w:tcPr>
          <w:p w:rsidR="00753C46" w:rsidRPr="00554BF1"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554BF1">
              <w:rPr>
                <w:rFonts w:ascii="Times New Roman" w:eastAsia="Times New Roman" w:hAnsi="Times New Roman" w:cs="Times New Roman"/>
                <w:color w:val="000000"/>
                <w:sz w:val="20"/>
                <w:szCs w:val="20"/>
                <w:lang w:eastAsia="ru-RU"/>
              </w:rPr>
              <w:t>68,66</w:t>
            </w:r>
          </w:p>
        </w:tc>
      </w:tr>
      <w:tr w:rsidR="00753C46" w:rsidRPr="003C43A5" w:rsidTr="0016372F">
        <w:trPr>
          <w:trHeight w:val="76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753C46" w:rsidRPr="00753C46"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4.2.</w:t>
            </w:r>
          </w:p>
        </w:tc>
        <w:tc>
          <w:tcPr>
            <w:tcW w:w="3462" w:type="dxa"/>
            <w:tcBorders>
              <w:top w:val="nil"/>
              <w:left w:val="nil"/>
              <w:bottom w:val="single" w:sz="4" w:space="0" w:color="auto"/>
              <w:right w:val="single" w:sz="4" w:space="0" w:color="auto"/>
            </w:tcBorders>
            <w:shd w:val="clear" w:color="auto" w:fill="auto"/>
            <w:vAlign w:val="center"/>
            <w:hideMark/>
          </w:tcPr>
          <w:p w:rsidR="00753C46" w:rsidRPr="00753C46" w:rsidRDefault="00753C46" w:rsidP="00753C46">
            <w:pPr>
              <w:spacing w:after="0" w:line="240" w:lineRule="auto"/>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Заявленная (расчетная) мощность потребителей оптового рынка</w:t>
            </w:r>
          </w:p>
        </w:tc>
        <w:tc>
          <w:tcPr>
            <w:tcW w:w="766" w:type="dxa"/>
            <w:tcBorders>
              <w:top w:val="nil"/>
              <w:left w:val="nil"/>
              <w:bottom w:val="single" w:sz="4" w:space="0" w:color="auto"/>
              <w:right w:val="single" w:sz="4" w:space="0" w:color="auto"/>
            </w:tcBorders>
            <w:shd w:val="clear" w:color="auto" w:fill="auto"/>
            <w:vAlign w:val="center"/>
          </w:tcPr>
          <w:p w:rsidR="00753C46" w:rsidRPr="00753C46"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 </w:t>
            </w:r>
          </w:p>
        </w:tc>
        <w:tc>
          <w:tcPr>
            <w:tcW w:w="830" w:type="dxa"/>
            <w:tcBorders>
              <w:top w:val="nil"/>
              <w:left w:val="nil"/>
              <w:bottom w:val="single" w:sz="4" w:space="0" w:color="auto"/>
              <w:right w:val="single" w:sz="4" w:space="0" w:color="auto"/>
            </w:tcBorders>
            <w:shd w:val="clear" w:color="auto" w:fill="auto"/>
            <w:vAlign w:val="center"/>
          </w:tcPr>
          <w:p w:rsidR="00753C46" w:rsidRPr="00753C46"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 </w:t>
            </w:r>
          </w:p>
        </w:tc>
        <w:tc>
          <w:tcPr>
            <w:tcW w:w="891" w:type="dxa"/>
            <w:tcBorders>
              <w:top w:val="nil"/>
              <w:left w:val="nil"/>
              <w:bottom w:val="single" w:sz="4" w:space="0" w:color="auto"/>
              <w:right w:val="single" w:sz="4" w:space="0" w:color="auto"/>
            </w:tcBorders>
            <w:shd w:val="clear" w:color="auto" w:fill="auto"/>
            <w:vAlign w:val="center"/>
          </w:tcPr>
          <w:p w:rsidR="00753C46" w:rsidRPr="00554BF1"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554BF1">
              <w:rPr>
                <w:rFonts w:ascii="Times New Roman" w:eastAsia="Times New Roman" w:hAnsi="Times New Roman" w:cs="Times New Roman"/>
                <w:color w:val="000000"/>
                <w:sz w:val="20"/>
                <w:szCs w:val="20"/>
                <w:lang w:eastAsia="ru-RU"/>
              </w:rPr>
              <w:t> </w:t>
            </w:r>
          </w:p>
        </w:tc>
        <w:tc>
          <w:tcPr>
            <w:tcW w:w="1265" w:type="dxa"/>
            <w:tcBorders>
              <w:top w:val="nil"/>
              <w:left w:val="nil"/>
              <w:bottom w:val="single" w:sz="4" w:space="0" w:color="auto"/>
              <w:right w:val="single" w:sz="4" w:space="0" w:color="auto"/>
            </w:tcBorders>
            <w:shd w:val="clear" w:color="auto" w:fill="auto"/>
            <w:vAlign w:val="center"/>
          </w:tcPr>
          <w:p w:rsidR="00753C46" w:rsidRPr="00554BF1"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554BF1">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auto"/>
              <w:right w:val="single" w:sz="4" w:space="0" w:color="auto"/>
            </w:tcBorders>
            <w:shd w:val="clear" w:color="auto" w:fill="auto"/>
            <w:vAlign w:val="center"/>
          </w:tcPr>
          <w:p w:rsidR="00753C46" w:rsidRPr="00554BF1"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554BF1">
              <w:rPr>
                <w:rFonts w:ascii="Times New Roman" w:eastAsia="Times New Roman" w:hAnsi="Times New Roman" w:cs="Times New Roman"/>
                <w:color w:val="000000"/>
                <w:sz w:val="20"/>
                <w:szCs w:val="20"/>
                <w:lang w:eastAsia="ru-RU"/>
              </w:rPr>
              <w:t> </w:t>
            </w:r>
          </w:p>
        </w:tc>
      </w:tr>
      <w:tr w:rsidR="00753C46" w:rsidRPr="00480306" w:rsidTr="0016372F">
        <w:trPr>
          <w:trHeight w:val="25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753C46" w:rsidRPr="00753C46"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4.3.</w:t>
            </w:r>
          </w:p>
        </w:tc>
        <w:tc>
          <w:tcPr>
            <w:tcW w:w="3462" w:type="dxa"/>
            <w:tcBorders>
              <w:top w:val="nil"/>
              <w:left w:val="nil"/>
              <w:bottom w:val="single" w:sz="4" w:space="0" w:color="auto"/>
              <w:right w:val="single" w:sz="4" w:space="0" w:color="auto"/>
            </w:tcBorders>
            <w:shd w:val="clear" w:color="auto" w:fill="auto"/>
            <w:vAlign w:val="center"/>
            <w:hideMark/>
          </w:tcPr>
          <w:p w:rsidR="00753C46" w:rsidRPr="00753C46" w:rsidRDefault="00753C46" w:rsidP="00753C46">
            <w:pPr>
              <w:spacing w:after="0" w:line="240" w:lineRule="auto"/>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в другие организации (транзит)</w:t>
            </w:r>
          </w:p>
        </w:tc>
        <w:tc>
          <w:tcPr>
            <w:tcW w:w="766" w:type="dxa"/>
            <w:tcBorders>
              <w:top w:val="nil"/>
              <w:left w:val="nil"/>
              <w:bottom w:val="single" w:sz="4" w:space="0" w:color="auto"/>
              <w:right w:val="single" w:sz="4" w:space="0" w:color="auto"/>
            </w:tcBorders>
            <w:shd w:val="clear" w:color="auto" w:fill="auto"/>
            <w:vAlign w:val="center"/>
          </w:tcPr>
          <w:p w:rsidR="00753C46" w:rsidRPr="00753C46"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 5,455</w:t>
            </w:r>
          </w:p>
        </w:tc>
        <w:tc>
          <w:tcPr>
            <w:tcW w:w="830" w:type="dxa"/>
            <w:tcBorders>
              <w:top w:val="nil"/>
              <w:left w:val="nil"/>
              <w:bottom w:val="single" w:sz="4" w:space="0" w:color="auto"/>
              <w:right w:val="single" w:sz="4" w:space="0" w:color="auto"/>
            </w:tcBorders>
            <w:shd w:val="clear" w:color="auto" w:fill="auto"/>
            <w:vAlign w:val="center"/>
          </w:tcPr>
          <w:p w:rsidR="00753C46" w:rsidRPr="00753C46"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753C46">
              <w:rPr>
                <w:rFonts w:ascii="Times New Roman" w:eastAsia="Times New Roman" w:hAnsi="Times New Roman" w:cs="Times New Roman"/>
                <w:color w:val="000000"/>
                <w:sz w:val="20"/>
                <w:szCs w:val="20"/>
                <w:lang w:eastAsia="ru-RU"/>
              </w:rPr>
              <w:t>24,14</w:t>
            </w:r>
          </w:p>
        </w:tc>
        <w:tc>
          <w:tcPr>
            <w:tcW w:w="891" w:type="dxa"/>
            <w:tcBorders>
              <w:top w:val="nil"/>
              <w:left w:val="nil"/>
              <w:bottom w:val="single" w:sz="4" w:space="0" w:color="auto"/>
              <w:right w:val="single" w:sz="4" w:space="0" w:color="auto"/>
            </w:tcBorders>
            <w:shd w:val="clear" w:color="auto" w:fill="auto"/>
            <w:vAlign w:val="center"/>
          </w:tcPr>
          <w:p w:rsidR="00753C46" w:rsidRPr="00554BF1"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554BF1">
              <w:rPr>
                <w:rFonts w:ascii="Times New Roman" w:eastAsia="Times New Roman" w:hAnsi="Times New Roman" w:cs="Times New Roman"/>
                <w:color w:val="000000"/>
                <w:sz w:val="20"/>
                <w:szCs w:val="20"/>
                <w:lang w:eastAsia="ru-RU"/>
              </w:rPr>
              <w:t>26,09</w:t>
            </w:r>
          </w:p>
        </w:tc>
        <w:tc>
          <w:tcPr>
            <w:tcW w:w="1265" w:type="dxa"/>
            <w:tcBorders>
              <w:top w:val="nil"/>
              <w:left w:val="nil"/>
              <w:bottom w:val="single" w:sz="4" w:space="0" w:color="auto"/>
              <w:right w:val="single" w:sz="4" w:space="0" w:color="auto"/>
            </w:tcBorders>
            <w:shd w:val="clear" w:color="auto" w:fill="auto"/>
            <w:vAlign w:val="center"/>
          </w:tcPr>
          <w:p w:rsidR="00753C46" w:rsidRPr="00554BF1"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554BF1">
              <w:rPr>
                <w:rFonts w:ascii="Times New Roman" w:eastAsia="Times New Roman" w:hAnsi="Times New Roman" w:cs="Times New Roman"/>
                <w:color w:val="000000"/>
                <w:sz w:val="20"/>
                <w:szCs w:val="20"/>
                <w:lang w:eastAsia="ru-RU"/>
              </w:rPr>
              <w:t>25,02</w:t>
            </w:r>
          </w:p>
        </w:tc>
        <w:tc>
          <w:tcPr>
            <w:tcW w:w="1115" w:type="dxa"/>
            <w:tcBorders>
              <w:top w:val="nil"/>
              <w:left w:val="nil"/>
              <w:bottom w:val="single" w:sz="4" w:space="0" w:color="auto"/>
              <w:right w:val="single" w:sz="4" w:space="0" w:color="auto"/>
            </w:tcBorders>
            <w:shd w:val="clear" w:color="auto" w:fill="auto"/>
            <w:vAlign w:val="center"/>
          </w:tcPr>
          <w:p w:rsidR="00753C46" w:rsidRPr="00554BF1" w:rsidRDefault="00753C46" w:rsidP="00753C46">
            <w:pPr>
              <w:spacing w:after="0" w:line="240" w:lineRule="auto"/>
              <w:jc w:val="center"/>
              <w:rPr>
                <w:rFonts w:ascii="Times New Roman" w:eastAsia="Times New Roman" w:hAnsi="Times New Roman" w:cs="Times New Roman"/>
                <w:color w:val="000000"/>
                <w:sz w:val="20"/>
                <w:szCs w:val="20"/>
                <w:lang w:eastAsia="ru-RU"/>
              </w:rPr>
            </w:pPr>
            <w:r w:rsidRPr="00554BF1">
              <w:rPr>
                <w:rFonts w:ascii="Times New Roman" w:eastAsia="Times New Roman" w:hAnsi="Times New Roman" w:cs="Times New Roman"/>
                <w:color w:val="000000"/>
                <w:sz w:val="20"/>
                <w:szCs w:val="20"/>
                <w:lang w:eastAsia="ru-RU"/>
              </w:rPr>
              <w:t>25,02</w:t>
            </w:r>
          </w:p>
        </w:tc>
      </w:tr>
    </w:tbl>
    <w:p w:rsidR="00AD63CC" w:rsidRPr="00AD63CC" w:rsidRDefault="00AD63CC" w:rsidP="0049571A">
      <w:pPr>
        <w:pStyle w:val="a3"/>
        <w:spacing w:before="0" w:beforeAutospacing="0" w:after="0" w:afterAutospacing="0"/>
        <w:jc w:val="both"/>
        <w:rPr>
          <w:color w:val="000000" w:themeColor="text1"/>
        </w:rPr>
      </w:pPr>
    </w:p>
    <w:p w:rsidR="003D1BD7" w:rsidRDefault="003D1BD7" w:rsidP="0049571A">
      <w:pPr>
        <w:pStyle w:val="a3"/>
        <w:spacing w:before="0" w:beforeAutospacing="0" w:after="0" w:afterAutospacing="0"/>
        <w:jc w:val="both"/>
        <w:rPr>
          <w:color w:val="000000" w:themeColor="text1"/>
          <w:sz w:val="28"/>
          <w:szCs w:val="28"/>
        </w:rPr>
      </w:pPr>
    </w:p>
    <w:p w:rsidR="00E0288E" w:rsidRPr="00497C82" w:rsidRDefault="003D1BD7" w:rsidP="0049571A">
      <w:pPr>
        <w:widowControl w:val="0"/>
        <w:autoSpaceDE w:val="0"/>
        <w:autoSpaceDN w:val="0"/>
        <w:adjustRightInd w:val="0"/>
        <w:spacing w:after="0" w:line="240" w:lineRule="auto"/>
        <w:jc w:val="both"/>
        <w:rPr>
          <w:rFonts w:ascii="Times New Roman" w:hAnsi="Times New Roman" w:cs="Times New Roman"/>
          <w:b/>
          <w:color w:val="000000" w:themeColor="text1"/>
          <w:sz w:val="24"/>
          <w:szCs w:val="24"/>
        </w:rPr>
      </w:pPr>
      <w:r w:rsidRPr="00497C82">
        <w:rPr>
          <w:rFonts w:ascii="Times New Roman" w:hAnsi="Times New Roman" w:cs="Times New Roman"/>
          <w:b/>
          <w:color w:val="000000" w:themeColor="text1"/>
          <w:sz w:val="24"/>
          <w:szCs w:val="24"/>
        </w:rPr>
        <w:t>2.5</w:t>
      </w:r>
      <w:r w:rsidR="000A15F9" w:rsidRPr="00497C82">
        <w:rPr>
          <w:rFonts w:ascii="Times New Roman" w:hAnsi="Times New Roman" w:cs="Times New Roman"/>
          <w:b/>
          <w:color w:val="000000" w:themeColor="text1"/>
          <w:sz w:val="24"/>
          <w:szCs w:val="24"/>
        </w:rPr>
        <w:t>. М</w:t>
      </w:r>
      <w:r w:rsidR="00AD15B9" w:rsidRPr="00497C82">
        <w:rPr>
          <w:rFonts w:ascii="Times New Roman" w:hAnsi="Times New Roman" w:cs="Times New Roman"/>
          <w:b/>
          <w:color w:val="000000" w:themeColor="text1"/>
          <w:sz w:val="24"/>
          <w:szCs w:val="24"/>
        </w:rPr>
        <w:t>ероприятия программы</w:t>
      </w:r>
    </w:p>
    <w:p w:rsidR="008F0AB3" w:rsidRPr="00497C82" w:rsidRDefault="008F0AB3" w:rsidP="0049571A">
      <w:pPr>
        <w:widowControl w:val="0"/>
        <w:autoSpaceDE w:val="0"/>
        <w:autoSpaceDN w:val="0"/>
        <w:adjustRightInd w:val="0"/>
        <w:spacing w:after="0" w:line="240" w:lineRule="auto"/>
        <w:jc w:val="both"/>
        <w:rPr>
          <w:rFonts w:ascii="Times New Roman" w:hAnsi="Times New Roman" w:cs="Times New Roman"/>
          <w:b/>
          <w:color w:val="000000" w:themeColor="text1"/>
          <w:sz w:val="24"/>
          <w:szCs w:val="24"/>
        </w:rPr>
      </w:pPr>
    </w:p>
    <w:p w:rsidR="00E0288E" w:rsidRPr="00497C82" w:rsidRDefault="003D1BD7" w:rsidP="0049571A">
      <w:pPr>
        <w:autoSpaceDE w:val="0"/>
        <w:autoSpaceDN w:val="0"/>
        <w:adjustRightInd w:val="0"/>
        <w:spacing w:after="0" w:line="240" w:lineRule="auto"/>
        <w:ind w:firstLine="540"/>
        <w:jc w:val="both"/>
        <w:rPr>
          <w:rFonts w:ascii="Times New Roman" w:hAnsi="Times New Roman" w:cs="Times New Roman"/>
          <w:b/>
          <w:color w:val="000000" w:themeColor="text1"/>
          <w:sz w:val="24"/>
          <w:szCs w:val="24"/>
        </w:rPr>
      </w:pPr>
      <w:r w:rsidRPr="00497C82">
        <w:rPr>
          <w:rFonts w:ascii="Times New Roman" w:hAnsi="Times New Roman" w:cs="Times New Roman"/>
          <w:b/>
          <w:color w:val="000000" w:themeColor="text1"/>
          <w:sz w:val="24"/>
          <w:szCs w:val="24"/>
        </w:rPr>
        <w:t>2.5</w:t>
      </w:r>
      <w:r w:rsidR="00C329BA" w:rsidRPr="00497C82">
        <w:rPr>
          <w:rFonts w:ascii="Times New Roman" w:hAnsi="Times New Roman" w:cs="Times New Roman"/>
          <w:b/>
          <w:color w:val="000000" w:themeColor="text1"/>
          <w:sz w:val="24"/>
          <w:szCs w:val="24"/>
        </w:rPr>
        <w:t>.1</w:t>
      </w:r>
      <w:r w:rsidR="00E0288E" w:rsidRPr="00497C82">
        <w:rPr>
          <w:rFonts w:ascii="Times New Roman" w:hAnsi="Times New Roman" w:cs="Times New Roman"/>
          <w:b/>
          <w:color w:val="000000" w:themeColor="text1"/>
          <w:sz w:val="24"/>
          <w:szCs w:val="24"/>
        </w:rPr>
        <w:t>. Организационные мероприятия по энергосбережению и повышению энергетической эффективности:</w:t>
      </w:r>
    </w:p>
    <w:p w:rsidR="00034CA8" w:rsidRDefault="00034CA8" w:rsidP="0049571A">
      <w:pPr>
        <w:autoSpaceDE w:val="0"/>
        <w:autoSpaceDN w:val="0"/>
        <w:adjustRightInd w:val="0"/>
        <w:spacing w:after="0" w:line="240" w:lineRule="auto"/>
        <w:jc w:val="both"/>
        <w:rPr>
          <w:rFonts w:ascii="Times New Roman" w:hAnsi="Times New Roman" w:cs="Times New Roman"/>
          <w:color w:val="000000" w:themeColor="text1"/>
          <w:sz w:val="24"/>
          <w:szCs w:val="24"/>
        </w:rPr>
      </w:pPr>
    </w:p>
    <w:p w:rsidR="00216999" w:rsidRPr="00034CA8" w:rsidRDefault="0092346F" w:rsidP="0049571A">
      <w:pPr>
        <w:autoSpaceDE w:val="0"/>
        <w:autoSpaceDN w:val="0"/>
        <w:adjustRightInd w:val="0"/>
        <w:spacing w:after="0" w:line="240" w:lineRule="auto"/>
        <w:ind w:firstLine="539"/>
        <w:jc w:val="both"/>
        <w:rPr>
          <w:rFonts w:ascii="Times New Roman" w:hAnsi="Times New Roman" w:cs="Times New Roman"/>
          <w:color w:val="000000" w:themeColor="text1"/>
          <w:sz w:val="24"/>
          <w:szCs w:val="24"/>
        </w:rPr>
      </w:pPr>
      <w:r w:rsidRPr="00497C82">
        <w:rPr>
          <w:rFonts w:ascii="Times New Roman" w:hAnsi="Times New Roman" w:cs="Times New Roman"/>
          <w:color w:val="000000" w:themeColor="text1"/>
          <w:sz w:val="24"/>
          <w:szCs w:val="24"/>
        </w:rPr>
        <w:t>Организация период</w:t>
      </w:r>
      <w:r w:rsidR="00466E6C" w:rsidRPr="00497C82">
        <w:rPr>
          <w:rFonts w:ascii="Times New Roman" w:hAnsi="Times New Roman" w:cs="Times New Roman"/>
          <w:color w:val="000000" w:themeColor="text1"/>
          <w:sz w:val="24"/>
          <w:szCs w:val="24"/>
        </w:rPr>
        <w:t>ической, не реже одного раза в 3</w:t>
      </w:r>
      <w:r w:rsidRPr="00497C82">
        <w:rPr>
          <w:rFonts w:ascii="Times New Roman" w:hAnsi="Times New Roman" w:cs="Times New Roman"/>
          <w:color w:val="000000" w:themeColor="text1"/>
          <w:sz w:val="24"/>
          <w:szCs w:val="24"/>
        </w:rPr>
        <w:t xml:space="preserve"> месяца, сверки показания приборов ра</w:t>
      </w:r>
      <w:r w:rsidR="00034CA8">
        <w:rPr>
          <w:rFonts w:ascii="Times New Roman" w:hAnsi="Times New Roman" w:cs="Times New Roman"/>
          <w:color w:val="000000" w:themeColor="text1"/>
          <w:sz w:val="24"/>
          <w:szCs w:val="24"/>
        </w:rPr>
        <w:t xml:space="preserve">счетного учета у потребителей. </w:t>
      </w:r>
      <w:r w:rsidR="00CC0BBA">
        <w:rPr>
          <w:rFonts w:ascii="Times New Roman" w:eastAsia="Times New Roman" w:hAnsi="Times New Roman" w:cs="Times New Roman"/>
          <w:color w:val="000000" w:themeColor="text1"/>
          <w:sz w:val="24"/>
          <w:szCs w:val="24"/>
          <w:lang w:eastAsia="ru-RU"/>
        </w:rPr>
        <w:t>Мероприятие реализуется в 201</w:t>
      </w:r>
      <w:r w:rsidR="00D27958">
        <w:rPr>
          <w:rFonts w:ascii="Times New Roman" w:eastAsia="Times New Roman" w:hAnsi="Times New Roman" w:cs="Times New Roman"/>
          <w:color w:val="000000" w:themeColor="text1"/>
          <w:sz w:val="24"/>
          <w:szCs w:val="24"/>
          <w:lang w:eastAsia="ru-RU"/>
        </w:rPr>
        <w:t>9</w:t>
      </w:r>
      <w:r w:rsidR="00B669B8" w:rsidRPr="00497C82">
        <w:rPr>
          <w:rFonts w:ascii="Times New Roman" w:eastAsia="Times New Roman" w:hAnsi="Times New Roman" w:cs="Times New Roman"/>
          <w:color w:val="000000" w:themeColor="text1"/>
          <w:sz w:val="24"/>
          <w:szCs w:val="24"/>
          <w:lang w:eastAsia="ru-RU"/>
        </w:rPr>
        <w:t>-20</w:t>
      </w:r>
      <w:r w:rsidR="00FC11A1">
        <w:rPr>
          <w:rFonts w:ascii="Times New Roman" w:eastAsia="Times New Roman" w:hAnsi="Times New Roman" w:cs="Times New Roman"/>
          <w:color w:val="000000" w:themeColor="text1"/>
          <w:sz w:val="24"/>
          <w:szCs w:val="24"/>
          <w:lang w:eastAsia="ru-RU"/>
        </w:rPr>
        <w:t>22</w:t>
      </w:r>
      <w:r w:rsidR="00B669B8" w:rsidRPr="00497C82">
        <w:rPr>
          <w:rFonts w:ascii="Times New Roman" w:eastAsia="Times New Roman" w:hAnsi="Times New Roman" w:cs="Times New Roman"/>
          <w:color w:val="000000" w:themeColor="text1"/>
          <w:sz w:val="24"/>
          <w:szCs w:val="24"/>
          <w:lang w:eastAsia="ru-RU"/>
        </w:rPr>
        <w:t xml:space="preserve"> гг.</w:t>
      </w:r>
    </w:p>
    <w:p w:rsidR="00FF4151" w:rsidRPr="00497C82" w:rsidRDefault="00FF4151" w:rsidP="0049571A">
      <w:pPr>
        <w:autoSpaceDE w:val="0"/>
        <w:autoSpaceDN w:val="0"/>
        <w:adjustRightInd w:val="0"/>
        <w:spacing w:after="0" w:line="240" w:lineRule="auto"/>
        <w:jc w:val="both"/>
        <w:outlineLvl w:val="0"/>
        <w:rPr>
          <w:rFonts w:ascii="Times New Roman" w:hAnsi="Times New Roman" w:cs="Times New Roman"/>
          <w:b/>
          <w:color w:val="000000" w:themeColor="text1"/>
          <w:sz w:val="24"/>
          <w:szCs w:val="24"/>
        </w:rPr>
      </w:pPr>
    </w:p>
    <w:p w:rsidR="00E0288E" w:rsidRDefault="00E0288E" w:rsidP="0049571A">
      <w:pPr>
        <w:autoSpaceDE w:val="0"/>
        <w:autoSpaceDN w:val="0"/>
        <w:adjustRightInd w:val="0"/>
        <w:spacing w:after="0" w:line="240" w:lineRule="auto"/>
        <w:ind w:firstLine="540"/>
        <w:jc w:val="both"/>
        <w:outlineLvl w:val="0"/>
        <w:rPr>
          <w:rFonts w:ascii="Times New Roman" w:hAnsi="Times New Roman" w:cs="Times New Roman"/>
          <w:b/>
          <w:color w:val="000000" w:themeColor="text1"/>
          <w:sz w:val="24"/>
          <w:szCs w:val="24"/>
        </w:rPr>
      </w:pPr>
      <w:r w:rsidRPr="00497C82">
        <w:rPr>
          <w:rFonts w:ascii="Times New Roman" w:hAnsi="Times New Roman" w:cs="Times New Roman"/>
          <w:b/>
          <w:color w:val="000000" w:themeColor="text1"/>
          <w:sz w:val="24"/>
          <w:szCs w:val="24"/>
        </w:rPr>
        <w:t>2.</w:t>
      </w:r>
      <w:r w:rsidR="003D1BD7" w:rsidRPr="00497C82">
        <w:rPr>
          <w:rFonts w:ascii="Times New Roman" w:hAnsi="Times New Roman" w:cs="Times New Roman"/>
          <w:b/>
          <w:color w:val="000000" w:themeColor="text1"/>
          <w:sz w:val="24"/>
          <w:szCs w:val="24"/>
        </w:rPr>
        <w:t>5</w:t>
      </w:r>
      <w:r w:rsidR="00C329BA" w:rsidRPr="00497C82">
        <w:rPr>
          <w:rFonts w:ascii="Times New Roman" w:hAnsi="Times New Roman" w:cs="Times New Roman"/>
          <w:b/>
          <w:color w:val="000000" w:themeColor="text1"/>
          <w:sz w:val="24"/>
          <w:szCs w:val="24"/>
        </w:rPr>
        <w:t>.2.</w:t>
      </w:r>
      <w:r w:rsidRPr="00497C82">
        <w:rPr>
          <w:rFonts w:ascii="Times New Roman" w:hAnsi="Times New Roman" w:cs="Times New Roman"/>
          <w:b/>
          <w:color w:val="000000" w:themeColor="text1"/>
          <w:sz w:val="24"/>
          <w:szCs w:val="24"/>
        </w:rPr>
        <w:t xml:space="preserve"> Технические и технологические мероприятия по энергосбережению и повышению энергетической эффективности:</w:t>
      </w:r>
    </w:p>
    <w:p w:rsidR="00AE32B5" w:rsidRDefault="00AE32B5" w:rsidP="0049571A">
      <w:pPr>
        <w:autoSpaceDE w:val="0"/>
        <w:autoSpaceDN w:val="0"/>
        <w:adjustRightInd w:val="0"/>
        <w:spacing w:after="0" w:line="240" w:lineRule="auto"/>
        <w:ind w:firstLine="540"/>
        <w:jc w:val="both"/>
        <w:outlineLvl w:val="0"/>
        <w:rPr>
          <w:rFonts w:ascii="Times New Roman" w:hAnsi="Times New Roman" w:cs="Times New Roman"/>
          <w:b/>
          <w:color w:val="000000" w:themeColor="text1"/>
          <w:sz w:val="24"/>
          <w:szCs w:val="24"/>
        </w:rPr>
      </w:pPr>
    </w:p>
    <w:p w:rsidR="00AE32B5" w:rsidRDefault="00FF3E58" w:rsidP="0049571A">
      <w:pPr>
        <w:autoSpaceDE w:val="0"/>
        <w:autoSpaceDN w:val="0"/>
        <w:adjustRightInd w:val="0"/>
        <w:spacing w:after="0" w:line="240" w:lineRule="auto"/>
        <w:ind w:firstLine="540"/>
        <w:jc w:val="both"/>
        <w:outlineLvl w:val="0"/>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2.5.2.1.</w:t>
      </w:r>
      <w:r w:rsidR="00AE32B5" w:rsidRPr="00AE32B5">
        <w:rPr>
          <w:rFonts w:ascii="Times New Roman" w:hAnsi="Times New Roman" w:cs="Times New Roman"/>
          <w:b/>
          <w:i/>
          <w:color w:val="000000" w:themeColor="text1"/>
          <w:sz w:val="24"/>
          <w:szCs w:val="24"/>
        </w:rPr>
        <w:t>Рекон</w:t>
      </w:r>
      <w:r w:rsidR="00AE32B5">
        <w:rPr>
          <w:rFonts w:ascii="Times New Roman" w:hAnsi="Times New Roman" w:cs="Times New Roman"/>
          <w:b/>
          <w:i/>
          <w:color w:val="000000" w:themeColor="text1"/>
          <w:sz w:val="24"/>
          <w:szCs w:val="24"/>
        </w:rPr>
        <w:t>струкция сетей электроснабжения</w:t>
      </w:r>
      <w:r>
        <w:rPr>
          <w:rFonts w:ascii="Times New Roman" w:hAnsi="Times New Roman" w:cs="Times New Roman"/>
          <w:b/>
          <w:i/>
          <w:color w:val="000000" w:themeColor="text1"/>
          <w:sz w:val="24"/>
          <w:szCs w:val="24"/>
        </w:rPr>
        <w:t xml:space="preserve"> СНТ «Заозерное»</w:t>
      </w:r>
      <w:r w:rsidR="00AE32B5">
        <w:rPr>
          <w:rFonts w:ascii="Times New Roman" w:hAnsi="Times New Roman" w:cs="Times New Roman"/>
          <w:b/>
          <w:i/>
          <w:color w:val="000000" w:themeColor="text1"/>
          <w:sz w:val="24"/>
          <w:szCs w:val="24"/>
        </w:rPr>
        <w:t>.</w:t>
      </w:r>
    </w:p>
    <w:p w:rsidR="00AE32B5" w:rsidRDefault="00AE32B5" w:rsidP="0049571A">
      <w:pPr>
        <w:autoSpaceDE w:val="0"/>
        <w:autoSpaceDN w:val="0"/>
        <w:adjustRightInd w:val="0"/>
        <w:spacing w:after="0" w:line="240" w:lineRule="auto"/>
        <w:ind w:firstLine="540"/>
        <w:jc w:val="both"/>
        <w:outlineLvl w:val="0"/>
        <w:rPr>
          <w:rFonts w:ascii="Times New Roman" w:hAnsi="Times New Roman" w:cs="Times New Roman"/>
          <w:b/>
          <w:i/>
          <w:color w:val="000000" w:themeColor="text1"/>
          <w:sz w:val="24"/>
          <w:szCs w:val="24"/>
        </w:rPr>
      </w:pPr>
    </w:p>
    <w:p w:rsidR="00AE32B5" w:rsidRPr="007565D4" w:rsidRDefault="00AE32B5" w:rsidP="0049571A">
      <w:pPr>
        <w:spacing w:after="0"/>
        <w:ind w:firstLine="567"/>
        <w:jc w:val="both"/>
        <w:rPr>
          <w:rFonts w:ascii="Times New Roman" w:hAnsi="Times New Roman" w:cs="Times New Roman"/>
          <w:sz w:val="24"/>
          <w:szCs w:val="24"/>
          <w:shd w:val="clear" w:color="auto" w:fill="FFFFFF" w:themeFill="background1"/>
        </w:rPr>
      </w:pPr>
      <w:r w:rsidRPr="00AE32B5">
        <w:rPr>
          <w:rFonts w:ascii="Times New Roman" w:hAnsi="Times New Roman" w:cs="Times New Roman"/>
          <w:sz w:val="24"/>
          <w:szCs w:val="24"/>
          <w:shd w:val="clear" w:color="auto" w:fill="FFFFFF" w:themeFill="background1"/>
        </w:rPr>
        <w:t>Для электроснабжения основной массы потребителей используется распределительная сеть напряжением 6–10 кВ и сеть общего пользования напряжением 0,38 кВ.</w:t>
      </w:r>
      <w:r w:rsidR="007565D4">
        <w:rPr>
          <w:rFonts w:ascii="Times New Roman" w:hAnsi="Times New Roman" w:cs="Times New Roman"/>
          <w:sz w:val="24"/>
          <w:szCs w:val="24"/>
          <w:shd w:val="clear" w:color="auto" w:fill="FFFFFF" w:themeFill="background1"/>
        </w:rPr>
        <w:t xml:space="preserve"> </w:t>
      </w:r>
    </w:p>
    <w:p w:rsidR="007565D4" w:rsidRDefault="00FB5A45" w:rsidP="0049571A">
      <w:pPr>
        <w:spacing w:after="0"/>
        <w:ind w:firstLine="567"/>
        <w:jc w:val="both"/>
        <w:rPr>
          <w:rFonts w:ascii="Times New Roman" w:hAnsi="Times New Roman" w:cs="Times New Roman"/>
          <w:color w:val="000000"/>
          <w:sz w:val="24"/>
          <w:szCs w:val="24"/>
        </w:rPr>
      </w:pPr>
      <w:r w:rsidRPr="00FB5A45">
        <w:rPr>
          <w:rFonts w:ascii="Times New Roman" w:hAnsi="Times New Roman" w:cs="Times New Roman"/>
          <w:color w:val="000000"/>
          <w:sz w:val="24"/>
          <w:szCs w:val="24"/>
        </w:rPr>
        <w:t xml:space="preserve">Так как сети были построены </w:t>
      </w:r>
      <w:r w:rsidRPr="007565D4">
        <w:rPr>
          <w:rFonts w:ascii="Times New Roman" w:hAnsi="Times New Roman" w:cs="Times New Roman"/>
          <w:color w:val="000000"/>
          <w:sz w:val="24"/>
          <w:szCs w:val="24"/>
        </w:rPr>
        <w:t>давно</w:t>
      </w:r>
      <w:r w:rsidRPr="00FB5A45">
        <w:rPr>
          <w:rFonts w:ascii="Times New Roman" w:hAnsi="Times New Roman" w:cs="Times New Roman"/>
          <w:color w:val="000000"/>
          <w:sz w:val="24"/>
          <w:szCs w:val="24"/>
        </w:rPr>
        <w:t xml:space="preserve"> можно сделать вывод о необходимости реконструкции системы </w:t>
      </w:r>
      <w:r>
        <w:rPr>
          <w:rFonts w:ascii="Times New Roman" w:hAnsi="Times New Roman" w:cs="Times New Roman"/>
          <w:color w:val="000000"/>
          <w:sz w:val="24"/>
          <w:szCs w:val="24"/>
        </w:rPr>
        <w:t>электроснабжения</w:t>
      </w:r>
      <w:r w:rsidRPr="00FB5A45">
        <w:rPr>
          <w:rFonts w:ascii="Times New Roman" w:hAnsi="Times New Roman" w:cs="Times New Roman"/>
          <w:color w:val="000000"/>
          <w:sz w:val="24"/>
          <w:szCs w:val="24"/>
        </w:rPr>
        <w:t xml:space="preserve"> с заменой морально и физически устаревш</w:t>
      </w:r>
      <w:r w:rsidR="007565D4">
        <w:rPr>
          <w:rFonts w:ascii="Times New Roman" w:hAnsi="Times New Roman" w:cs="Times New Roman"/>
          <w:color w:val="000000"/>
          <w:sz w:val="24"/>
          <w:szCs w:val="24"/>
        </w:rPr>
        <w:t>его оборудования на новое, что значительно снизит потери электроэнергии и финансовые затраты на обслуживание</w:t>
      </w:r>
      <w:r>
        <w:rPr>
          <w:rFonts w:ascii="Times New Roman" w:hAnsi="Times New Roman" w:cs="Times New Roman"/>
          <w:color w:val="000000"/>
          <w:sz w:val="24"/>
          <w:szCs w:val="24"/>
        </w:rPr>
        <w:t>.</w:t>
      </w:r>
    </w:p>
    <w:p w:rsidR="004B6229" w:rsidRDefault="007565D4" w:rsidP="0049571A">
      <w:pPr>
        <w:spacing w:after="0"/>
        <w:ind w:firstLine="567"/>
        <w:jc w:val="both"/>
        <w:rPr>
          <w:rFonts w:ascii="Times New Roman" w:hAnsi="Times New Roman" w:cs="Times New Roman"/>
          <w:sz w:val="24"/>
          <w:szCs w:val="24"/>
          <w:shd w:val="clear" w:color="auto" w:fill="FFFFFF" w:themeFill="background1"/>
        </w:rPr>
      </w:pPr>
      <w:r w:rsidRPr="007565D4">
        <w:rPr>
          <w:rFonts w:ascii="Times New Roman" w:hAnsi="Times New Roman" w:cs="Times New Roman"/>
          <w:sz w:val="24"/>
          <w:szCs w:val="24"/>
          <w:shd w:val="clear" w:color="auto" w:fill="FFFFFF" w:themeFill="background1"/>
        </w:rPr>
        <w:t xml:space="preserve"> </w:t>
      </w:r>
      <w:r>
        <w:rPr>
          <w:rFonts w:ascii="Times New Roman" w:hAnsi="Times New Roman" w:cs="Times New Roman"/>
          <w:sz w:val="24"/>
          <w:szCs w:val="24"/>
          <w:shd w:val="clear" w:color="auto" w:fill="FFFFFF" w:themeFill="background1"/>
        </w:rPr>
        <w:t>В программу реконструкции заложены денежные средства для замены голого провода марки АС сечением 50мм</w:t>
      </w:r>
      <w:r>
        <w:rPr>
          <w:rFonts w:ascii="Times New Roman" w:hAnsi="Times New Roman" w:cs="Times New Roman"/>
          <w:sz w:val="24"/>
          <w:szCs w:val="24"/>
          <w:shd w:val="clear" w:color="auto" w:fill="FFFFFF" w:themeFill="background1"/>
          <w:vertAlign w:val="superscript"/>
        </w:rPr>
        <w:t>2</w:t>
      </w:r>
      <w:r>
        <w:rPr>
          <w:rFonts w:ascii="Times New Roman" w:hAnsi="Times New Roman" w:cs="Times New Roman"/>
          <w:sz w:val="24"/>
          <w:szCs w:val="24"/>
          <w:shd w:val="clear" w:color="auto" w:fill="FFFFFF" w:themeFill="background1"/>
        </w:rPr>
        <w:t xml:space="preserve"> на провод марки СИП-3 сечением 95мм</w:t>
      </w:r>
      <w:r>
        <w:rPr>
          <w:rFonts w:ascii="Times New Roman" w:hAnsi="Times New Roman" w:cs="Times New Roman"/>
          <w:sz w:val="24"/>
          <w:szCs w:val="24"/>
          <w:shd w:val="clear" w:color="auto" w:fill="FFFFFF" w:themeFill="background1"/>
          <w:vertAlign w:val="superscript"/>
        </w:rPr>
        <w:t>2</w:t>
      </w:r>
      <w:r w:rsidR="00A36E78">
        <w:rPr>
          <w:rFonts w:ascii="Times New Roman" w:hAnsi="Times New Roman" w:cs="Times New Roman"/>
          <w:sz w:val="24"/>
          <w:szCs w:val="24"/>
          <w:shd w:val="clear" w:color="auto" w:fill="FFFFFF" w:themeFill="background1"/>
          <w:vertAlign w:val="superscript"/>
        </w:rPr>
        <w:t xml:space="preserve"> </w:t>
      </w:r>
      <w:r w:rsidR="00A36E78">
        <w:rPr>
          <w:rFonts w:ascii="Times New Roman" w:hAnsi="Times New Roman" w:cs="Times New Roman"/>
          <w:sz w:val="24"/>
          <w:szCs w:val="24"/>
          <w:shd w:val="clear" w:color="auto" w:fill="FFFFFF" w:themeFill="background1"/>
        </w:rPr>
        <w:t>от отпаечной опоры № 7</w:t>
      </w:r>
      <w:r w:rsidR="008A11A4">
        <w:rPr>
          <w:rFonts w:ascii="Times New Roman" w:hAnsi="Times New Roman" w:cs="Times New Roman"/>
          <w:sz w:val="24"/>
          <w:szCs w:val="24"/>
          <w:shd w:val="clear" w:color="auto" w:fill="FFFFFF" w:themeFill="background1"/>
        </w:rPr>
        <w:t>4</w:t>
      </w:r>
      <w:r w:rsidR="00A36E78">
        <w:rPr>
          <w:rFonts w:ascii="Times New Roman" w:hAnsi="Times New Roman" w:cs="Times New Roman"/>
          <w:sz w:val="24"/>
          <w:szCs w:val="24"/>
          <w:shd w:val="clear" w:color="auto" w:fill="FFFFFF" w:themeFill="background1"/>
        </w:rPr>
        <w:t xml:space="preserve"> до отпачечной опоры №111</w:t>
      </w:r>
      <w:r>
        <w:rPr>
          <w:rFonts w:ascii="Times New Roman" w:hAnsi="Times New Roman" w:cs="Times New Roman"/>
          <w:sz w:val="24"/>
          <w:szCs w:val="24"/>
          <w:shd w:val="clear" w:color="auto" w:fill="FFFFFF" w:themeFill="background1"/>
        </w:rPr>
        <w:t>. Данная процедура н</w:t>
      </w:r>
      <w:r w:rsidR="004B6229">
        <w:rPr>
          <w:rFonts w:ascii="Times New Roman" w:hAnsi="Times New Roman" w:cs="Times New Roman"/>
          <w:sz w:val="24"/>
          <w:szCs w:val="24"/>
          <w:shd w:val="clear" w:color="auto" w:fill="FFFFFF" w:themeFill="background1"/>
        </w:rPr>
        <w:t>еобходима</w:t>
      </w:r>
      <w:r w:rsidR="00A5106F">
        <w:rPr>
          <w:rFonts w:ascii="Times New Roman" w:hAnsi="Times New Roman" w:cs="Times New Roman"/>
          <w:sz w:val="24"/>
          <w:szCs w:val="24"/>
          <w:shd w:val="clear" w:color="auto" w:fill="FFFFFF" w:themeFill="background1"/>
        </w:rPr>
        <w:t>, так как</w:t>
      </w:r>
      <w:r w:rsidR="004B6229">
        <w:rPr>
          <w:rFonts w:ascii="Times New Roman" w:hAnsi="Times New Roman" w:cs="Times New Roman"/>
          <w:sz w:val="24"/>
          <w:szCs w:val="24"/>
          <w:shd w:val="clear" w:color="auto" w:fill="FFFFFF" w:themeFill="background1"/>
        </w:rPr>
        <w:t xml:space="preserve"> в СНТ «Заозерное» планируется увеличение мощности с 971,14кВт до 1927,92кВт. Замена существующего провода на провод СИП-3 (1х95) будет проведена в 2021</w:t>
      </w:r>
      <w:r w:rsidR="008A11A4">
        <w:rPr>
          <w:rFonts w:ascii="Times New Roman" w:hAnsi="Times New Roman" w:cs="Times New Roman"/>
          <w:sz w:val="24"/>
          <w:szCs w:val="24"/>
          <w:shd w:val="clear" w:color="auto" w:fill="FFFFFF" w:themeFill="background1"/>
        </w:rPr>
        <w:t xml:space="preserve"> </w:t>
      </w:r>
      <w:r w:rsidR="004B6229">
        <w:rPr>
          <w:rFonts w:ascii="Times New Roman" w:hAnsi="Times New Roman" w:cs="Times New Roman"/>
          <w:sz w:val="24"/>
          <w:szCs w:val="24"/>
          <w:shd w:val="clear" w:color="auto" w:fill="FFFFFF" w:themeFill="background1"/>
        </w:rPr>
        <w:t>в рамках инвестиционной программы 2018-202</w:t>
      </w:r>
      <w:r w:rsidR="007D12CB">
        <w:rPr>
          <w:rFonts w:ascii="Times New Roman" w:hAnsi="Times New Roman" w:cs="Times New Roman"/>
          <w:sz w:val="24"/>
          <w:szCs w:val="24"/>
          <w:shd w:val="clear" w:color="auto" w:fill="FFFFFF" w:themeFill="background1"/>
        </w:rPr>
        <w:t>2</w:t>
      </w:r>
      <w:r w:rsidR="004B6229">
        <w:rPr>
          <w:rFonts w:ascii="Times New Roman" w:hAnsi="Times New Roman" w:cs="Times New Roman"/>
          <w:sz w:val="24"/>
          <w:szCs w:val="24"/>
          <w:shd w:val="clear" w:color="auto" w:fill="FFFFFF" w:themeFill="background1"/>
        </w:rPr>
        <w:t>гг.</w:t>
      </w:r>
      <w:r w:rsidR="00A5106F">
        <w:rPr>
          <w:rFonts w:ascii="Times New Roman" w:hAnsi="Times New Roman" w:cs="Times New Roman"/>
          <w:sz w:val="24"/>
          <w:szCs w:val="24"/>
          <w:shd w:val="clear" w:color="auto" w:fill="FFFFFF" w:themeFill="background1"/>
        </w:rPr>
        <w:t>.</w:t>
      </w:r>
      <w:r w:rsidR="00A5106F" w:rsidRPr="00A5106F">
        <w:rPr>
          <w:rFonts w:ascii="Times New Roman" w:eastAsia="Times New Roman" w:hAnsi="Times New Roman" w:cs="Times New Roman"/>
          <w:color w:val="000000"/>
          <w:spacing w:val="9"/>
          <w:sz w:val="24"/>
          <w:szCs w:val="24"/>
          <w:lang w:eastAsia="ru-RU"/>
        </w:rPr>
        <w:t xml:space="preserve"> </w:t>
      </w:r>
      <w:r w:rsidR="00A5106F">
        <w:rPr>
          <w:rFonts w:ascii="Times New Roman" w:eastAsia="Times New Roman" w:hAnsi="Times New Roman" w:cs="Times New Roman"/>
          <w:color w:val="000000"/>
          <w:spacing w:val="9"/>
          <w:sz w:val="24"/>
          <w:szCs w:val="24"/>
          <w:lang w:eastAsia="ru-RU"/>
        </w:rPr>
        <w:t>Планируется произвести замену КТП №545 с трансформатором ТМ-160кВА, на новую КТП 630/</w:t>
      </w:r>
      <w:r w:rsidR="008A11A4">
        <w:rPr>
          <w:rFonts w:ascii="Times New Roman" w:eastAsia="Times New Roman" w:hAnsi="Times New Roman" w:cs="Times New Roman"/>
          <w:color w:val="000000"/>
          <w:spacing w:val="9"/>
          <w:sz w:val="24"/>
          <w:szCs w:val="24"/>
          <w:lang w:eastAsia="ru-RU"/>
        </w:rPr>
        <w:t>10/0,4кВ с трансформатором ТМГ</w:t>
      </w:r>
      <w:r w:rsidR="00A5106F">
        <w:rPr>
          <w:rFonts w:ascii="Times New Roman" w:eastAsia="Times New Roman" w:hAnsi="Times New Roman" w:cs="Times New Roman"/>
          <w:color w:val="000000"/>
          <w:spacing w:val="9"/>
          <w:sz w:val="24"/>
          <w:szCs w:val="24"/>
          <w:lang w:eastAsia="ru-RU"/>
        </w:rPr>
        <w:t>-400кВА, КТП №546 с трансформатором ТМ-400кВА, на новую КТП 630/</w:t>
      </w:r>
      <w:r w:rsidR="008A11A4">
        <w:rPr>
          <w:rFonts w:ascii="Times New Roman" w:eastAsia="Times New Roman" w:hAnsi="Times New Roman" w:cs="Times New Roman"/>
          <w:color w:val="000000"/>
          <w:spacing w:val="9"/>
          <w:sz w:val="24"/>
          <w:szCs w:val="24"/>
          <w:lang w:eastAsia="ru-RU"/>
        </w:rPr>
        <w:t>10/0,4кВ с трансформатором ТМГ</w:t>
      </w:r>
      <w:r w:rsidR="00A5106F">
        <w:rPr>
          <w:rFonts w:ascii="Times New Roman" w:eastAsia="Times New Roman" w:hAnsi="Times New Roman" w:cs="Times New Roman"/>
          <w:color w:val="000000"/>
          <w:spacing w:val="9"/>
          <w:sz w:val="24"/>
          <w:szCs w:val="24"/>
          <w:lang w:eastAsia="ru-RU"/>
        </w:rPr>
        <w:t>-630кВА, КТП №547 с трансформатором ТМ-250кВА, на новую КТП 630/</w:t>
      </w:r>
      <w:r w:rsidR="008A11A4">
        <w:rPr>
          <w:rFonts w:ascii="Times New Roman" w:eastAsia="Times New Roman" w:hAnsi="Times New Roman" w:cs="Times New Roman"/>
          <w:color w:val="000000"/>
          <w:spacing w:val="9"/>
          <w:sz w:val="24"/>
          <w:szCs w:val="24"/>
          <w:lang w:eastAsia="ru-RU"/>
        </w:rPr>
        <w:t>10/0,4кВ с трансформатором ТМГ</w:t>
      </w:r>
      <w:r w:rsidR="00A5106F">
        <w:rPr>
          <w:rFonts w:ascii="Times New Roman" w:eastAsia="Times New Roman" w:hAnsi="Times New Roman" w:cs="Times New Roman"/>
          <w:color w:val="000000"/>
          <w:spacing w:val="9"/>
          <w:sz w:val="24"/>
          <w:szCs w:val="24"/>
          <w:lang w:eastAsia="ru-RU"/>
        </w:rPr>
        <w:t>-630кВА,</w:t>
      </w:r>
      <w:r w:rsidR="00A5106F" w:rsidRPr="00C86DDD">
        <w:rPr>
          <w:rFonts w:ascii="Times New Roman" w:eastAsia="Times New Roman" w:hAnsi="Times New Roman" w:cs="Times New Roman"/>
          <w:color w:val="000000"/>
          <w:spacing w:val="9"/>
          <w:sz w:val="24"/>
          <w:szCs w:val="24"/>
          <w:lang w:eastAsia="ru-RU"/>
        </w:rPr>
        <w:t xml:space="preserve"> </w:t>
      </w:r>
      <w:r w:rsidR="00A5106F">
        <w:rPr>
          <w:rFonts w:ascii="Times New Roman" w:eastAsia="Times New Roman" w:hAnsi="Times New Roman" w:cs="Times New Roman"/>
          <w:color w:val="000000"/>
          <w:spacing w:val="9"/>
          <w:sz w:val="24"/>
          <w:szCs w:val="24"/>
          <w:lang w:eastAsia="ru-RU"/>
        </w:rPr>
        <w:t>КТП №539 с трансформатором ТМ-250кВА, на новую КТП 630/</w:t>
      </w:r>
      <w:r w:rsidR="008A11A4">
        <w:rPr>
          <w:rFonts w:ascii="Times New Roman" w:eastAsia="Times New Roman" w:hAnsi="Times New Roman" w:cs="Times New Roman"/>
          <w:color w:val="000000"/>
          <w:spacing w:val="9"/>
          <w:sz w:val="24"/>
          <w:szCs w:val="24"/>
          <w:lang w:eastAsia="ru-RU"/>
        </w:rPr>
        <w:t>10/0,4кВ с трансформатором ТМГ</w:t>
      </w:r>
      <w:r w:rsidR="00A5106F">
        <w:rPr>
          <w:rFonts w:ascii="Times New Roman" w:eastAsia="Times New Roman" w:hAnsi="Times New Roman" w:cs="Times New Roman"/>
          <w:color w:val="000000"/>
          <w:spacing w:val="9"/>
          <w:sz w:val="24"/>
          <w:szCs w:val="24"/>
          <w:lang w:eastAsia="ru-RU"/>
        </w:rPr>
        <w:t>-630кВА.</w:t>
      </w:r>
    </w:p>
    <w:p w:rsidR="00455AE3" w:rsidRDefault="000C0284" w:rsidP="0049571A">
      <w:pPr>
        <w:spacing w:after="0"/>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В настоящий момент, исходя из того</w:t>
      </w:r>
      <w:r w:rsidR="003A00C3">
        <w:rPr>
          <w:rFonts w:ascii="Times New Roman" w:hAnsi="Times New Roman" w:cs="Times New Roman"/>
          <w:color w:val="000000"/>
          <w:sz w:val="24"/>
          <w:szCs w:val="24"/>
        </w:rPr>
        <w:t>,</w:t>
      </w:r>
      <w:r>
        <w:rPr>
          <w:rFonts w:ascii="Times New Roman" w:hAnsi="Times New Roman" w:cs="Times New Roman"/>
          <w:color w:val="000000"/>
          <w:sz w:val="24"/>
          <w:szCs w:val="24"/>
        </w:rPr>
        <w:t xml:space="preserve"> что сети морально устарели, с каждым годом затраты на </w:t>
      </w:r>
      <w:r w:rsidR="00315623">
        <w:rPr>
          <w:rFonts w:ascii="Times New Roman" w:hAnsi="Times New Roman" w:cs="Times New Roman"/>
          <w:color w:val="000000"/>
          <w:sz w:val="24"/>
          <w:szCs w:val="24"/>
        </w:rPr>
        <w:t>их обслуживание возрастают. В настоящее время</w:t>
      </w:r>
      <w:r>
        <w:rPr>
          <w:rFonts w:ascii="Times New Roman" w:hAnsi="Times New Roman" w:cs="Times New Roman"/>
          <w:color w:val="000000"/>
          <w:sz w:val="24"/>
          <w:szCs w:val="24"/>
        </w:rPr>
        <w:t xml:space="preserve"> затраты на аварийные выезды бригад</w:t>
      </w:r>
      <w:r w:rsidR="00315623">
        <w:rPr>
          <w:rFonts w:ascii="Times New Roman" w:hAnsi="Times New Roman" w:cs="Times New Roman"/>
          <w:color w:val="000000"/>
          <w:sz w:val="24"/>
          <w:szCs w:val="24"/>
        </w:rPr>
        <w:t xml:space="preserve"> </w:t>
      </w:r>
      <w:r>
        <w:rPr>
          <w:rFonts w:ascii="Times New Roman" w:hAnsi="Times New Roman" w:cs="Times New Roman"/>
          <w:color w:val="000000"/>
          <w:sz w:val="24"/>
          <w:szCs w:val="24"/>
        </w:rPr>
        <w:t>ООО</w:t>
      </w:r>
      <w:r w:rsidR="00F0715C">
        <w:rPr>
          <w:rFonts w:ascii="Times New Roman" w:hAnsi="Times New Roman" w:cs="Times New Roman"/>
          <w:color w:val="000000"/>
          <w:sz w:val="24"/>
          <w:szCs w:val="24"/>
        </w:rPr>
        <w:t> </w:t>
      </w:r>
      <w:r>
        <w:rPr>
          <w:rFonts w:ascii="Times New Roman" w:hAnsi="Times New Roman" w:cs="Times New Roman"/>
          <w:color w:val="000000"/>
          <w:sz w:val="24"/>
          <w:szCs w:val="24"/>
        </w:rPr>
        <w:t>«Ленсеть»</w:t>
      </w:r>
      <w:r w:rsidR="00315623">
        <w:rPr>
          <w:rFonts w:ascii="Times New Roman" w:hAnsi="Times New Roman" w:cs="Times New Roman"/>
          <w:color w:val="000000"/>
          <w:sz w:val="24"/>
          <w:szCs w:val="24"/>
        </w:rPr>
        <w:t xml:space="preserve"> для устранения аварий на воздушных линиях</w:t>
      </w:r>
      <w:r>
        <w:rPr>
          <w:rFonts w:ascii="Times New Roman" w:hAnsi="Times New Roman" w:cs="Times New Roman"/>
          <w:color w:val="000000"/>
          <w:sz w:val="24"/>
          <w:szCs w:val="24"/>
        </w:rPr>
        <w:t xml:space="preserve"> в СНТ «Заоз</w:t>
      </w:r>
      <w:r w:rsidR="0049571A">
        <w:rPr>
          <w:rFonts w:ascii="Times New Roman" w:hAnsi="Times New Roman" w:cs="Times New Roman"/>
          <w:color w:val="000000"/>
          <w:sz w:val="24"/>
          <w:szCs w:val="24"/>
        </w:rPr>
        <w:t>ерное» составляют ≈</w:t>
      </w:r>
      <w:r w:rsidR="00315623">
        <w:rPr>
          <w:rFonts w:ascii="Times New Roman" w:hAnsi="Times New Roman" w:cs="Times New Roman"/>
          <w:color w:val="000000"/>
          <w:sz w:val="24"/>
          <w:szCs w:val="24"/>
        </w:rPr>
        <w:t>120</w:t>
      </w:r>
      <w:r w:rsidR="0049571A">
        <w:rPr>
          <w:rFonts w:ascii="Times New Roman" w:hAnsi="Times New Roman" w:cs="Times New Roman"/>
          <w:color w:val="000000"/>
          <w:sz w:val="24"/>
          <w:szCs w:val="24"/>
        </w:rPr>
        <w:t> </w:t>
      </w:r>
      <w:r>
        <w:rPr>
          <w:rFonts w:ascii="Times New Roman" w:hAnsi="Times New Roman" w:cs="Times New Roman"/>
          <w:color w:val="000000"/>
          <w:sz w:val="24"/>
          <w:szCs w:val="24"/>
        </w:rPr>
        <w:t xml:space="preserve"> тыс.руб/мес.</w:t>
      </w:r>
      <w:r w:rsidR="00455AE3">
        <w:rPr>
          <w:rFonts w:ascii="Times New Roman" w:hAnsi="Times New Roman" w:cs="Times New Roman"/>
          <w:color w:val="000000"/>
          <w:sz w:val="24"/>
          <w:szCs w:val="24"/>
        </w:rPr>
        <w:t xml:space="preserve"> данная сумма складывается из следующих показателей</w:t>
      </w:r>
      <w:r>
        <w:rPr>
          <w:rFonts w:ascii="Times New Roman" w:hAnsi="Times New Roman" w:cs="Times New Roman"/>
          <w:color w:val="000000"/>
          <w:sz w:val="24"/>
          <w:szCs w:val="24"/>
        </w:rPr>
        <w:t>.</w:t>
      </w:r>
    </w:p>
    <w:p w:rsidR="00455AE3" w:rsidRPr="0086409E" w:rsidRDefault="00455AE3" w:rsidP="008A11A4">
      <w:pPr>
        <w:shd w:val="clear" w:color="auto" w:fill="FFFFFF"/>
        <w:spacing w:after="0" w:line="240" w:lineRule="auto"/>
        <w:ind w:right="7" w:firstLine="709"/>
        <w:jc w:val="both"/>
        <w:rPr>
          <w:rFonts w:ascii="Times New Roman" w:eastAsia="Times New Roman" w:hAnsi="Times New Roman" w:cs="Times New Roman"/>
          <w:color w:val="000000"/>
          <w:spacing w:val="9"/>
          <w:sz w:val="24"/>
          <w:szCs w:val="24"/>
          <w:lang w:eastAsia="ru-RU"/>
        </w:rPr>
      </w:pPr>
      <w:r w:rsidRPr="0086409E">
        <w:rPr>
          <w:rFonts w:ascii="Times New Roman" w:eastAsia="Times New Roman" w:hAnsi="Times New Roman" w:cs="Times New Roman"/>
          <w:color w:val="000000"/>
          <w:spacing w:val="9"/>
          <w:sz w:val="24"/>
          <w:szCs w:val="24"/>
          <w:lang w:eastAsia="ru-RU"/>
        </w:rPr>
        <w:lastRenderedPageBreak/>
        <w:t>-аренда автотранспорта ≈</w:t>
      </w:r>
      <w:r w:rsidR="008A11A4">
        <w:rPr>
          <w:rFonts w:ascii="Times New Roman" w:eastAsia="Times New Roman" w:hAnsi="Times New Roman" w:cs="Times New Roman"/>
          <w:color w:val="000000"/>
          <w:spacing w:val="9"/>
          <w:sz w:val="24"/>
          <w:szCs w:val="24"/>
          <w:lang w:eastAsia="ru-RU"/>
        </w:rPr>
        <w:t>10</w:t>
      </w:r>
      <w:r w:rsidRPr="0086409E">
        <w:rPr>
          <w:rFonts w:ascii="Times New Roman" w:eastAsia="Times New Roman" w:hAnsi="Times New Roman" w:cs="Times New Roman"/>
          <w:color w:val="000000"/>
          <w:spacing w:val="9"/>
          <w:sz w:val="24"/>
          <w:szCs w:val="24"/>
          <w:lang w:eastAsia="ru-RU"/>
        </w:rPr>
        <w:t> 000руб/мес;</w:t>
      </w:r>
    </w:p>
    <w:p w:rsidR="00455AE3" w:rsidRPr="0086409E" w:rsidRDefault="00455AE3" w:rsidP="00455AE3">
      <w:pPr>
        <w:shd w:val="clear" w:color="auto" w:fill="FFFFFF"/>
        <w:spacing w:after="0" w:line="240" w:lineRule="auto"/>
        <w:ind w:right="7" w:firstLine="709"/>
        <w:jc w:val="both"/>
        <w:rPr>
          <w:rFonts w:ascii="Times New Roman" w:eastAsia="Times New Roman" w:hAnsi="Times New Roman" w:cs="Times New Roman"/>
          <w:color w:val="000000"/>
          <w:spacing w:val="9"/>
          <w:sz w:val="24"/>
          <w:szCs w:val="24"/>
          <w:lang w:eastAsia="ru-RU"/>
        </w:rPr>
      </w:pPr>
      <w:r w:rsidRPr="0086409E">
        <w:rPr>
          <w:rFonts w:ascii="Times New Roman" w:eastAsia="Times New Roman" w:hAnsi="Times New Roman" w:cs="Times New Roman"/>
          <w:color w:val="000000"/>
          <w:spacing w:val="9"/>
          <w:sz w:val="24"/>
          <w:szCs w:val="24"/>
          <w:lang w:eastAsia="ru-RU"/>
        </w:rPr>
        <w:t>-покупка материалов и оборудования ≈</w:t>
      </w:r>
      <w:r w:rsidR="00B078E4">
        <w:rPr>
          <w:rFonts w:ascii="Times New Roman" w:eastAsia="Times New Roman" w:hAnsi="Times New Roman" w:cs="Times New Roman"/>
          <w:color w:val="000000"/>
          <w:spacing w:val="9"/>
          <w:sz w:val="24"/>
          <w:szCs w:val="24"/>
          <w:lang w:eastAsia="ru-RU"/>
        </w:rPr>
        <w:t>26</w:t>
      </w:r>
      <w:r w:rsidRPr="0086409E">
        <w:rPr>
          <w:rFonts w:ascii="Times New Roman" w:eastAsia="Times New Roman" w:hAnsi="Times New Roman" w:cs="Times New Roman"/>
          <w:color w:val="000000"/>
          <w:spacing w:val="9"/>
          <w:sz w:val="24"/>
          <w:szCs w:val="24"/>
          <w:lang w:eastAsia="ru-RU"/>
        </w:rPr>
        <w:t> 000руб/мес;</w:t>
      </w:r>
    </w:p>
    <w:p w:rsidR="00455AE3" w:rsidRPr="0086409E" w:rsidRDefault="00455AE3" w:rsidP="00455AE3">
      <w:pPr>
        <w:shd w:val="clear" w:color="auto" w:fill="FFFFFF"/>
        <w:spacing w:after="0" w:line="240" w:lineRule="auto"/>
        <w:ind w:right="7" w:firstLine="709"/>
        <w:jc w:val="both"/>
        <w:rPr>
          <w:rFonts w:ascii="Times New Roman" w:eastAsia="Times New Roman" w:hAnsi="Times New Roman" w:cs="Times New Roman"/>
          <w:color w:val="000000"/>
          <w:spacing w:val="9"/>
          <w:sz w:val="24"/>
          <w:szCs w:val="24"/>
          <w:lang w:eastAsia="ru-RU"/>
        </w:rPr>
      </w:pPr>
      <w:r w:rsidRPr="0086409E">
        <w:rPr>
          <w:rFonts w:ascii="Times New Roman" w:eastAsia="Times New Roman" w:hAnsi="Times New Roman" w:cs="Times New Roman"/>
          <w:color w:val="000000"/>
          <w:spacing w:val="9"/>
          <w:sz w:val="24"/>
          <w:szCs w:val="24"/>
          <w:lang w:eastAsia="ru-RU"/>
        </w:rPr>
        <w:t>-оперативно-диспетчерские затраты ≈</w:t>
      </w:r>
      <w:r w:rsidR="00E1579F" w:rsidRPr="0086409E">
        <w:rPr>
          <w:rFonts w:ascii="Times New Roman" w:eastAsia="Times New Roman" w:hAnsi="Times New Roman" w:cs="Times New Roman"/>
          <w:color w:val="000000"/>
          <w:spacing w:val="9"/>
          <w:sz w:val="24"/>
          <w:szCs w:val="24"/>
          <w:lang w:eastAsia="ru-RU"/>
        </w:rPr>
        <w:t>5</w:t>
      </w:r>
      <w:r w:rsidRPr="0086409E">
        <w:rPr>
          <w:rFonts w:ascii="Times New Roman" w:eastAsia="Times New Roman" w:hAnsi="Times New Roman" w:cs="Times New Roman"/>
          <w:color w:val="000000"/>
          <w:spacing w:val="9"/>
          <w:sz w:val="24"/>
          <w:szCs w:val="24"/>
          <w:lang w:eastAsia="ru-RU"/>
        </w:rPr>
        <w:t> 000руб/мес;</w:t>
      </w:r>
    </w:p>
    <w:p w:rsidR="00455AE3" w:rsidRPr="0086409E" w:rsidRDefault="00455AE3" w:rsidP="00455AE3">
      <w:pPr>
        <w:shd w:val="clear" w:color="auto" w:fill="FFFFFF"/>
        <w:spacing w:after="0" w:line="240" w:lineRule="auto"/>
        <w:ind w:right="7" w:firstLine="709"/>
        <w:jc w:val="both"/>
        <w:rPr>
          <w:rFonts w:ascii="Times New Roman" w:eastAsia="Times New Roman" w:hAnsi="Times New Roman" w:cs="Times New Roman"/>
          <w:color w:val="000000"/>
          <w:spacing w:val="9"/>
          <w:sz w:val="24"/>
          <w:szCs w:val="24"/>
          <w:lang w:eastAsia="ru-RU"/>
        </w:rPr>
      </w:pPr>
      <w:r w:rsidRPr="0086409E">
        <w:rPr>
          <w:rFonts w:ascii="Times New Roman" w:eastAsia="Times New Roman" w:hAnsi="Times New Roman" w:cs="Times New Roman"/>
          <w:color w:val="000000"/>
          <w:spacing w:val="9"/>
          <w:sz w:val="24"/>
          <w:szCs w:val="24"/>
          <w:lang w:eastAsia="ru-RU"/>
        </w:rPr>
        <w:t>-инжене</w:t>
      </w:r>
      <w:r w:rsidR="00B078E4">
        <w:rPr>
          <w:rFonts w:ascii="Times New Roman" w:eastAsia="Times New Roman" w:hAnsi="Times New Roman" w:cs="Times New Roman"/>
          <w:color w:val="000000"/>
          <w:spacing w:val="9"/>
          <w:sz w:val="24"/>
          <w:szCs w:val="24"/>
          <w:lang w:eastAsia="ru-RU"/>
        </w:rPr>
        <w:t>рно-техническое сопровождение ≈5</w:t>
      </w:r>
      <w:r w:rsidRPr="0086409E">
        <w:rPr>
          <w:rFonts w:ascii="Times New Roman" w:eastAsia="Times New Roman" w:hAnsi="Times New Roman" w:cs="Times New Roman"/>
          <w:color w:val="000000"/>
          <w:spacing w:val="9"/>
          <w:sz w:val="24"/>
          <w:szCs w:val="24"/>
          <w:lang w:eastAsia="ru-RU"/>
        </w:rPr>
        <w:t> 000руб/мес;</w:t>
      </w:r>
    </w:p>
    <w:p w:rsidR="00455AE3" w:rsidRDefault="00455AE3" w:rsidP="00455AE3">
      <w:pPr>
        <w:shd w:val="clear" w:color="auto" w:fill="FFFFFF"/>
        <w:spacing w:after="0" w:line="240" w:lineRule="auto"/>
        <w:ind w:right="7" w:firstLine="709"/>
        <w:jc w:val="both"/>
        <w:rPr>
          <w:rFonts w:ascii="Times New Roman" w:eastAsia="Times New Roman" w:hAnsi="Times New Roman" w:cs="Times New Roman"/>
          <w:color w:val="000000"/>
          <w:spacing w:val="9"/>
          <w:sz w:val="24"/>
          <w:szCs w:val="24"/>
          <w:lang w:eastAsia="ru-RU"/>
        </w:rPr>
      </w:pPr>
      <w:r w:rsidRPr="0086409E">
        <w:rPr>
          <w:rFonts w:ascii="Times New Roman" w:eastAsia="Times New Roman" w:hAnsi="Times New Roman" w:cs="Times New Roman"/>
          <w:color w:val="000000"/>
          <w:spacing w:val="9"/>
          <w:sz w:val="24"/>
          <w:szCs w:val="24"/>
          <w:lang w:eastAsia="ru-RU"/>
        </w:rPr>
        <w:t>-непредвиденные расходы ≈4 000руб/мес;</w:t>
      </w:r>
    </w:p>
    <w:p w:rsidR="00FB5A45" w:rsidRPr="007565D4" w:rsidRDefault="000C0284" w:rsidP="0049571A">
      <w:pPr>
        <w:spacing w:after="0"/>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Аварии</w:t>
      </w:r>
      <w:r w:rsidR="00463CEE">
        <w:rPr>
          <w:rFonts w:ascii="Times New Roman" w:hAnsi="Times New Roman" w:cs="Times New Roman"/>
          <w:color w:val="000000"/>
          <w:sz w:val="24"/>
          <w:szCs w:val="24"/>
        </w:rPr>
        <w:t>,</w:t>
      </w:r>
      <w:r>
        <w:rPr>
          <w:rFonts w:ascii="Times New Roman" w:hAnsi="Times New Roman" w:cs="Times New Roman"/>
          <w:color w:val="000000"/>
          <w:sz w:val="24"/>
          <w:szCs w:val="24"/>
        </w:rPr>
        <w:t xml:space="preserve"> которые возникают на вышеуказанных электрических сетях во многом приходятся на стихийные бедствия и внешнее воздействие, вызванные как со стороны диких животных</w:t>
      </w:r>
      <w:r w:rsidR="00315623">
        <w:rPr>
          <w:rFonts w:ascii="Times New Roman" w:hAnsi="Times New Roman" w:cs="Times New Roman"/>
          <w:color w:val="000000"/>
          <w:sz w:val="24"/>
          <w:szCs w:val="24"/>
        </w:rPr>
        <w:t>,</w:t>
      </w:r>
      <w:r>
        <w:rPr>
          <w:rFonts w:ascii="Times New Roman" w:hAnsi="Times New Roman" w:cs="Times New Roman"/>
          <w:color w:val="000000"/>
          <w:sz w:val="24"/>
          <w:szCs w:val="24"/>
        </w:rPr>
        <w:t xml:space="preserve"> так и со стороны</w:t>
      </w:r>
      <w:r w:rsidR="00E1579F">
        <w:rPr>
          <w:rFonts w:ascii="Times New Roman" w:hAnsi="Times New Roman" w:cs="Times New Roman"/>
          <w:color w:val="000000"/>
          <w:sz w:val="24"/>
          <w:szCs w:val="24"/>
        </w:rPr>
        <w:t xml:space="preserve"> воздействия</w:t>
      </w:r>
      <w:r>
        <w:rPr>
          <w:rFonts w:ascii="Times New Roman" w:hAnsi="Times New Roman" w:cs="Times New Roman"/>
          <w:color w:val="000000"/>
          <w:sz w:val="24"/>
          <w:szCs w:val="24"/>
        </w:rPr>
        <w:t xml:space="preserve"> людей. Данный показатель увеличивается в сезонные мероприятия </w:t>
      </w:r>
      <w:r w:rsidR="00463CEE">
        <w:rPr>
          <w:rFonts w:ascii="Times New Roman" w:hAnsi="Times New Roman" w:cs="Times New Roman"/>
          <w:color w:val="000000"/>
          <w:sz w:val="24"/>
          <w:szCs w:val="24"/>
        </w:rPr>
        <w:t>особенно весенний</w:t>
      </w:r>
      <w:r>
        <w:rPr>
          <w:rFonts w:ascii="Times New Roman" w:hAnsi="Times New Roman" w:cs="Times New Roman"/>
          <w:color w:val="000000"/>
          <w:sz w:val="24"/>
          <w:szCs w:val="24"/>
        </w:rPr>
        <w:t xml:space="preserve"> и осен</w:t>
      </w:r>
      <w:r w:rsidR="00463CEE">
        <w:rPr>
          <w:rFonts w:ascii="Times New Roman" w:hAnsi="Times New Roman" w:cs="Times New Roman"/>
          <w:color w:val="000000"/>
          <w:sz w:val="24"/>
          <w:szCs w:val="24"/>
        </w:rPr>
        <w:t>ний период.</w:t>
      </w:r>
      <w:r w:rsidR="00315623">
        <w:rPr>
          <w:rFonts w:ascii="Times New Roman" w:hAnsi="Times New Roman" w:cs="Times New Roman"/>
          <w:color w:val="000000"/>
          <w:sz w:val="24"/>
          <w:szCs w:val="24"/>
        </w:rPr>
        <w:t xml:space="preserve"> Замена голого провода марки АС на провод марки СИП-3 позволит снизить эти расходы приблизительно в 3</w:t>
      </w:r>
      <w:r w:rsidR="003A00C3">
        <w:rPr>
          <w:rFonts w:ascii="Times New Roman" w:hAnsi="Times New Roman" w:cs="Times New Roman"/>
          <w:color w:val="000000"/>
          <w:sz w:val="24"/>
          <w:szCs w:val="24"/>
        </w:rPr>
        <w:t>(три)</w:t>
      </w:r>
      <w:r w:rsidR="00315623">
        <w:rPr>
          <w:rFonts w:ascii="Times New Roman" w:hAnsi="Times New Roman" w:cs="Times New Roman"/>
          <w:color w:val="000000"/>
          <w:sz w:val="24"/>
          <w:szCs w:val="24"/>
        </w:rPr>
        <w:t xml:space="preserve"> раза.</w:t>
      </w:r>
    </w:p>
    <w:p w:rsidR="00463CEE" w:rsidRDefault="00463CEE" w:rsidP="0049571A">
      <w:pPr>
        <w:shd w:val="clear" w:color="auto" w:fill="FFFFFF"/>
        <w:spacing w:after="0" w:line="240" w:lineRule="auto"/>
        <w:ind w:left="22" w:right="7" w:firstLine="698"/>
        <w:jc w:val="both"/>
        <w:rPr>
          <w:rFonts w:ascii="Times New Roman" w:eastAsia="Times New Roman" w:hAnsi="Times New Roman" w:cs="Times New Roman"/>
          <w:sz w:val="24"/>
          <w:szCs w:val="24"/>
          <w:lang w:eastAsia="ru-RU"/>
        </w:rPr>
      </w:pPr>
      <w:r w:rsidRPr="009012C1">
        <w:rPr>
          <w:rFonts w:ascii="Times New Roman" w:eastAsia="Times New Roman" w:hAnsi="Times New Roman" w:cs="Times New Roman"/>
          <w:color w:val="000000"/>
          <w:spacing w:val="9"/>
          <w:sz w:val="24"/>
          <w:szCs w:val="24"/>
          <w:lang w:eastAsia="ru-RU"/>
        </w:rPr>
        <w:t>Экономическ</w:t>
      </w:r>
      <w:r>
        <w:rPr>
          <w:rFonts w:ascii="Times New Roman" w:eastAsia="Times New Roman" w:hAnsi="Times New Roman" w:cs="Times New Roman"/>
          <w:color w:val="000000"/>
          <w:spacing w:val="9"/>
          <w:sz w:val="24"/>
          <w:szCs w:val="24"/>
          <w:lang w:eastAsia="ru-RU"/>
        </w:rPr>
        <w:t xml:space="preserve">ий эффект от </w:t>
      </w:r>
      <w:r w:rsidR="003A00C3">
        <w:rPr>
          <w:rFonts w:ascii="Times New Roman" w:eastAsia="Times New Roman" w:hAnsi="Times New Roman" w:cs="Times New Roman"/>
          <w:color w:val="000000"/>
          <w:spacing w:val="9"/>
          <w:sz w:val="24"/>
          <w:szCs w:val="24"/>
          <w:lang w:eastAsia="ru-RU"/>
        </w:rPr>
        <w:t>замены голого провода АС-50мм</w:t>
      </w:r>
      <w:r w:rsidR="003A00C3">
        <w:rPr>
          <w:rFonts w:ascii="Times New Roman" w:eastAsia="Times New Roman" w:hAnsi="Times New Roman" w:cs="Times New Roman"/>
          <w:color w:val="000000"/>
          <w:spacing w:val="9"/>
          <w:sz w:val="24"/>
          <w:szCs w:val="24"/>
          <w:vertAlign w:val="superscript"/>
          <w:lang w:eastAsia="ru-RU"/>
        </w:rPr>
        <w:t>2</w:t>
      </w:r>
      <w:r w:rsidR="003A00C3">
        <w:rPr>
          <w:rFonts w:ascii="Times New Roman" w:eastAsia="Times New Roman" w:hAnsi="Times New Roman" w:cs="Times New Roman"/>
          <w:color w:val="000000"/>
          <w:spacing w:val="9"/>
          <w:sz w:val="24"/>
          <w:szCs w:val="24"/>
          <w:lang w:eastAsia="ru-RU"/>
        </w:rPr>
        <w:t xml:space="preserve"> на провод СИП-3 (1х95мм</w:t>
      </w:r>
      <w:r w:rsidR="003A00C3">
        <w:rPr>
          <w:rFonts w:ascii="Times New Roman" w:eastAsia="Times New Roman" w:hAnsi="Times New Roman" w:cs="Times New Roman"/>
          <w:color w:val="000000"/>
          <w:spacing w:val="9"/>
          <w:sz w:val="24"/>
          <w:szCs w:val="24"/>
          <w:vertAlign w:val="superscript"/>
          <w:lang w:eastAsia="ru-RU"/>
        </w:rPr>
        <w:t>2</w:t>
      </w:r>
      <w:r w:rsidR="003A00C3">
        <w:rPr>
          <w:rFonts w:ascii="Times New Roman" w:eastAsia="Times New Roman" w:hAnsi="Times New Roman" w:cs="Times New Roman"/>
          <w:color w:val="000000"/>
          <w:spacing w:val="9"/>
          <w:sz w:val="24"/>
          <w:szCs w:val="24"/>
          <w:lang w:eastAsia="ru-RU"/>
        </w:rPr>
        <w:t>)</w:t>
      </w:r>
      <w:r>
        <w:rPr>
          <w:rFonts w:ascii="Times New Roman" w:eastAsia="Times New Roman" w:hAnsi="Times New Roman" w:cs="Times New Roman"/>
          <w:color w:val="000000"/>
          <w:spacing w:val="9"/>
          <w:sz w:val="24"/>
          <w:szCs w:val="24"/>
          <w:lang w:eastAsia="ru-RU"/>
        </w:rPr>
        <w:t xml:space="preserve"> в натуральном выражении </w:t>
      </w:r>
      <w:r w:rsidRPr="009012C1">
        <w:rPr>
          <w:rFonts w:ascii="Times New Roman" w:eastAsia="Times New Roman" w:hAnsi="Times New Roman" w:cs="Times New Roman"/>
          <w:color w:val="000000"/>
          <w:spacing w:val="9"/>
          <w:sz w:val="24"/>
          <w:szCs w:val="24"/>
          <w:lang w:eastAsia="ru-RU"/>
        </w:rPr>
        <w:t>достигается за счет</w:t>
      </w:r>
      <w:r>
        <w:rPr>
          <w:rFonts w:ascii="Times New Roman" w:eastAsia="Times New Roman" w:hAnsi="Times New Roman" w:cs="Times New Roman"/>
          <w:sz w:val="24"/>
          <w:szCs w:val="24"/>
          <w:lang w:eastAsia="ru-RU"/>
        </w:rPr>
        <w:t>:</w:t>
      </w:r>
    </w:p>
    <w:p w:rsidR="00463CEE" w:rsidRDefault="00463CEE" w:rsidP="0049571A">
      <w:pPr>
        <w:shd w:val="clear" w:color="auto" w:fill="FFFFFF"/>
        <w:spacing w:after="0" w:line="240" w:lineRule="auto"/>
        <w:ind w:left="22" w:right="7"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463CEE">
        <w:rPr>
          <w:rFonts w:ascii="Times New Roman" w:eastAsia="Times New Roman" w:hAnsi="Times New Roman" w:cs="Times New Roman"/>
          <w:color w:val="212121"/>
          <w:spacing w:val="-1"/>
          <w:sz w:val="24"/>
          <w:szCs w:val="24"/>
          <w:lang w:eastAsia="ru-RU"/>
        </w:rPr>
        <w:t xml:space="preserve"> </w:t>
      </w:r>
      <w:r>
        <w:rPr>
          <w:rFonts w:ascii="Times New Roman" w:eastAsia="Times New Roman" w:hAnsi="Times New Roman" w:cs="Times New Roman"/>
          <w:color w:val="212121"/>
          <w:spacing w:val="-1"/>
          <w:sz w:val="24"/>
          <w:szCs w:val="24"/>
          <w:lang w:eastAsia="ru-RU"/>
        </w:rPr>
        <w:t>Снижения</w:t>
      </w:r>
      <w:r w:rsidRPr="00497C82">
        <w:rPr>
          <w:rFonts w:ascii="Times New Roman" w:eastAsia="Times New Roman" w:hAnsi="Times New Roman" w:cs="Times New Roman"/>
          <w:sz w:val="24"/>
          <w:szCs w:val="24"/>
          <w:lang w:eastAsia="ru-RU"/>
        </w:rPr>
        <w:t xml:space="preserve"> фактического объема потерь электрической энергии при ее передаче по распределительным сетям</w:t>
      </w:r>
      <w:r>
        <w:rPr>
          <w:rFonts w:ascii="Times New Roman" w:eastAsia="Times New Roman" w:hAnsi="Times New Roman" w:cs="Times New Roman"/>
          <w:sz w:val="24"/>
          <w:szCs w:val="24"/>
          <w:lang w:eastAsia="ru-RU"/>
        </w:rPr>
        <w:t xml:space="preserve"> ООО «Ленсеть»:</w:t>
      </w:r>
    </w:p>
    <w:p w:rsidR="00463CEE" w:rsidRPr="00B078E4" w:rsidRDefault="00463CEE" w:rsidP="001A1431">
      <w:pPr>
        <w:shd w:val="clear" w:color="auto" w:fill="FFFFFF" w:themeFill="background1"/>
        <w:spacing w:after="0"/>
        <w:ind w:firstLine="709"/>
        <w:jc w:val="both"/>
        <w:rPr>
          <w:rFonts w:ascii="Times New Roman" w:eastAsia="Times New Roman" w:hAnsi="Times New Roman" w:cs="Times New Roman"/>
          <w:color w:val="000000"/>
          <w:sz w:val="20"/>
          <w:szCs w:val="20"/>
          <w:lang w:eastAsia="ru-RU"/>
        </w:rPr>
      </w:pPr>
      <w:r w:rsidRPr="00B078E4">
        <w:rPr>
          <w:rFonts w:ascii="Times New Roman" w:hAnsi="Times New Roman" w:cs="Times New Roman"/>
          <w:sz w:val="24"/>
          <w:szCs w:val="24"/>
          <w:shd w:val="clear" w:color="auto" w:fill="FFFFFF" w:themeFill="background1"/>
        </w:rPr>
        <w:t>-2021г-</w:t>
      </w:r>
      <w:r w:rsidRPr="00B078E4">
        <w:rPr>
          <w:rFonts w:ascii="Times New Roman" w:hAnsi="Times New Roman" w:cs="Times New Roman"/>
          <w:color w:val="000000"/>
          <w:sz w:val="24"/>
          <w:szCs w:val="24"/>
        </w:rPr>
        <w:t xml:space="preserve"> </w:t>
      </w:r>
      <w:r w:rsidR="00B078E4" w:rsidRPr="00B078E4">
        <w:rPr>
          <w:rFonts w:ascii="Times New Roman" w:hAnsi="Times New Roman" w:cs="Times New Roman"/>
          <w:color w:val="000000"/>
          <w:sz w:val="24"/>
          <w:szCs w:val="24"/>
        </w:rPr>
        <w:t>15,83</w:t>
      </w:r>
      <w:r w:rsidRPr="00B078E4">
        <w:rPr>
          <w:rFonts w:ascii="Times New Roman" w:eastAsia="Times New Roman" w:hAnsi="Times New Roman" w:cs="Times New Roman"/>
          <w:color w:val="000000"/>
          <w:sz w:val="24"/>
          <w:szCs w:val="24"/>
          <w:lang w:eastAsia="ru-RU"/>
        </w:rPr>
        <w:t>тыс.кВт.ч;</w:t>
      </w:r>
    </w:p>
    <w:p w:rsidR="00463CEE" w:rsidRPr="00B078E4" w:rsidRDefault="00315623" w:rsidP="0049571A">
      <w:pPr>
        <w:shd w:val="clear" w:color="auto" w:fill="FFFFFF"/>
        <w:spacing w:after="0" w:line="240" w:lineRule="auto"/>
        <w:ind w:right="7" w:firstLine="709"/>
        <w:jc w:val="both"/>
        <w:rPr>
          <w:rFonts w:ascii="Times New Roman" w:hAnsi="Times New Roman" w:cs="Times New Roman"/>
          <w:sz w:val="24"/>
          <w:szCs w:val="24"/>
          <w:shd w:val="clear" w:color="auto" w:fill="FFFFFF" w:themeFill="background1"/>
        </w:rPr>
      </w:pPr>
      <w:r w:rsidRPr="00B078E4">
        <w:rPr>
          <w:rFonts w:ascii="Times New Roman" w:eastAsia="Times New Roman" w:hAnsi="Times New Roman" w:cs="Times New Roman"/>
          <w:color w:val="212121"/>
          <w:sz w:val="24"/>
          <w:szCs w:val="24"/>
          <w:lang w:eastAsia="ru-RU"/>
        </w:rPr>
        <w:t xml:space="preserve">Экономический эффект от реализации мероприятия в стоимостном выражении достигается за счет снижения </w:t>
      </w:r>
      <w:r w:rsidRPr="00B078E4">
        <w:rPr>
          <w:rFonts w:ascii="Times New Roman" w:eastAsia="Times New Roman" w:hAnsi="Times New Roman" w:cs="Times New Roman"/>
          <w:sz w:val="24"/>
          <w:szCs w:val="24"/>
          <w:lang w:eastAsia="ru-RU"/>
        </w:rPr>
        <w:t>расходов на оплату энергии на технологические цели (потери) и</w:t>
      </w:r>
      <w:r w:rsidRPr="00B078E4">
        <w:rPr>
          <w:rFonts w:ascii="Times New Roman" w:eastAsia="Times New Roman" w:hAnsi="Times New Roman" w:cs="Times New Roman"/>
          <w:color w:val="212121"/>
          <w:sz w:val="24"/>
          <w:szCs w:val="24"/>
          <w:lang w:eastAsia="ru-RU"/>
        </w:rPr>
        <w:t xml:space="preserve"> составят:</w:t>
      </w:r>
    </w:p>
    <w:p w:rsidR="00463CEE" w:rsidRPr="00B078E4" w:rsidRDefault="00315623" w:rsidP="0049571A">
      <w:pPr>
        <w:shd w:val="clear" w:color="auto" w:fill="FFFFFF"/>
        <w:spacing w:after="0" w:line="240" w:lineRule="auto"/>
        <w:ind w:right="7" w:firstLine="709"/>
        <w:jc w:val="both"/>
        <w:rPr>
          <w:rFonts w:ascii="Times New Roman" w:eastAsia="Times New Roman" w:hAnsi="Times New Roman" w:cs="Times New Roman"/>
          <w:color w:val="000000"/>
          <w:spacing w:val="9"/>
          <w:sz w:val="24"/>
          <w:szCs w:val="24"/>
          <w:lang w:eastAsia="ru-RU"/>
        </w:rPr>
      </w:pPr>
      <w:r w:rsidRPr="00B078E4">
        <w:rPr>
          <w:rFonts w:ascii="Times New Roman" w:eastAsia="Times New Roman" w:hAnsi="Times New Roman" w:cs="Times New Roman"/>
          <w:color w:val="000000"/>
          <w:spacing w:val="9"/>
          <w:sz w:val="24"/>
          <w:szCs w:val="24"/>
          <w:lang w:eastAsia="ru-RU"/>
        </w:rPr>
        <w:t>2021г-</w:t>
      </w:r>
      <w:r w:rsidR="00B078E4" w:rsidRPr="00B078E4">
        <w:rPr>
          <w:rFonts w:ascii="Times New Roman" w:eastAsia="Times New Roman" w:hAnsi="Times New Roman" w:cs="Times New Roman"/>
          <w:color w:val="000000"/>
          <w:spacing w:val="9"/>
          <w:sz w:val="24"/>
          <w:szCs w:val="24"/>
          <w:lang w:eastAsia="ru-RU"/>
        </w:rPr>
        <w:t>15,83</w:t>
      </w:r>
      <w:r w:rsidRPr="00B078E4">
        <w:rPr>
          <w:rFonts w:ascii="Times New Roman" w:eastAsia="Times New Roman" w:hAnsi="Times New Roman" w:cs="Times New Roman"/>
          <w:color w:val="000000"/>
          <w:spacing w:val="9"/>
          <w:sz w:val="24"/>
          <w:szCs w:val="24"/>
          <w:lang w:eastAsia="ru-RU"/>
        </w:rPr>
        <w:t xml:space="preserve"> х 1,863=</w:t>
      </w:r>
      <w:r w:rsidR="00B078E4" w:rsidRPr="00B078E4">
        <w:rPr>
          <w:rFonts w:ascii="Times New Roman" w:eastAsia="Times New Roman" w:hAnsi="Times New Roman" w:cs="Times New Roman"/>
          <w:color w:val="000000"/>
          <w:spacing w:val="9"/>
          <w:sz w:val="24"/>
          <w:szCs w:val="24"/>
          <w:lang w:eastAsia="ru-RU"/>
        </w:rPr>
        <w:t>29,49</w:t>
      </w:r>
      <w:r w:rsidRPr="00B078E4">
        <w:rPr>
          <w:rFonts w:ascii="Times New Roman" w:eastAsia="Times New Roman" w:hAnsi="Times New Roman" w:cs="Times New Roman"/>
          <w:color w:val="000000"/>
          <w:spacing w:val="9"/>
          <w:sz w:val="24"/>
          <w:szCs w:val="24"/>
          <w:lang w:eastAsia="ru-RU"/>
        </w:rPr>
        <w:t>тыс.руб../год</w:t>
      </w:r>
    </w:p>
    <w:p w:rsidR="00315623" w:rsidRDefault="003A00C3" w:rsidP="0049571A">
      <w:pPr>
        <w:shd w:val="clear" w:color="auto" w:fill="FFFFFF"/>
        <w:spacing w:after="0" w:line="240" w:lineRule="auto"/>
        <w:ind w:left="22" w:right="7"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315623">
        <w:rPr>
          <w:rFonts w:ascii="Times New Roman" w:eastAsia="Times New Roman" w:hAnsi="Times New Roman" w:cs="Times New Roman"/>
          <w:sz w:val="24"/>
          <w:szCs w:val="24"/>
          <w:lang w:eastAsia="ru-RU"/>
        </w:rPr>
        <w:t>.</w:t>
      </w:r>
      <w:r w:rsidR="00315623" w:rsidRPr="00463CEE">
        <w:rPr>
          <w:rFonts w:ascii="Times New Roman" w:eastAsia="Times New Roman" w:hAnsi="Times New Roman" w:cs="Times New Roman"/>
          <w:color w:val="212121"/>
          <w:spacing w:val="-1"/>
          <w:sz w:val="24"/>
          <w:szCs w:val="24"/>
          <w:lang w:eastAsia="ru-RU"/>
        </w:rPr>
        <w:t xml:space="preserve"> </w:t>
      </w:r>
      <w:r w:rsidR="00315623">
        <w:rPr>
          <w:rFonts w:ascii="Times New Roman" w:eastAsia="Times New Roman" w:hAnsi="Times New Roman" w:cs="Times New Roman"/>
          <w:color w:val="212121"/>
          <w:spacing w:val="-1"/>
          <w:sz w:val="24"/>
          <w:szCs w:val="24"/>
          <w:lang w:eastAsia="ru-RU"/>
        </w:rPr>
        <w:t>Снижени</w:t>
      </w:r>
      <w:r>
        <w:rPr>
          <w:rFonts w:ascii="Times New Roman" w:eastAsia="Times New Roman" w:hAnsi="Times New Roman" w:cs="Times New Roman"/>
          <w:color w:val="212121"/>
          <w:spacing w:val="-1"/>
          <w:sz w:val="24"/>
          <w:szCs w:val="24"/>
          <w:lang w:eastAsia="ru-RU"/>
        </w:rPr>
        <w:t>я финансовых</w:t>
      </w:r>
      <w:r w:rsidR="00315623">
        <w:rPr>
          <w:rFonts w:ascii="Times New Roman" w:eastAsia="Times New Roman" w:hAnsi="Times New Roman" w:cs="Times New Roman"/>
          <w:sz w:val="24"/>
          <w:szCs w:val="24"/>
          <w:lang w:eastAsia="ru-RU"/>
        </w:rPr>
        <w:t xml:space="preserve"> затрат на аварийные выезды с учетом стоимости оборудования:</w:t>
      </w:r>
    </w:p>
    <w:p w:rsidR="00315623" w:rsidRPr="00463CEE" w:rsidRDefault="00315623" w:rsidP="0049571A">
      <w:pPr>
        <w:spacing w:after="0"/>
        <w:ind w:firstLine="709"/>
        <w:jc w:val="both"/>
        <w:rPr>
          <w:rFonts w:ascii="Times New Roman" w:eastAsia="Times New Roman" w:hAnsi="Times New Roman" w:cs="Times New Roman"/>
          <w:color w:val="000000"/>
          <w:sz w:val="20"/>
          <w:szCs w:val="20"/>
          <w:lang w:eastAsia="ru-RU"/>
        </w:rPr>
      </w:pPr>
      <w:r w:rsidRPr="0086409E">
        <w:rPr>
          <w:rFonts w:ascii="Times New Roman" w:hAnsi="Times New Roman" w:cs="Times New Roman"/>
          <w:sz w:val="24"/>
          <w:szCs w:val="24"/>
          <w:shd w:val="clear" w:color="auto" w:fill="FFFFFF" w:themeFill="background1"/>
        </w:rPr>
        <w:t>-2021г-</w:t>
      </w:r>
      <w:r w:rsidRPr="0086409E">
        <w:rPr>
          <w:color w:val="000000"/>
          <w:sz w:val="24"/>
          <w:szCs w:val="24"/>
        </w:rPr>
        <w:t xml:space="preserve"> </w:t>
      </w:r>
      <w:r w:rsidR="00B078E4">
        <w:rPr>
          <w:rFonts w:ascii="Times New Roman" w:eastAsia="Times New Roman" w:hAnsi="Times New Roman" w:cs="Times New Roman"/>
          <w:color w:val="000000"/>
          <w:sz w:val="24"/>
          <w:szCs w:val="24"/>
          <w:lang w:eastAsia="ru-RU"/>
        </w:rPr>
        <w:t>80тыс.руб/мес х 12=60</w:t>
      </w:r>
      <w:r w:rsidR="003A00C3" w:rsidRPr="0086409E">
        <w:rPr>
          <w:rFonts w:ascii="Times New Roman" w:eastAsia="Times New Roman" w:hAnsi="Times New Roman" w:cs="Times New Roman"/>
          <w:color w:val="000000"/>
          <w:sz w:val="24"/>
          <w:szCs w:val="24"/>
          <w:lang w:eastAsia="ru-RU"/>
        </w:rPr>
        <w:t>0тыс.руб./год</w:t>
      </w:r>
      <w:r w:rsidRPr="0086409E">
        <w:rPr>
          <w:rFonts w:ascii="Times New Roman" w:eastAsia="Times New Roman" w:hAnsi="Times New Roman" w:cs="Times New Roman"/>
          <w:color w:val="000000"/>
          <w:sz w:val="24"/>
          <w:szCs w:val="24"/>
          <w:lang w:eastAsia="ru-RU"/>
        </w:rPr>
        <w:t>;</w:t>
      </w:r>
    </w:p>
    <w:p w:rsidR="006E3956" w:rsidRDefault="006E3956" w:rsidP="0049571A">
      <w:pPr>
        <w:shd w:val="clear" w:color="auto" w:fill="FFFFFF"/>
        <w:spacing w:after="0" w:line="240" w:lineRule="auto"/>
        <w:ind w:right="7" w:firstLine="709"/>
        <w:jc w:val="both"/>
        <w:rPr>
          <w:rFonts w:ascii="Times New Roman" w:hAnsi="Times New Roman" w:cs="Times New Roman"/>
          <w:sz w:val="24"/>
          <w:szCs w:val="24"/>
          <w:shd w:val="clear" w:color="auto" w:fill="FFFFFF" w:themeFill="background1"/>
        </w:rPr>
      </w:pPr>
      <w:r>
        <w:rPr>
          <w:rFonts w:ascii="Times New Roman" w:hAnsi="Times New Roman" w:cs="Times New Roman"/>
          <w:sz w:val="24"/>
          <w:szCs w:val="24"/>
          <w:shd w:val="clear" w:color="auto" w:fill="FFFFFF" w:themeFill="background1"/>
        </w:rPr>
        <w:t xml:space="preserve">Финансовые затраты на проведения мероприятия </w:t>
      </w:r>
    </w:p>
    <w:p w:rsidR="006E3956" w:rsidRDefault="006E3956" w:rsidP="0049571A">
      <w:pPr>
        <w:shd w:val="clear" w:color="auto" w:fill="FFFFFF"/>
        <w:spacing w:after="0" w:line="240" w:lineRule="auto"/>
        <w:ind w:right="7" w:firstLine="709"/>
        <w:jc w:val="both"/>
        <w:rPr>
          <w:rFonts w:ascii="Times New Roman" w:hAnsi="Times New Roman" w:cs="Times New Roman"/>
          <w:sz w:val="24"/>
          <w:szCs w:val="24"/>
          <w:shd w:val="clear" w:color="auto" w:fill="FFFFFF" w:themeFill="background1"/>
        </w:rPr>
      </w:pPr>
      <w:r>
        <w:rPr>
          <w:rFonts w:ascii="Times New Roman" w:hAnsi="Times New Roman" w:cs="Times New Roman"/>
          <w:sz w:val="24"/>
          <w:szCs w:val="24"/>
          <w:shd w:val="clear" w:color="auto" w:fill="FFFFFF" w:themeFill="background1"/>
        </w:rPr>
        <w:t>-2021г-6 242,574467 тыс.руб.</w:t>
      </w:r>
    </w:p>
    <w:p w:rsidR="00CC339A" w:rsidRDefault="00CC339A" w:rsidP="0049571A">
      <w:pPr>
        <w:shd w:val="clear" w:color="auto" w:fill="FFFFFF"/>
        <w:spacing w:after="0" w:line="240" w:lineRule="auto"/>
        <w:ind w:left="713"/>
        <w:jc w:val="both"/>
        <w:rPr>
          <w:rFonts w:ascii="Times New Roman" w:eastAsia="Times New Roman" w:hAnsi="Times New Roman" w:cs="Times New Roman"/>
          <w:color w:val="212121"/>
          <w:sz w:val="24"/>
          <w:szCs w:val="24"/>
          <w:lang w:eastAsia="ru-RU"/>
        </w:rPr>
      </w:pPr>
      <w:r w:rsidRPr="009012C1">
        <w:rPr>
          <w:rFonts w:ascii="Times New Roman" w:eastAsia="Times New Roman" w:hAnsi="Times New Roman" w:cs="Times New Roman"/>
          <w:color w:val="212121"/>
          <w:sz w:val="24"/>
          <w:szCs w:val="24"/>
          <w:lang w:eastAsia="ru-RU"/>
        </w:rPr>
        <w:t>Средний срок окупаемости данного мероприятия составит:</w:t>
      </w:r>
    </w:p>
    <w:p w:rsidR="00CC339A" w:rsidRPr="00B078E4" w:rsidRDefault="00CC339A" w:rsidP="0049571A">
      <w:pPr>
        <w:shd w:val="clear" w:color="auto" w:fill="FFFFFF"/>
        <w:spacing w:after="0" w:line="240" w:lineRule="auto"/>
        <w:ind w:right="7" w:firstLine="709"/>
        <w:jc w:val="both"/>
        <w:rPr>
          <w:rFonts w:ascii="Times New Roman" w:eastAsia="Times New Roman" w:hAnsi="Times New Roman" w:cs="Times New Roman"/>
          <w:color w:val="000000"/>
          <w:spacing w:val="9"/>
          <w:sz w:val="24"/>
          <w:szCs w:val="24"/>
          <w:lang w:eastAsia="ru-RU"/>
        </w:rPr>
      </w:pPr>
      <w:r w:rsidRPr="00B078E4">
        <w:rPr>
          <w:rFonts w:ascii="Times New Roman" w:hAnsi="Times New Roman" w:cs="Times New Roman"/>
          <w:sz w:val="24"/>
          <w:szCs w:val="24"/>
          <w:shd w:val="clear" w:color="auto" w:fill="FFFFFF" w:themeFill="background1"/>
        </w:rPr>
        <w:t>6 242,574467 тыс.руб./(</w:t>
      </w:r>
      <w:r w:rsidR="00B078E4" w:rsidRPr="00B078E4">
        <w:rPr>
          <w:rFonts w:ascii="Times New Roman" w:eastAsia="Times New Roman" w:hAnsi="Times New Roman" w:cs="Times New Roman"/>
          <w:color w:val="000000"/>
          <w:sz w:val="24"/>
          <w:szCs w:val="24"/>
          <w:lang w:eastAsia="ru-RU"/>
        </w:rPr>
        <w:t>60</w:t>
      </w:r>
      <w:r w:rsidRPr="00B078E4">
        <w:rPr>
          <w:rFonts w:ascii="Times New Roman" w:eastAsia="Times New Roman" w:hAnsi="Times New Roman" w:cs="Times New Roman"/>
          <w:color w:val="000000"/>
          <w:sz w:val="24"/>
          <w:szCs w:val="24"/>
          <w:lang w:eastAsia="ru-RU"/>
        </w:rPr>
        <w:t>0тыс.руб./год+</w:t>
      </w:r>
      <w:r w:rsidR="00B078E4" w:rsidRPr="00B078E4">
        <w:rPr>
          <w:rFonts w:ascii="Times New Roman" w:eastAsia="Times New Roman" w:hAnsi="Times New Roman" w:cs="Times New Roman"/>
          <w:color w:val="000000"/>
          <w:sz w:val="24"/>
          <w:szCs w:val="24"/>
          <w:lang w:eastAsia="ru-RU"/>
        </w:rPr>
        <w:t>29,49</w:t>
      </w:r>
      <w:r w:rsidR="00B078E4" w:rsidRPr="00B078E4">
        <w:rPr>
          <w:rFonts w:ascii="Times New Roman" w:eastAsia="Times New Roman" w:hAnsi="Times New Roman" w:cs="Times New Roman"/>
          <w:color w:val="000000"/>
          <w:spacing w:val="9"/>
          <w:sz w:val="24"/>
          <w:szCs w:val="24"/>
          <w:lang w:eastAsia="ru-RU"/>
        </w:rPr>
        <w:t>тыс.руб../год)≈10</w:t>
      </w:r>
      <w:r w:rsidRPr="00B078E4">
        <w:rPr>
          <w:rFonts w:ascii="Times New Roman" w:eastAsia="Times New Roman" w:hAnsi="Times New Roman" w:cs="Times New Roman"/>
          <w:color w:val="000000"/>
          <w:spacing w:val="9"/>
          <w:sz w:val="24"/>
          <w:szCs w:val="24"/>
          <w:lang w:eastAsia="ru-RU"/>
        </w:rPr>
        <w:t>лет</w:t>
      </w:r>
    </w:p>
    <w:p w:rsidR="00F8767A" w:rsidRPr="00CC339A" w:rsidRDefault="00F8767A" w:rsidP="0049571A">
      <w:pPr>
        <w:shd w:val="clear" w:color="auto" w:fill="FFFFFF"/>
        <w:spacing w:after="0" w:line="240" w:lineRule="auto"/>
        <w:ind w:right="7" w:firstLine="709"/>
        <w:jc w:val="both"/>
        <w:rPr>
          <w:rFonts w:ascii="Times New Roman" w:hAnsi="Times New Roman" w:cs="Times New Roman"/>
          <w:sz w:val="24"/>
          <w:szCs w:val="24"/>
          <w:shd w:val="clear" w:color="auto" w:fill="FFFFFF" w:themeFill="background1"/>
        </w:rPr>
      </w:pPr>
    </w:p>
    <w:p w:rsidR="00C86DDD" w:rsidRDefault="003A00C3" w:rsidP="0049571A">
      <w:pPr>
        <w:shd w:val="clear" w:color="auto" w:fill="FFFFFF"/>
        <w:spacing w:after="0" w:line="240" w:lineRule="auto"/>
        <w:ind w:right="7" w:firstLine="709"/>
        <w:jc w:val="both"/>
        <w:rPr>
          <w:rFonts w:ascii="Times New Roman" w:eastAsia="Times New Roman" w:hAnsi="Times New Roman" w:cs="Times New Roman"/>
          <w:color w:val="000000"/>
          <w:spacing w:val="9"/>
          <w:sz w:val="24"/>
          <w:szCs w:val="24"/>
          <w:lang w:eastAsia="ru-RU"/>
        </w:rPr>
      </w:pPr>
      <w:r>
        <w:rPr>
          <w:rFonts w:ascii="Times New Roman" w:eastAsia="Times New Roman" w:hAnsi="Times New Roman" w:cs="Times New Roman"/>
          <w:color w:val="000000"/>
          <w:spacing w:val="9"/>
          <w:sz w:val="24"/>
          <w:szCs w:val="24"/>
          <w:lang w:eastAsia="ru-RU"/>
        </w:rPr>
        <w:t>В рамках инвестиционной программы 2018-202</w:t>
      </w:r>
      <w:r w:rsidR="00A5106F">
        <w:rPr>
          <w:rFonts w:ascii="Times New Roman" w:eastAsia="Times New Roman" w:hAnsi="Times New Roman" w:cs="Times New Roman"/>
          <w:color w:val="000000"/>
          <w:spacing w:val="9"/>
          <w:sz w:val="24"/>
          <w:szCs w:val="24"/>
          <w:lang w:eastAsia="ru-RU"/>
        </w:rPr>
        <w:t>2</w:t>
      </w:r>
      <w:r>
        <w:rPr>
          <w:rFonts w:ascii="Times New Roman" w:eastAsia="Times New Roman" w:hAnsi="Times New Roman" w:cs="Times New Roman"/>
          <w:color w:val="000000"/>
          <w:spacing w:val="9"/>
          <w:sz w:val="24"/>
          <w:szCs w:val="24"/>
          <w:lang w:eastAsia="ru-RU"/>
        </w:rPr>
        <w:t>г. планируется</w:t>
      </w:r>
      <w:r w:rsidR="00901A81">
        <w:rPr>
          <w:rFonts w:ascii="Times New Roman" w:eastAsia="Times New Roman" w:hAnsi="Times New Roman" w:cs="Times New Roman"/>
          <w:color w:val="000000"/>
          <w:spacing w:val="9"/>
          <w:sz w:val="24"/>
          <w:szCs w:val="24"/>
          <w:lang w:eastAsia="ru-RU"/>
        </w:rPr>
        <w:t xml:space="preserve"> произвести замену КТП </w:t>
      </w:r>
      <w:r w:rsidR="00C86DDD">
        <w:rPr>
          <w:rFonts w:ascii="Times New Roman" w:eastAsia="Times New Roman" w:hAnsi="Times New Roman" w:cs="Times New Roman"/>
          <w:color w:val="000000"/>
          <w:spacing w:val="9"/>
          <w:sz w:val="24"/>
          <w:szCs w:val="24"/>
          <w:lang w:eastAsia="ru-RU"/>
        </w:rPr>
        <w:t>№545</w:t>
      </w:r>
      <w:r w:rsidR="00901A81">
        <w:rPr>
          <w:rFonts w:ascii="Times New Roman" w:eastAsia="Times New Roman" w:hAnsi="Times New Roman" w:cs="Times New Roman"/>
          <w:color w:val="000000"/>
          <w:spacing w:val="9"/>
          <w:sz w:val="24"/>
          <w:szCs w:val="24"/>
          <w:lang w:eastAsia="ru-RU"/>
        </w:rPr>
        <w:t xml:space="preserve"> </w:t>
      </w:r>
      <w:r w:rsidR="00C86DDD">
        <w:rPr>
          <w:rFonts w:ascii="Times New Roman" w:eastAsia="Times New Roman" w:hAnsi="Times New Roman" w:cs="Times New Roman"/>
          <w:color w:val="000000"/>
          <w:spacing w:val="9"/>
          <w:sz w:val="24"/>
          <w:szCs w:val="24"/>
          <w:lang w:eastAsia="ru-RU"/>
        </w:rPr>
        <w:t>с трансформатором ТМ-160кВА, на новую КТП 630/</w:t>
      </w:r>
      <w:r w:rsidR="008A11A4">
        <w:rPr>
          <w:rFonts w:ascii="Times New Roman" w:eastAsia="Times New Roman" w:hAnsi="Times New Roman" w:cs="Times New Roman"/>
          <w:color w:val="000000"/>
          <w:spacing w:val="9"/>
          <w:sz w:val="24"/>
          <w:szCs w:val="24"/>
          <w:lang w:eastAsia="ru-RU"/>
        </w:rPr>
        <w:t>10/0,4кВ с трансформатором ТМГ</w:t>
      </w:r>
      <w:r w:rsidR="00C86DDD">
        <w:rPr>
          <w:rFonts w:ascii="Times New Roman" w:eastAsia="Times New Roman" w:hAnsi="Times New Roman" w:cs="Times New Roman"/>
          <w:color w:val="000000"/>
          <w:spacing w:val="9"/>
          <w:sz w:val="24"/>
          <w:szCs w:val="24"/>
          <w:lang w:eastAsia="ru-RU"/>
        </w:rPr>
        <w:t>-400кВА, КТП №546 с трансформатором ТМ-400кВА, на новую КТП 630/</w:t>
      </w:r>
      <w:r w:rsidR="008A11A4">
        <w:rPr>
          <w:rFonts w:ascii="Times New Roman" w:eastAsia="Times New Roman" w:hAnsi="Times New Roman" w:cs="Times New Roman"/>
          <w:color w:val="000000"/>
          <w:spacing w:val="9"/>
          <w:sz w:val="24"/>
          <w:szCs w:val="24"/>
          <w:lang w:eastAsia="ru-RU"/>
        </w:rPr>
        <w:t>10/0,4кВ с трансформатором ТМГ</w:t>
      </w:r>
      <w:r w:rsidR="00C86DDD">
        <w:rPr>
          <w:rFonts w:ascii="Times New Roman" w:eastAsia="Times New Roman" w:hAnsi="Times New Roman" w:cs="Times New Roman"/>
          <w:color w:val="000000"/>
          <w:spacing w:val="9"/>
          <w:sz w:val="24"/>
          <w:szCs w:val="24"/>
          <w:lang w:eastAsia="ru-RU"/>
        </w:rPr>
        <w:t>-630кВА, КТП №547 с трансформатором ТМ-250кВА, на новую КТП 630/</w:t>
      </w:r>
      <w:r w:rsidR="008A11A4">
        <w:rPr>
          <w:rFonts w:ascii="Times New Roman" w:eastAsia="Times New Roman" w:hAnsi="Times New Roman" w:cs="Times New Roman"/>
          <w:color w:val="000000"/>
          <w:spacing w:val="9"/>
          <w:sz w:val="24"/>
          <w:szCs w:val="24"/>
          <w:lang w:eastAsia="ru-RU"/>
        </w:rPr>
        <w:t>10/0,4кВ с трансформатором ТМГ</w:t>
      </w:r>
      <w:r w:rsidR="00C86DDD">
        <w:rPr>
          <w:rFonts w:ascii="Times New Roman" w:eastAsia="Times New Roman" w:hAnsi="Times New Roman" w:cs="Times New Roman"/>
          <w:color w:val="000000"/>
          <w:spacing w:val="9"/>
          <w:sz w:val="24"/>
          <w:szCs w:val="24"/>
          <w:lang w:eastAsia="ru-RU"/>
        </w:rPr>
        <w:t>-630кВА,</w:t>
      </w:r>
      <w:r w:rsidR="00C86DDD" w:rsidRPr="00C86DDD">
        <w:rPr>
          <w:rFonts w:ascii="Times New Roman" w:eastAsia="Times New Roman" w:hAnsi="Times New Roman" w:cs="Times New Roman"/>
          <w:color w:val="000000"/>
          <w:spacing w:val="9"/>
          <w:sz w:val="24"/>
          <w:szCs w:val="24"/>
          <w:lang w:eastAsia="ru-RU"/>
        </w:rPr>
        <w:t xml:space="preserve"> </w:t>
      </w:r>
      <w:r w:rsidR="00C86DDD">
        <w:rPr>
          <w:rFonts w:ascii="Times New Roman" w:eastAsia="Times New Roman" w:hAnsi="Times New Roman" w:cs="Times New Roman"/>
          <w:color w:val="000000"/>
          <w:spacing w:val="9"/>
          <w:sz w:val="24"/>
          <w:szCs w:val="24"/>
          <w:lang w:eastAsia="ru-RU"/>
        </w:rPr>
        <w:t>КТП №539 с трансформатором ТМ-250кВА, на новую КТП 630/</w:t>
      </w:r>
      <w:r w:rsidR="008A11A4">
        <w:rPr>
          <w:rFonts w:ascii="Times New Roman" w:eastAsia="Times New Roman" w:hAnsi="Times New Roman" w:cs="Times New Roman"/>
          <w:color w:val="000000"/>
          <w:spacing w:val="9"/>
          <w:sz w:val="24"/>
          <w:szCs w:val="24"/>
          <w:lang w:eastAsia="ru-RU"/>
        </w:rPr>
        <w:t>10/0,4кВ с трансформатором ТМГ</w:t>
      </w:r>
      <w:r w:rsidR="00C86DDD">
        <w:rPr>
          <w:rFonts w:ascii="Times New Roman" w:eastAsia="Times New Roman" w:hAnsi="Times New Roman" w:cs="Times New Roman"/>
          <w:color w:val="000000"/>
          <w:spacing w:val="9"/>
          <w:sz w:val="24"/>
          <w:szCs w:val="24"/>
          <w:lang w:eastAsia="ru-RU"/>
        </w:rPr>
        <w:t>-630кВА</w:t>
      </w:r>
      <w:r>
        <w:rPr>
          <w:rFonts w:ascii="Times New Roman" w:eastAsia="Times New Roman" w:hAnsi="Times New Roman" w:cs="Times New Roman"/>
          <w:color w:val="000000"/>
          <w:spacing w:val="9"/>
          <w:sz w:val="24"/>
          <w:szCs w:val="24"/>
          <w:lang w:eastAsia="ru-RU"/>
        </w:rPr>
        <w:t>.</w:t>
      </w:r>
    </w:p>
    <w:p w:rsidR="00315623" w:rsidRDefault="00C86DDD" w:rsidP="0049571A">
      <w:pPr>
        <w:shd w:val="clear" w:color="auto" w:fill="FFFFFF"/>
        <w:spacing w:after="0" w:line="240" w:lineRule="auto"/>
        <w:ind w:right="7" w:firstLine="709"/>
        <w:jc w:val="both"/>
        <w:rPr>
          <w:rFonts w:ascii="Times New Roman" w:eastAsia="Times New Roman" w:hAnsi="Times New Roman" w:cs="Times New Roman"/>
          <w:color w:val="000000"/>
          <w:spacing w:val="9"/>
          <w:sz w:val="24"/>
          <w:szCs w:val="24"/>
          <w:lang w:eastAsia="ru-RU"/>
        </w:rPr>
      </w:pPr>
      <w:r>
        <w:rPr>
          <w:rFonts w:ascii="Times New Roman" w:eastAsia="Times New Roman" w:hAnsi="Times New Roman" w:cs="Times New Roman"/>
          <w:color w:val="000000"/>
          <w:spacing w:val="9"/>
          <w:sz w:val="24"/>
          <w:szCs w:val="24"/>
          <w:lang w:eastAsia="ru-RU"/>
        </w:rPr>
        <w:t>Замена</w:t>
      </w:r>
      <w:r w:rsidR="003A00C3">
        <w:rPr>
          <w:rFonts w:ascii="Times New Roman" w:eastAsia="Times New Roman" w:hAnsi="Times New Roman" w:cs="Times New Roman"/>
          <w:color w:val="000000"/>
          <w:spacing w:val="9"/>
          <w:sz w:val="24"/>
          <w:szCs w:val="24"/>
          <w:lang w:eastAsia="ru-RU"/>
        </w:rPr>
        <w:t xml:space="preserve"> трансфо</w:t>
      </w:r>
      <w:r w:rsidR="00901A81">
        <w:rPr>
          <w:rFonts w:ascii="Times New Roman" w:eastAsia="Times New Roman" w:hAnsi="Times New Roman" w:cs="Times New Roman"/>
          <w:color w:val="000000"/>
          <w:spacing w:val="9"/>
          <w:sz w:val="24"/>
          <w:szCs w:val="24"/>
          <w:lang w:eastAsia="ru-RU"/>
        </w:rPr>
        <w:t xml:space="preserve">рматорных подстанций необходима, в связи с увеличением числа </w:t>
      </w:r>
      <w:r>
        <w:rPr>
          <w:rFonts w:ascii="Times New Roman" w:eastAsia="Times New Roman" w:hAnsi="Times New Roman" w:cs="Times New Roman"/>
          <w:color w:val="000000"/>
          <w:spacing w:val="9"/>
          <w:sz w:val="24"/>
          <w:szCs w:val="24"/>
          <w:lang w:eastAsia="ru-RU"/>
        </w:rPr>
        <w:t>участков</w:t>
      </w:r>
      <w:r w:rsidR="00901A81">
        <w:rPr>
          <w:rFonts w:ascii="Times New Roman" w:eastAsia="Times New Roman" w:hAnsi="Times New Roman" w:cs="Times New Roman"/>
          <w:color w:val="000000"/>
          <w:spacing w:val="9"/>
          <w:sz w:val="24"/>
          <w:szCs w:val="24"/>
          <w:lang w:eastAsia="ru-RU"/>
        </w:rPr>
        <w:t xml:space="preserve"> в СНТ «Заозерное», а также </w:t>
      </w:r>
      <w:r>
        <w:rPr>
          <w:rFonts w:ascii="Times New Roman" w:eastAsia="Times New Roman" w:hAnsi="Times New Roman" w:cs="Times New Roman"/>
          <w:color w:val="000000"/>
          <w:spacing w:val="9"/>
          <w:sz w:val="24"/>
          <w:szCs w:val="24"/>
          <w:lang w:eastAsia="ru-RU"/>
        </w:rPr>
        <w:t>вызвана н</w:t>
      </w:r>
      <w:r w:rsidR="00901A81">
        <w:rPr>
          <w:rFonts w:ascii="Times New Roman" w:eastAsia="Times New Roman" w:hAnsi="Times New Roman" w:cs="Times New Roman"/>
          <w:color w:val="000000"/>
          <w:spacing w:val="9"/>
          <w:sz w:val="24"/>
          <w:szCs w:val="24"/>
          <w:lang w:eastAsia="ru-RU"/>
        </w:rPr>
        <w:t>еобходимостью увеличения мощности существующим потребителям. В данный момент трансформаторные подстанции находятся в перегруженном состоянии и периодически коммутационные устройства выходят из строя, в виду того, что они работают в предельном, для них, режиме. Это сказывается на финансовых затратах на обслуживание подстанций, которые приблизи</w:t>
      </w:r>
      <w:r>
        <w:rPr>
          <w:rFonts w:ascii="Times New Roman" w:eastAsia="Times New Roman" w:hAnsi="Times New Roman" w:cs="Times New Roman"/>
          <w:color w:val="000000"/>
          <w:spacing w:val="9"/>
          <w:sz w:val="24"/>
          <w:szCs w:val="24"/>
          <w:lang w:eastAsia="ru-RU"/>
        </w:rPr>
        <w:t xml:space="preserve">тельно составляют </w:t>
      </w:r>
      <w:r w:rsidR="0049571A">
        <w:rPr>
          <w:rFonts w:ascii="Times New Roman" w:eastAsia="Times New Roman" w:hAnsi="Times New Roman" w:cs="Times New Roman"/>
          <w:color w:val="000000"/>
          <w:spacing w:val="9"/>
          <w:sz w:val="24"/>
          <w:szCs w:val="24"/>
          <w:lang w:eastAsia="ru-RU"/>
        </w:rPr>
        <w:t>≈</w:t>
      </w:r>
      <w:r w:rsidR="00A5106F">
        <w:rPr>
          <w:rFonts w:ascii="Times New Roman" w:eastAsia="Times New Roman" w:hAnsi="Times New Roman" w:cs="Times New Roman"/>
          <w:color w:val="000000"/>
          <w:spacing w:val="9"/>
          <w:sz w:val="24"/>
          <w:szCs w:val="24"/>
          <w:lang w:eastAsia="ru-RU"/>
        </w:rPr>
        <w:t>8</w:t>
      </w:r>
      <w:r w:rsidR="008A11A4">
        <w:rPr>
          <w:rFonts w:ascii="Times New Roman" w:eastAsia="Times New Roman" w:hAnsi="Times New Roman" w:cs="Times New Roman"/>
          <w:color w:val="000000"/>
          <w:spacing w:val="9"/>
          <w:sz w:val="24"/>
          <w:szCs w:val="24"/>
          <w:lang w:eastAsia="ru-RU"/>
        </w:rPr>
        <w:t>0тыс/мес.(</w:t>
      </w:r>
      <w:r w:rsidR="00901A81">
        <w:rPr>
          <w:rFonts w:ascii="Times New Roman" w:eastAsia="Times New Roman" w:hAnsi="Times New Roman" w:cs="Times New Roman"/>
          <w:color w:val="000000"/>
          <w:spacing w:val="9"/>
          <w:sz w:val="24"/>
          <w:szCs w:val="24"/>
          <w:lang w:eastAsia="ru-RU"/>
        </w:rPr>
        <w:t xml:space="preserve">на </w:t>
      </w:r>
      <w:r>
        <w:rPr>
          <w:rFonts w:ascii="Times New Roman" w:eastAsia="Times New Roman" w:hAnsi="Times New Roman" w:cs="Times New Roman"/>
          <w:color w:val="000000"/>
          <w:spacing w:val="9"/>
          <w:sz w:val="24"/>
          <w:szCs w:val="24"/>
          <w:lang w:eastAsia="ru-RU"/>
        </w:rPr>
        <w:t>4 подстанции</w:t>
      </w:r>
      <w:r w:rsidR="00901A81">
        <w:rPr>
          <w:rFonts w:ascii="Times New Roman" w:eastAsia="Times New Roman" w:hAnsi="Times New Roman" w:cs="Times New Roman"/>
          <w:color w:val="000000"/>
          <w:spacing w:val="9"/>
          <w:sz w:val="24"/>
          <w:szCs w:val="24"/>
          <w:lang w:eastAsia="ru-RU"/>
        </w:rPr>
        <w:t>)</w:t>
      </w:r>
      <w:r>
        <w:rPr>
          <w:rFonts w:ascii="Times New Roman" w:eastAsia="Times New Roman" w:hAnsi="Times New Roman" w:cs="Times New Roman"/>
          <w:color w:val="000000"/>
          <w:spacing w:val="9"/>
          <w:sz w:val="24"/>
          <w:szCs w:val="24"/>
          <w:lang w:eastAsia="ru-RU"/>
        </w:rPr>
        <w:t>.</w:t>
      </w:r>
      <w:r w:rsidR="00A5106F">
        <w:rPr>
          <w:rFonts w:ascii="Times New Roman" w:eastAsia="Times New Roman" w:hAnsi="Times New Roman" w:cs="Times New Roman"/>
          <w:color w:val="000000"/>
          <w:spacing w:val="9"/>
          <w:sz w:val="24"/>
          <w:szCs w:val="24"/>
          <w:lang w:eastAsia="ru-RU"/>
        </w:rPr>
        <w:t xml:space="preserve"> Данные затраты складываются из ряда показателей:</w:t>
      </w:r>
    </w:p>
    <w:p w:rsidR="00045371" w:rsidRPr="00223AEE" w:rsidRDefault="00A5106F" w:rsidP="008A11A4">
      <w:pPr>
        <w:shd w:val="clear" w:color="auto" w:fill="FFFFFF"/>
        <w:spacing w:after="0" w:line="240" w:lineRule="auto"/>
        <w:ind w:right="7" w:firstLine="709"/>
        <w:jc w:val="both"/>
        <w:rPr>
          <w:rFonts w:ascii="Times New Roman" w:eastAsia="Times New Roman" w:hAnsi="Times New Roman" w:cs="Times New Roman"/>
          <w:color w:val="000000"/>
          <w:spacing w:val="9"/>
          <w:sz w:val="24"/>
          <w:szCs w:val="24"/>
          <w:lang w:eastAsia="ru-RU"/>
        </w:rPr>
      </w:pPr>
      <w:r>
        <w:rPr>
          <w:rFonts w:ascii="Times New Roman" w:eastAsia="Times New Roman" w:hAnsi="Times New Roman" w:cs="Times New Roman"/>
          <w:color w:val="000000"/>
          <w:spacing w:val="9"/>
          <w:sz w:val="24"/>
          <w:szCs w:val="24"/>
          <w:lang w:eastAsia="ru-RU"/>
        </w:rPr>
        <w:t>-</w:t>
      </w:r>
      <w:r w:rsidRPr="00223AEE">
        <w:rPr>
          <w:rFonts w:ascii="Times New Roman" w:eastAsia="Times New Roman" w:hAnsi="Times New Roman" w:cs="Times New Roman"/>
          <w:color w:val="000000"/>
          <w:spacing w:val="9"/>
          <w:sz w:val="24"/>
          <w:szCs w:val="24"/>
          <w:lang w:eastAsia="ru-RU"/>
        </w:rPr>
        <w:t>аренда автотранспорта</w:t>
      </w:r>
      <w:r w:rsidR="008A11A4">
        <w:rPr>
          <w:rFonts w:ascii="Times New Roman" w:eastAsia="Times New Roman" w:hAnsi="Times New Roman" w:cs="Times New Roman"/>
          <w:color w:val="000000"/>
          <w:spacing w:val="9"/>
          <w:sz w:val="24"/>
          <w:szCs w:val="24"/>
          <w:lang w:eastAsia="ru-RU"/>
        </w:rPr>
        <w:t xml:space="preserve"> ≈10</w:t>
      </w:r>
      <w:r w:rsidR="0049571A" w:rsidRPr="00223AEE">
        <w:rPr>
          <w:rFonts w:ascii="Times New Roman" w:eastAsia="Times New Roman" w:hAnsi="Times New Roman" w:cs="Times New Roman"/>
          <w:color w:val="000000"/>
          <w:spacing w:val="9"/>
          <w:sz w:val="24"/>
          <w:szCs w:val="24"/>
          <w:lang w:eastAsia="ru-RU"/>
        </w:rPr>
        <w:t> 000руб/мес</w:t>
      </w:r>
      <w:r w:rsidRPr="00223AEE">
        <w:rPr>
          <w:rFonts w:ascii="Times New Roman" w:eastAsia="Times New Roman" w:hAnsi="Times New Roman" w:cs="Times New Roman"/>
          <w:color w:val="000000"/>
          <w:spacing w:val="9"/>
          <w:sz w:val="24"/>
          <w:szCs w:val="24"/>
          <w:lang w:eastAsia="ru-RU"/>
        </w:rPr>
        <w:t>;</w:t>
      </w:r>
    </w:p>
    <w:p w:rsidR="00045371" w:rsidRPr="00223AEE" w:rsidRDefault="00045371" w:rsidP="0049571A">
      <w:pPr>
        <w:shd w:val="clear" w:color="auto" w:fill="FFFFFF"/>
        <w:spacing w:after="0" w:line="240" w:lineRule="auto"/>
        <w:ind w:right="7" w:firstLine="709"/>
        <w:jc w:val="both"/>
        <w:rPr>
          <w:rFonts w:ascii="Times New Roman" w:eastAsia="Times New Roman" w:hAnsi="Times New Roman" w:cs="Times New Roman"/>
          <w:color w:val="000000"/>
          <w:spacing w:val="9"/>
          <w:sz w:val="24"/>
          <w:szCs w:val="24"/>
          <w:lang w:eastAsia="ru-RU"/>
        </w:rPr>
      </w:pPr>
      <w:r w:rsidRPr="00223AEE">
        <w:rPr>
          <w:rFonts w:ascii="Times New Roman" w:eastAsia="Times New Roman" w:hAnsi="Times New Roman" w:cs="Times New Roman"/>
          <w:color w:val="000000"/>
          <w:spacing w:val="9"/>
          <w:sz w:val="24"/>
          <w:szCs w:val="24"/>
          <w:lang w:eastAsia="ru-RU"/>
        </w:rPr>
        <w:t>-покупка материалов и оборудования</w:t>
      </w:r>
      <w:r w:rsidR="0049571A" w:rsidRPr="00223AEE">
        <w:rPr>
          <w:rFonts w:ascii="Times New Roman" w:eastAsia="Times New Roman" w:hAnsi="Times New Roman" w:cs="Times New Roman"/>
          <w:color w:val="000000"/>
          <w:spacing w:val="9"/>
          <w:sz w:val="24"/>
          <w:szCs w:val="24"/>
          <w:lang w:eastAsia="ru-RU"/>
        </w:rPr>
        <w:t xml:space="preserve"> ≈</w:t>
      </w:r>
      <w:r w:rsidR="00B078E4">
        <w:rPr>
          <w:rFonts w:ascii="Times New Roman" w:eastAsia="Times New Roman" w:hAnsi="Times New Roman" w:cs="Times New Roman"/>
          <w:color w:val="000000"/>
          <w:spacing w:val="9"/>
          <w:sz w:val="24"/>
          <w:szCs w:val="24"/>
          <w:lang w:eastAsia="ru-RU"/>
        </w:rPr>
        <w:t>16</w:t>
      </w:r>
      <w:r w:rsidR="0049571A" w:rsidRPr="00223AEE">
        <w:rPr>
          <w:rFonts w:ascii="Times New Roman" w:eastAsia="Times New Roman" w:hAnsi="Times New Roman" w:cs="Times New Roman"/>
          <w:color w:val="000000"/>
          <w:spacing w:val="9"/>
          <w:sz w:val="24"/>
          <w:szCs w:val="24"/>
          <w:lang w:eastAsia="ru-RU"/>
        </w:rPr>
        <w:t> 000руб/мес</w:t>
      </w:r>
      <w:r w:rsidRPr="00223AEE">
        <w:rPr>
          <w:rFonts w:ascii="Times New Roman" w:eastAsia="Times New Roman" w:hAnsi="Times New Roman" w:cs="Times New Roman"/>
          <w:color w:val="000000"/>
          <w:spacing w:val="9"/>
          <w:sz w:val="24"/>
          <w:szCs w:val="24"/>
          <w:lang w:eastAsia="ru-RU"/>
        </w:rPr>
        <w:t>;</w:t>
      </w:r>
    </w:p>
    <w:p w:rsidR="00045371" w:rsidRPr="00223AEE" w:rsidRDefault="00045371" w:rsidP="0049571A">
      <w:pPr>
        <w:shd w:val="clear" w:color="auto" w:fill="FFFFFF"/>
        <w:spacing w:after="0" w:line="240" w:lineRule="auto"/>
        <w:ind w:right="7" w:firstLine="709"/>
        <w:jc w:val="both"/>
        <w:rPr>
          <w:rFonts w:ascii="Times New Roman" w:eastAsia="Times New Roman" w:hAnsi="Times New Roman" w:cs="Times New Roman"/>
          <w:color w:val="000000"/>
          <w:spacing w:val="9"/>
          <w:sz w:val="24"/>
          <w:szCs w:val="24"/>
          <w:lang w:eastAsia="ru-RU"/>
        </w:rPr>
      </w:pPr>
      <w:r w:rsidRPr="00223AEE">
        <w:rPr>
          <w:rFonts w:ascii="Times New Roman" w:eastAsia="Times New Roman" w:hAnsi="Times New Roman" w:cs="Times New Roman"/>
          <w:color w:val="000000"/>
          <w:spacing w:val="9"/>
          <w:sz w:val="24"/>
          <w:szCs w:val="24"/>
          <w:lang w:eastAsia="ru-RU"/>
        </w:rPr>
        <w:t>-оперативно-диспетчерские затраты</w:t>
      </w:r>
      <w:r w:rsidR="00B078E4">
        <w:rPr>
          <w:rFonts w:ascii="Times New Roman" w:eastAsia="Times New Roman" w:hAnsi="Times New Roman" w:cs="Times New Roman"/>
          <w:color w:val="000000"/>
          <w:spacing w:val="9"/>
          <w:sz w:val="24"/>
          <w:szCs w:val="24"/>
          <w:lang w:eastAsia="ru-RU"/>
        </w:rPr>
        <w:t xml:space="preserve"> ≈5</w:t>
      </w:r>
      <w:r w:rsidR="0049571A" w:rsidRPr="00223AEE">
        <w:rPr>
          <w:rFonts w:ascii="Times New Roman" w:eastAsia="Times New Roman" w:hAnsi="Times New Roman" w:cs="Times New Roman"/>
          <w:color w:val="000000"/>
          <w:spacing w:val="9"/>
          <w:sz w:val="24"/>
          <w:szCs w:val="24"/>
          <w:lang w:eastAsia="ru-RU"/>
        </w:rPr>
        <w:t> 000руб/мес</w:t>
      </w:r>
      <w:r w:rsidRPr="00223AEE">
        <w:rPr>
          <w:rFonts w:ascii="Times New Roman" w:eastAsia="Times New Roman" w:hAnsi="Times New Roman" w:cs="Times New Roman"/>
          <w:color w:val="000000"/>
          <w:spacing w:val="9"/>
          <w:sz w:val="24"/>
          <w:szCs w:val="24"/>
          <w:lang w:eastAsia="ru-RU"/>
        </w:rPr>
        <w:t>;</w:t>
      </w:r>
    </w:p>
    <w:p w:rsidR="00045371" w:rsidRPr="00223AEE" w:rsidRDefault="00045371" w:rsidP="0049571A">
      <w:pPr>
        <w:shd w:val="clear" w:color="auto" w:fill="FFFFFF"/>
        <w:spacing w:after="0" w:line="240" w:lineRule="auto"/>
        <w:ind w:right="7" w:firstLine="709"/>
        <w:jc w:val="both"/>
        <w:rPr>
          <w:rFonts w:ascii="Times New Roman" w:eastAsia="Times New Roman" w:hAnsi="Times New Roman" w:cs="Times New Roman"/>
          <w:color w:val="000000"/>
          <w:spacing w:val="9"/>
          <w:sz w:val="24"/>
          <w:szCs w:val="24"/>
          <w:lang w:eastAsia="ru-RU"/>
        </w:rPr>
      </w:pPr>
      <w:r w:rsidRPr="00223AEE">
        <w:rPr>
          <w:rFonts w:ascii="Times New Roman" w:eastAsia="Times New Roman" w:hAnsi="Times New Roman" w:cs="Times New Roman"/>
          <w:color w:val="000000"/>
          <w:spacing w:val="9"/>
          <w:sz w:val="24"/>
          <w:szCs w:val="24"/>
          <w:lang w:eastAsia="ru-RU"/>
        </w:rPr>
        <w:t>-инженерно</w:t>
      </w:r>
      <w:r w:rsidR="00455AE3" w:rsidRPr="00223AEE">
        <w:rPr>
          <w:rFonts w:ascii="Times New Roman" w:eastAsia="Times New Roman" w:hAnsi="Times New Roman" w:cs="Times New Roman"/>
          <w:color w:val="000000"/>
          <w:spacing w:val="9"/>
          <w:sz w:val="24"/>
          <w:szCs w:val="24"/>
          <w:lang w:eastAsia="ru-RU"/>
        </w:rPr>
        <w:t>-техническое</w:t>
      </w:r>
      <w:r w:rsidRPr="00223AEE">
        <w:rPr>
          <w:rFonts w:ascii="Times New Roman" w:eastAsia="Times New Roman" w:hAnsi="Times New Roman" w:cs="Times New Roman"/>
          <w:color w:val="000000"/>
          <w:spacing w:val="9"/>
          <w:sz w:val="24"/>
          <w:szCs w:val="24"/>
          <w:lang w:eastAsia="ru-RU"/>
        </w:rPr>
        <w:t xml:space="preserve"> сопровождение</w:t>
      </w:r>
      <w:r w:rsidR="00B078E4">
        <w:rPr>
          <w:rFonts w:ascii="Times New Roman" w:eastAsia="Times New Roman" w:hAnsi="Times New Roman" w:cs="Times New Roman"/>
          <w:color w:val="000000"/>
          <w:spacing w:val="9"/>
          <w:sz w:val="24"/>
          <w:szCs w:val="24"/>
          <w:lang w:eastAsia="ru-RU"/>
        </w:rPr>
        <w:t xml:space="preserve"> ≈5</w:t>
      </w:r>
      <w:r w:rsidR="0049571A" w:rsidRPr="00223AEE">
        <w:rPr>
          <w:rFonts w:ascii="Times New Roman" w:eastAsia="Times New Roman" w:hAnsi="Times New Roman" w:cs="Times New Roman"/>
          <w:color w:val="000000"/>
          <w:spacing w:val="9"/>
          <w:sz w:val="24"/>
          <w:szCs w:val="24"/>
          <w:lang w:eastAsia="ru-RU"/>
        </w:rPr>
        <w:t> 000руб/мес</w:t>
      </w:r>
      <w:r w:rsidRPr="00223AEE">
        <w:rPr>
          <w:rFonts w:ascii="Times New Roman" w:eastAsia="Times New Roman" w:hAnsi="Times New Roman" w:cs="Times New Roman"/>
          <w:color w:val="000000"/>
          <w:spacing w:val="9"/>
          <w:sz w:val="24"/>
          <w:szCs w:val="24"/>
          <w:lang w:eastAsia="ru-RU"/>
        </w:rPr>
        <w:t>;</w:t>
      </w:r>
    </w:p>
    <w:p w:rsidR="00045371" w:rsidRDefault="00045371" w:rsidP="0049571A">
      <w:pPr>
        <w:shd w:val="clear" w:color="auto" w:fill="FFFFFF"/>
        <w:spacing w:after="0" w:line="240" w:lineRule="auto"/>
        <w:ind w:right="7" w:firstLine="709"/>
        <w:jc w:val="both"/>
        <w:rPr>
          <w:rFonts w:ascii="Times New Roman" w:eastAsia="Times New Roman" w:hAnsi="Times New Roman" w:cs="Times New Roman"/>
          <w:color w:val="000000"/>
          <w:spacing w:val="9"/>
          <w:sz w:val="24"/>
          <w:szCs w:val="24"/>
          <w:lang w:eastAsia="ru-RU"/>
        </w:rPr>
      </w:pPr>
      <w:r w:rsidRPr="00223AEE">
        <w:rPr>
          <w:rFonts w:ascii="Times New Roman" w:eastAsia="Times New Roman" w:hAnsi="Times New Roman" w:cs="Times New Roman"/>
          <w:color w:val="000000"/>
          <w:spacing w:val="9"/>
          <w:sz w:val="24"/>
          <w:szCs w:val="24"/>
          <w:lang w:eastAsia="ru-RU"/>
        </w:rPr>
        <w:t>-непредвиденные расходы</w:t>
      </w:r>
      <w:r w:rsidR="0049571A" w:rsidRPr="00223AEE">
        <w:rPr>
          <w:rFonts w:ascii="Times New Roman" w:eastAsia="Times New Roman" w:hAnsi="Times New Roman" w:cs="Times New Roman"/>
          <w:color w:val="000000"/>
          <w:spacing w:val="9"/>
          <w:sz w:val="24"/>
          <w:szCs w:val="24"/>
          <w:lang w:eastAsia="ru-RU"/>
        </w:rPr>
        <w:t xml:space="preserve"> ≈</w:t>
      </w:r>
      <w:r w:rsidR="00455AE3" w:rsidRPr="00223AEE">
        <w:rPr>
          <w:rFonts w:ascii="Times New Roman" w:eastAsia="Times New Roman" w:hAnsi="Times New Roman" w:cs="Times New Roman"/>
          <w:color w:val="000000"/>
          <w:spacing w:val="9"/>
          <w:sz w:val="24"/>
          <w:szCs w:val="24"/>
          <w:lang w:eastAsia="ru-RU"/>
        </w:rPr>
        <w:t>4</w:t>
      </w:r>
      <w:r w:rsidR="0049571A" w:rsidRPr="00223AEE">
        <w:rPr>
          <w:rFonts w:ascii="Times New Roman" w:eastAsia="Times New Roman" w:hAnsi="Times New Roman" w:cs="Times New Roman"/>
          <w:color w:val="000000"/>
          <w:spacing w:val="9"/>
          <w:sz w:val="24"/>
          <w:szCs w:val="24"/>
          <w:lang w:eastAsia="ru-RU"/>
        </w:rPr>
        <w:t> 000руб/мес</w:t>
      </w:r>
      <w:r w:rsidRPr="00223AEE">
        <w:rPr>
          <w:rFonts w:ascii="Times New Roman" w:eastAsia="Times New Roman" w:hAnsi="Times New Roman" w:cs="Times New Roman"/>
          <w:color w:val="000000"/>
          <w:spacing w:val="9"/>
          <w:sz w:val="24"/>
          <w:szCs w:val="24"/>
          <w:lang w:eastAsia="ru-RU"/>
        </w:rPr>
        <w:t>;</w:t>
      </w:r>
    </w:p>
    <w:p w:rsidR="007D12CB" w:rsidRDefault="007D12CB" w:rsidP="0049571A">
      <w:pPr>
        <w:shd w:val="clear" w:color="auto" w:fill="FFFFFF"/>
        <w:spacing w:after="0" w:line="240" w:lineRule="auto"/>
        <w:ind w:right="7" w:firstLine="709"/>
        <w:jc w:val="both"/>
        <w:rPr>
          <w:rFonts w:ascii="Times New Roman" w:eastAsia="Times New Roman" w:hAnsi="Times New Roman" w:cs="Times New Roman"/>
          <w:color w:val="000000"/>
          <w:spacing w:val="9"/>
          <w:sz w:val="24"/>
          <w:szCs w:val="24"/>
          <w:lang w:eastAsia="ru-RU"/>
        </w:rPr>
      </w:pPr>
      <w:r w:rsidRPr="009012C1">
        <w:rPr>
          <w:rFonts w:ascii="Times New Roman" w:eastAsia="Times New Roman" w:hAnsi="Times New Roman" w:cs="Times New Roman"/>
          <w:color w:val="000000"/>
          <w:spacing w:val="9"/>
          <w:sz w:val="24"/>
          <w:szCs w:val="24"/>
          <w:lang w:eastAsia="ru-RU"/>
        </w:rPr>
        <w:t xml:space="preserve">Экономический эффект от </w:t>
      </w:r>
      <w:r>
        <w:rPr>
          <w:rFonts w:ascii="Times New Roman" w:eastAsia="Times New Roman" w:hAnsi="Times New Roman" w:cs="Times New Roman"/>
          <w:color w:val="000000"/>
          <w:spacing w:val="9"/>
          <w:sz w:val="24"/>
          <w:szCs w:val="24"/>
          <w:lang w:eastAsia="ru-RU"/>
        </w:rPr>
        <w:t>замены трансформаторных подстанций</w:t>
      </w:r>
      <w:r w:rsidR="002944BB">
        <w:rPr>
          <w:rFonts w:ascii="Times New Roman" w:eastAsia="Times New Roman" w:hAnsi="Times New Roman" w:cs="Times New Roman"/>
          <w:color w:val="000000"/>
          <w:spacing w:val="9"/>
          <w:sz w:val="24"/>
          <w:szCs w:val="24"/>
          <w:lang w:eastAsia="ru-RU"/>
        </w:rPr>
        <w:t xml:space="preserve"> №545, №546, №547, №539</w:t>
      </w:r>
      <w:r w:rsidRPr="009012C1">
        <w:rPr>
          <w:rFonts w:ascii="Times New Roman" w:eastAsia="Times New Roman" w:hAnsi="Times New Roman" w:cs="Times New Roman"/>
          <w:color w:val="000000"/>
          <w:spacing w:val="9"/>
          <w:sz w:val="24"/>
          <w:szCs w:val="24"/>
          <w:lang w:eastAsia="ru-RU"/>
        </w:rPr>
        <w:t xml:space="preserve"> </w:t>
      </w:r>
      <w:r>
        <w:rPr>
          <w:rFonts w:ascii="Times New Roman" w:eastAsia="Times New Roman" w:hAnsi="Times New Roman" w:cs="Times New Roman"/>
          <w:color w:val="000000"/>
          <w:spacing w:val="9"/>
          <w:sz w:val="24"/>
          <w:szCs w:val="24"/>
          <w:lang w:eastAsia="ru-RU"/>
        </w:rPr>
        <w:t xml:space="preserve">в натуральном выражении </w:t>
      </w:r>
      <w:r w:rsidRPr="009012C1">
        <w:rPr>
          <w:rFonts w:ascii="Times New Roman" w:eastAsia="Times New Roman" w:hAnsi="Times New Roman" w:cs="Times New Roman"/>
          <w:color w:val="000000"/>
          <w:spacing w:val="9"/>
          <w:sz w:val="24"/>
          <w:szCs w:val="24"/>
          <w:lang w:eastAsia="ru-RU"/>
        </w:rPr>
        <w:t>достигается за счет</w:t>
      </w:r>
      <w:r>
        <w:rPr>
          <w:rFonts w:ascii="Times New Roman" w:eastAsia="Times New Roman" w:hAnsi="Times New Roman" w:cs="Times New Roman"/>
          <w:color w:val="000000"/>
          <w:spacing w:val="9"/>
          <w:sz w:val="24"/>
          <w:szCs w:val="24"/>
          <w:lang w:eastAsia="ru-RU"/>
        </w:rPr>
        <w:t>:</w:t>
      </w:r>
    </w:p>
    <w:p w:rsidR="007D12CB" w:rsidRDefault="007D12CB" w:rsidP="0049571A">
      <w:pPr>
        <w:shd w:val="clear" w:color="auto" w:fill="FFFFFF"/>
        <w:spacing w:after="0" w:line="240" w:lineRule="auto"/>
        <w:ind w:left="22" w:right="7"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pacing w:val="9"/>
          <w:sz w:val="24"/>
          <w:szCs w:val="24"/>
          <w:lang w:eastAsia="ru-RU"/>
        </w:rPr>
        <w:t xml:space="preserve">1. </w:t>
      </w:r>
      <w:r>
        <w:rPr>
          <w:rFonts w:ascii="Times New Roman" w:eastAsia="Times New Roman" w:hAnsi="Times New Roman" w:cs="Times New Roman"/>
          <w:color w:val="212121"/>
          <w:spacing w:val="-1"/>
          <w:sz w:val="24"/>
          <w:szCs w:val="24"/>
          <w:lang w:eastAsia="ru-RU"/>
        </w:rPr>
        <w:t>Снижения</w:t>
      </w:r>
      <w:r w:rsidRPr="00497C82">
        <w:rPr>
          <w:rFonts w:ascii="Times New Roman" w:eastAsia="Times New Roman" w:hAnsi="Times New Roman" w:cs="Times New Roman"/>
          <w:sz w:val="24"/>
          <w:szCs w:val="24"/>
          <w:lang w:eastAsia="ru-RU"/>
        </w:rPr>
        <w:t xml:space="preserve"> фактического объема потерь электрической энергии </w:t>
      </w:r>
      <w:r w:rsidR="002944BB">
        <w:rPr>
          <w:rFonts w:ascii="Times New Roman" w:eastAsia="Times New Roman" w:hAnsi="Times New Roman" w:cs="Times New Roman"/>
          <w:sz w:val="24"/>
          <w:szCs w:val="24"/>
          <w:lang w:eastAsia="ru-RU"/>
        </w:rPr>
        <w:t>в трансформаторных подстанциях</w:t>
      </w:r>
      <w:r w:rsidRPr="00497C82">
        <w:rPr>
          <w:rFonts w:ascii="Times New Roman" w:eastAsia="Times New Roman" w:hAnsi="Times New Roman" w:cs="Times New Roman"/>
          <w:sz w:val="24"/>
          <w:szCs w:val="24"/>
          <w:lang w:eastAsia="ru-RU"/>
        </w:rPr>
        <w:t xml:space="preserve"> сетям</w:t>
      </w:r>
      <w:r>
        <w:rPr>
          <w:rFonts w:ascii="Times New Roman" w:eastAsia="Times New Roman" w:hAnsi="Times New Roman" w:cs="Times New Roman"/>
          <w:sz w:val="24"/>
          <w:szCs w:val="24"/>
          <w:lang w:eastAsia="ru-RU"/>
        </w:rPr>
        <w:t xml:space="preserve"> ООО «Ленсеть»:</w:t>
      </w:r>
    </w:p>
    <w:p w:rsidR="007D12CB" w:rsidRPr="00B078E4" w:rsidRDefault="007D12CB" w:rsidP="0049571A">
      <w:pPr>
        <w:spacing w:after="0"/>
        <w:ind w:firstLine="709"/>
        <w:jc w:val="both"/>
        <w:rPr>
          <w:rFonts w:ascii="Times New Roman" w:eastAsia="Times New Roman" w:hAnsi="Times New Roman" w:cs="Times New Roman"/>
          <w:color w:val="000000"/>
          <w:sz w:val="20"/>
          <w:szCs w:val="20"/>
          <w:lang w:eastAsia="ru-RU"/>
        </w:rPr>
      </w:pPr>
      <w:r w:rsidRPr="00B078E4">
        <w:rPr>
          <w:rFonts w:ascii="Times New Roman" w:hAnsi="Times New Roman" w:cs="Times New Roman"/>
          <w:sz w:val="24"/>
          <w:szCs w:val="24"/>
          <w:shd w:val="clear" w:color="auto" w:fill="FFFFFF" w:themeFill="background1"/>
        </w:rPr>
        <w:t>-</w:t>
      </w:r>
      <w:r w:rsidR="006E3956" w:rsidRPr="00B078E4">
        <w:rPr>
          <w:rFonts w:ascii="Times New Roman" w:hAnsi="Times New Roman" w:cs="Times New Roman"/>
          <w:sz w:val="24"/>
          <w:szCs w:val="24"/>
          <w:shd w:val="clear" w:color="auto" w:fill="FFFFFF" w:themeFill="background1"/>
        </w:rPr>
        <w:t>2022</w:t>
      </w:r>
      <w:r w:rsidRPr="00B078E4">
        <w:rPr>
          <w:rFonts w:ascii="Times New Roman" w:hAnsi="Times New Roman" w:cs="Times New Roman"/>
          <w:sz w:val="24"/>
          <w:szCs w:val="24"/>
          <w:shd w:val="clear" w:color="auto" w:fill="FFFFFF" w:themeFill="background1"/>
        </w:rPr>
        <w:t>г-</w:t>
      </w:r>
      <w:r w:rsidRPr="00B078E4">
        <w:rPr>
          <w:rFonts w:ascii="Times New Roman" w:hAnsi="Times New Roman" w:cs="Times New Roman"/>
          <w:color w:val="000000"/>
          <w:sz w:val="24"/>
          <w:szCs w:val="24"/>
        </w:rPr>
        <w:t xml:space="preserve"> </w:t>
      </w:r>
      <w:r w:rsidR="00B078E4" w:rsidRPr="00B078E4">
        <w:rPr>
          <w:rFonts w:ascii="Times New Roman" w:hAnsi="Times New Roman" w:cs="Times New Roman"/>
          <w:color w:val="000000"/>
          <w:sz w:val="24"/>
          <w:szCs w:val="24"/>
        </w:rPr>
        <w:t>14,2</w:t>
      </w:r>
      <w:r w:rsidR="00756A04" w:rsidRPr="00B078E4">
        <w:rPr>
          <w:rFonts w:ascii="Times New Roman" w:hAnsi="Times New Roman" w:cs="Times New Roman"/>
          <w:color w:val="000000"/>
          <w:sz w:val="24"/>
          <w:szCs w:val="24"/>
        </w:rPr>
        <w:t>4</w:t>
      </w:r>
      <w:r w:rsidR="006E3956" w:rsidRPr="00B078E4">
        <w:rPr>
          <w:rFonts w:ascii="Times New Roman" w:hAnsi="Times New Roman" w:cs="Times New Roman"/>
          <w:color w:val="000000"/>
          <w:sz w:val="24"/>
          <w:szCs w:val="24"/>
        </w:rPr>
        <w:t xml:space="preserve"> </w:t>
      </w:r>
      <w:r w:rsidRPr="00B078E4">
        <w:rPr>
          <w:rFonts w:ascii="Times New Roman" w:eastAsia="Times New Roman" w:hAnsi="Times New Roman" w:cs="Times New Roman"/>
          <w:color w:val="000000"/>
          <w:sz w:val="24"/>
          <w:szCs w:val="24"/>
          <w:lang w:eastAsia="ru-RU"/>
        </w:rPr>
        <w:t>тыс.кВт.ч;</w:t>
      </w:r>
    </w:p>
    <w:p w:rsidR="007D12CB" w:rsidRPr="00B078E4" w:rsidRDefault="007D12CB" w:rsidP="0049571A">
      <w:pPr>
        <w:shd w:val="clear" w:color="auto" w:fill="FFFFFF"/>
        <w:spacing w:after="0" w:line="240" w:lineRule="auto"/>
        <w:ind w:right="7" w:firstLine="709"/>
        <w:jc w:val="both"/>
        <w:rPr>
          <w:rFonts w:ascii="Times New Roman" w:hAnsi="Times New Roman" w:cs="Times New Roman"/>
          <w:sz w:val="24"/>
          <w:szCs w:val="24"/>
          <w:shd w:val="clear" w:color="auto" w:fill="FFFFFF" w:themeFill="background1"/>
        </w:rPr>
      </w:pPr>
      <w:r w:rsidRPr="00B078E4">
        <w:rPr>
          <w:rFonts w:ascii="Times New Roman" w:eastAsia="Times New Roman" w:hAnsi="Times New Roman" w:cs="Times New Roman"/>
          <w:color w:val="212121"/>
          <w:sz w:val="24"/>
          <w:szCs w:val="24"/>
          <w:lang w:eastAsia="ru-RU"/>
        </w:rPr>
        <w:t xml:space="preserve">Экономический эффект от реализации мероприятия в стоимостном выражении достигается за счет снижения </w:t>
      </w:r>
      <w:r w:rsidRPr="00B078E4">
        <w:rPr>
          <w:rFonts w:ascii="Times New Roman" w:eastAsia="Times New Roman" w:hAnsi="Times New Roman" w:cs="Times New Roman"/>
          <w:sz w:val="24"/>
          <w:szCs w:val="24"/>
          <w:lang w:eastAsia="ru-RU"/>
        </w:rPr>
        <w:t>расходов на оплату энергии на технологические цели (потери) и</w:t>
      </w:r>
      <w:r w:rsidRPr="00B078E4">
        <w:rPr>
          <w:rFonts w:ascii="Times New Roman" w:eastAsia="Times New Roman" w:hAnsi="Times New Roman" w:cs="Times New Roman"/>
          <w:color w:val="212121"/>
          <w:sz w:val="24"/>
          <w:szCs w:val="24"/>
          <w:lang w:eastAsia="ru-RU"/>
        </w:rPr>
        <w:t xml:space="preserve"> составят:</w:t>
      </w:r>
    </w:p>
    <w:p w:rsidR="007D12CB" w:rsidRDefault="00CC339A" w:rsidP="0049571A">
      <w:pPr>
        <w:pStyle w:val="aa"/>
        <w:shd w:val="clear" w:color="auto" w:fill="FFFFFF"/>
        <w:ind w:left="0" w:right="7" w:firstLine="709"/>
        <w:jc w:val="both"/>
        <w:rPr>
          <w:rFonts w:ascii="Times New Roman" w:eastAsia="Times New Roman" w:hAnsi="Times New Roman" w:cs="Times New Roman"/>
          <w:color w:val="000000"/>
          <w:spacing w:val="9"/>
          <w:sz w:val="24"/>
          <w:szCs w:val="24"/>
          <w:lang w:eastAsia="ru-RU"/>
        </w:rPr>
      </w:pPr>
      <w:r w:rsidRPr="00B078E4">
        <w:rPr>
          <w:rFonts w:ascii="Times New Roman" w:eastAsia="Times New Roman" w:hAnsi="Times New Roman" w:cs="Times New Roman"/>
          <w:color w:val="000000"/>
          <w:spacing w:val="9"/>
          <w:sz w:val="24"/>
          <w:szCs w:val="24"/>
          <w:lang w:eastAsia="ru-RU"/>
        </w:rPr>
        <w:t>-</w:t>
      </w:r>
      <w:r w:rsidR="007D12CB" w:rsidRPr="00B078E4">
        <w:rPr>
          <w:rFonts w:ascii="Times New Roman" w:eastAsia="Times New Roman" w:hAnsi="Times New Roman" w:cs="Times New Roman"/>
          <w:color w:val="000000"/>
          <w:spacing w:val="9"/>
          <w:sz w:val="24"/>
          <w:szCs w:val="24"/>
          <w:lang w:eastAsia="ru-RU"/>
        </w:rPr>
        <w:t>2021г-</w:t>
      </w:r>
      <w:r w:rsidR="00B078E4" w:rsidRPr="00B078E4">
        <w:rPr>
          <w:rFonts w:ascii="Times New Roman" w:eastAsia="Times New Roman" w:hAnsi="Times New Roman" w:cs="Times New Roman"/>
          <w:color w:val="000000"/>
          <w:spacing w:val="9"/>
          <w:sz w:val="24"/>
          <w:szCs w:val="24"/>
          <w:lang w:eastAsia="ru-RU"/>
        </w:rPr>
        <w:t>14,2</w:t>
      </w:r>
      <w:r w:rsidR="00756A04" w:rsidRPr="00B078E4">
        <w:rPr>
          <w:rFonts w:ascii="Times New Roman" w:eastAsia="Times New Roman" w:hAnsi="Times New Roman" w:cs="Times New Roman"/>
          <w:color w:val="000000"/>
          <w:spacing w:val="9"/>
          <w:sz w:val="24"/>
          <w:szCs w:val="24"/>
          <w:lang w:eastAsia="ru-RU"/>
        </w:rPr>
        <w:t>4</w:t>
      </w:r>
      <w:r w:rsidR="007D12CB" w:rsidRPr="00B078E4">
        <w:rPr>
          <w:rFonts w:ascii="Times New Roman" w:eastAsia="Times New Roman" w:hAnsi="Times New Roman" w:cs="Times New Roman"/>
          <w:color w:val="000000"/>
          <w:spacing w:val="9"/>
          <w:sz w:val="24"/>
          <w:szCs w:val="24"/>
          <w:lang w:eastAsia="ru-RU"/>
        </w:rPr>
        <w:t xml:space="preserve"> х 1,863=</w:t>
      </w:r>
      <w:r w:rsidR="00B078E4" w:rsidRPr="00B078E4">
        <w:rPr>
          <w:rFonts w:ascii="Times New Roman" w:eastAsia="Times New Roman" w:hAnsi="Times New Roman" w:cs="Times New Roman"/>
          <w:color w:val="000000"/>
          <w:spacing w:val="9"/>
          <w:sz w:val="24"/>
          <w:szCs w:val="24"/>
          <w:lang w:eastAsia="ru-RU"/>
        </w:rPr>
        <w:t>26,53</w:t>
      </w:r>
      <w:r w:rsidR="008A11A4">
        <w:rPr>
          <w:rFonts w:ascii="Times New Roman" w:eastAsia="Times New Roman" w:hAnsi="Times New Roman" w:cs="Times New Roman"/>
          <w:color w:val="000000"/>
          <w:spacing w:val="9"/>
          <w:sz w:val="24"/>
          <w:szCs w:val="24"/>
          <w:lang w:eastAsia="ru-RU"/>
        </w:rPr>
        <w:t xml:space="preserve"> </w:t>
      </w:r>
      <w:r w:rsidR="007D12CB" w:rsidRPr="00B078E4">
        <w:rPr>
          <w:rFonts w:ascii="Times New Roman" w:eastAsia="Times New Roman" w:hAnsi="Times New Roman" w:cs="Times New Roman"/>
          <w:color w:val="000000"/>
          <w:spacing w:val="9"/>
          <w:sz w:val="24"/>
          <w:szCs w:val="24"/>
          <w:lang w:eastAsia="ru-RU"/>
        </w:rPr>
        <w:t>тыс.руб./год</w:t>
      </w:r>
    </w:p>
    <w:p w:rsidR="00C86DDD" w:rsidRDefault="007D12CB" w:rsidP="0049571A">
      <w:pPr>
        <w:pStyle w:val="aa"/>
        <w:shd w:val="clear" w:color="auto" w:fill="FFFFFF"/>
        <w:ind w:left="0" w:right="7" w:firstLine="709"/>
        <w:jc w:val="both"/>
        <w:rPr>
          <w:rFonts w:ascii="Times New Roman" w:eastAsia="Times New Roman" w:hAnsi="Times New Roman" w:cs="Times New Roman"/>
          <w:color w:val="000000"/>
          <w:spacing w:val="9"/>
          <w:sz w:val="24"/>
          <w:szCs w:val="24"/>
          <w:lang w:eastAsia="ru-RU"/>
        </w:rPr>
      </w:pPr>
      <w:r>
        <w:rPr>
          <w:rFonts w:ascii="Times New Roman" w:eastAsia="Times New Roman" w:hAnsi="Times New Roman" w:cs="Times New Roman"/>
          <w:color w:val="000000"/>
          <w:spacing w:val="9"/>
          <w:sz w:val="24"/>
          <w:szCs w:val="24"/>
          <w:lang w:eastAsia="ru-RU"/>
        </w:rPr>
        <w:t xml:space="preserve">2. </w:t>
      </w:r>
      <w:r w:rsidRPr="007D12CB">
        <w:rPr>
          <w:rFonts w:ascii="Times New Roman" w:eastAsia="Times New Roman" w:hAnsi="Times New Roman" w:cs="Times New Roman"/>
          <w:color w:val="000000"/>
          <w:spacing w:val="9"/>
          <w:sz w:val="24"/>
          <w:szCs w:val="24"/>
          <w:lang w:eastAsia="ru-RU"/>
        </w:rPr>
        <w:t>Сни</w:t>
      </w:r>
      <w:r>
        <w:rPr>
          <w:rFonts w:ascii="Times New Roman" w:eastAsia="Times New Roman" w:hAnsi="Times New Roman" w:cs="Times New Roman"/>
          <w:color w:val="000000"/>
          <w:spacing w:val="9"/>
          <w:sz w:val="24"/>
          <w:szCs w:val="24"/>
          <w:lang w:eastAsia="ru-RU"/>
        </w:rPr>
        <w:t>жения</w:t>
      </w:r>
      <w:r w:rsidRPr="007D12CB">
        <w:rPr>
          <w:rFonts w:ascii="Times New Roman" w:eastAsia="Times New Roman" w:hAnsi="Times New Roman" w:cs="Times New Roman"/>
          <w:color w:val="000000"/>
          <w:spacing w:val="9"/>
          <w:sz w:val="24"/>
          <w:szCs w:val="24"/>
          <w:lang w:eastAsia="ru-RU"/>
        </w:rPr>
        <w:t xml:space="preserve"> финансовы</w:t>
      </w:r>
      <w:r>
        <w:rPr>
          <w:rFonts w:ascii="Times New Roman" w:eastAsia="Times New Roman" w:hAnsi="Times New Roman" w:cs="Times New Roman"/>
          <w:color w:val="000000"/>
          <w:spacing w:val="9"/>
          <w:sz w:val="24"/>
          <w:szCs w:val="24"/>
          <w:lang w:eastAsia="ru-RU"/>
        </w:rPr>
        <w:t>х</w:t>
      </w:r>
      <w:r w:rsidRPr="007D12CB">
        <w:rPr>
          <w:rFonts w:ascii="Times New Roman" w:eastAsia="Times New Roman" w:hAnsi="Times New Roman" w:cs="Times New Roman"/>
          <w:color w:val="000000"/>
          <w:spacing w:val="9"/>
          <w:sz w:val="24"/>
          <w:szCs w:val="24"/>
          <w:lang w:eastAsia="ru-RU"/>
        </w:rPr>
        <w:t xml:space="preserve"> затрат </w:t>
      </w:r>
      <w:r w:rsidR="00C86DDD" w:rsidRPr="007D12CB">
        <w:rPr>
          <w:rFonts w:ascii="Times New Roman" w:eastAsia="Times New Roman" w:hAnsi="Times New Roman" w:cs="Times New Roman"/>
          <w:color w:val="000000"/>
          <w:spacing w:val="9"/>
          <w:sz w:val="24"/>
          <w:szCs w:val="24"/>
          <w:lang w:eastAsia="ru-RU"/>
        </w:rPr>
        <w:t xml:space="preserve">на ремонты </w:t>
      </w:r>
      <w:r w:rsidRPr="007D12CB">
        <w:rPr>
          <w:rFonts w:ascii="Times New Roman" w:eastAsia="Times New Roman" w:hAnsi="Times New Roman" w:cs="Times New Roman"/>
          <w:color w:val="000000"/>
          <w:spacing w:val="9"/>
          <w:sz w:val="24"/>
          <w:szCs w:val="24"/>
          <w:lang w:eastAsia="ru-RU"/>
        </w:rPr>
        <w:t>оборудования подстанций, приблизительно в 4 раза:</w:t>
      </w:r>
    </w:p>
    <w:p w:rsidR="00CC339A" w:rsidRPr="007D12CB" w:rsidRDefault="00CC339A" w:rsidP="0049571A">
      <w:pPr>
        <w:pStyle w:val="aa"/>
        <w:shd w:val="clear" w:color="auto" w:fill="FFFFFF"/>
        <w:ind w:left="0" w:right="7" w:firstLine="709"/>
        <w:jc w:val="both"/>
        <w:rPr>
          <w:rFonts w:ascii="Times New Roman" w:eastAsia="Times New Roman" w:hAnsi="Times New Roman" w:cs="Times New Roman"/>
          <w:color w:val="000000"/>
          <w:spacing w:val="9"/>
          <w:sz w:val="24"/>
          <w:szCs w:val="24"/>
          <w:lang w:eastAsia="ru-RU"/>
        </w:rPr>
      </w:pPr>
      <w:r w:rsidRPr="0086409E">
        <w:rPr>
          <w:rFonts w:ascii="Times New Roman" w:eastAsia="Times New Roman" w:hAnsi="Times New Roman" w:cs="Times New Roman"/>
          <w:color w:val="000000"/>
          <w:spacing w:val="9"/>
          <w:sz w:val="24"/>
          <w:szCs w:val="24"/>
          <w:lang w:eastAsia="ru-RU"/>
        </w:rPr>
        <w:lastRenderedPageBreak/>
        <w:t>-2022г.-</w:t>
      </w:r>
      <w:r w:rsidR="00B078E4">
        <w:rPr>
          <w:rFonts w:ascii="Times New Roman" w:eastAsia="Times New Roman" w:hAnsi="Times New Roman" w:cs="Times New Roman"/>
          <w:color w:val="000000"/>
          <w:sz w:val="24"/>
          <w:szCs w:val="24"/>
          <w:lang w:eastAsia="ru-RU"/>
        </w:rPr>
        <w:t xml:space="preserve"> 4</w:t>
      </w:r>
      <w:r w:rsidRPr="0086409E">
        <w:rPr>
          <w:rFonts w:ascii="Times New Roman" w:eastAsia="Times New Roman" w:hAnsi="Times New Roman" w:cs="Times New Roman"/>
          <w:color w:val="000000"/>
          <w:sz w:val="24"/>
          <w:szCs w:val="24"/>
          <w:lang w:eastAsia="ru-RU"/>
        </w:rPr>
        <w:t>0тыс.руб/мес х 12=</w:t>
      </w:r>
      <w:r w:rsidR="00B078E4">
        <w:rPr>
          <w:rFonts w:ascii="Times New Roman" w:eastAsia="Times New Roman" w:hAnsi="Times New Roman" w:cs="Times New Roman"/>
          <w:color w:val="000000"/>
          <w:sz w:val="24"/>
          <w:szCs w:val="24"/>
          <w:lang w:eastAsia="ru-RU"/>
        </w:rPr>
        <w:t>48</w:t>
      </w:r>
      <w:r w:rsidRPr="0086409E">
        <w:rPr>
          <w:rFonts w:ascii="Times New Roman" w:eastAsia="Times New Roman" w:hAnsi="Times New Roman" w:cs="Times New Roman"/>
          <w:color w:val="000000"/>
          <w:sz w:val="24"/>
          <w:szCs w:val="24"/>
          <w:lang w:eastAsia="ru-RU"/>
        </w:rPr>
        <w:t>0тыс.руб./год;</w:t>
      </w:r>
    </w:p>
    <w:p w:rsidR="006E3956" w:rsidRDefault="006E3956" w:rsidP="0049571A">
      <w:pPr>
        <w:shd w:val="clear" w:color="auto" w:fill="FFFFFF"/>
        <w:spacing w:after="0" w:line="240" w:lineRule="auto"/>
        <w:ind w:right="7" w:firstLine="709"/>
        <w:jc w:val="both"/>
        <w:rPr>
          <w:rFonts w:ascii="Times New Roman" w:hAnsi="Times New Roman" w:cs="Times New Roman"/>
          <w:sz w:val="24"/>
          <w:szCs w:val="24"/>
          <w:shd w:val="clear" w:color="auto" w:fill="FFFFFF" w:themeFill="background1"/>
        </w:rPr>
      </w:pPr>
      <w:r>
        <w:rPr>
          <w:rFonts w:ascii="Times New Roman" w:hAnsi="Times New Roman" w:cs="Times New Roman"/>
          <w:sz w:val="24"/>
          <w:szCs w:val="24"/>
          <w:shd w:val="clear" w:color="auto" w:fill="FFFFFF" w:themeFill="background1"/>
        </w:rPr>
        <w:t xml:space="preserve">Финансовые затраты на </w:t>
      </w:r>
      <w:r w:rsidR="00A5106F">
        <w:rPr>
          <w:rFonts w:ascii="Times New Roman" w:hAnsi="Times New Roman" w:cs="Times New Roman"/>
          <w:sz w:val="24"/>
          <w:szCs w:val="24"/>
          <w:shd w:val="clear" w:color="auto" w:fill="FFFFFF" w:themeFill="background1"/>
        </w:rPr>
        <w:t xml:space="preserve">покупку и </w:t>
      </w:r>
      <w:r w:rsidR="002944BB">
        <w:rPr>
          <w:rFonts w:ascii="Times New Roman" w:hAnsi="Times New Roman" w:cs="Times New Roman"/>
          <w:sz w:val="24"/>
          <w:szCs w:val="24"/>
          <w:shd w:val="clear" w:color="auto" w:fill="FFFFFF" w:themeFill="background1"/>
        </w:rPr>
        <w:t>замену трансформаторных подстанций</w:t>
      </w:r>
      <w:r>
        <w:rPr>
          <w:rFonts w:ascii="Times New Roman" w:hAnsi="Times New Roman" w:cs="Times New Roman"/>
          <w:sz w:val="24"/>
          <w:szCs w:val="24"/>
          <w:shd w:val="clear" w:color="auto" w:fill="FFFFFF" w:themeFill="background1"/>
        </w:rPr>
        <w:t xml:space="preserve"> </w:t>
      </w:r>
    </w:p>
    <w:p w:rsidR="006E3956" w:rsidRDefault="006E3956" w:rsidP="0049571A">
      <w:pPr>
        <w:shd w:val="clear" w:color="auto" w:fill="FFFFFF"/>
        <w:spacing w:after="0" w:line="240" w:lineRule="auto"/>
        <w:ind w:right="7" w:firstLine="709"/>
        <w:jc w:val="both"/>
        <w:rPr>
          <w:rFonts w:ascii="Times New Roman" w:hAnsi="Times New Roman" w:cs="Times New Roman"/>
          <w:sz w:val="24"/>
          <w:szCs w:val="24"/>
          <w:shd w:val="clear" w:color="auto" w:fill="FFFFFF" w:themeFill="background1"/>
        </w:rPr>
      </w:pPr>
      <w:r>
        <w:rPr>
          <w:rFonts w:ascii="Times New Roman" w:hAnsi="Times New Roman" w:cs="Times New Roman"/>
          <w:sz w:val="24"/>
          <w:szCs w:val="24"/>
          <w:shd w:val="clear" w:color="auto" w:fill="FFFFFF" w:themeFill="background1"/>
        </w:rPr>
        <w:t>-2021г-6 333,38657 тыс.руб.</w:t>
      </w:r>
    </w:p>
    <w:p w:rsidR="00CC339A" w:rsidRDefault="00CC339A" w:rsidP="0049571A">
      <w:pPr>
        <w:shd w:val="clear" w:color="auto" w:fill="FFFFFF"/>
        <w:spacing w:after="0" w:line="240" w:lineRule="auto"/>
        <w:ind w:left="713"/>
        <w:jc w:val="both"/>
        <w:rPr>
          <w:rFonts w:ascii="Times New Roman" w:eastAsia="Times New Roman" w:hAnsi="Times New Roman" w:cs="Times New Roman"/>
          <w:sz w:val="24"/>
          <w:szCs w:val="24"/>
          <w:lang w:eastAsia="ru-RU"/>
        </w:rPr>
      </w:pPr>
      <w:r w:rsidRPr="009012C1">
        <w:rPr>
          <w:rFonts w:ascii="Times New Roman" w:eastAsia="Times New Roman" w:hAnsi="Times New Roman" w:cs="Times New Roman"/>
          <w:color w:val="212121"/>
          <w:sz w:val="24"/>
          <w:szCs w:val="24"/>
          <w:lang w:eastAsia="ru-RU"/>
        </w:rPr>
        <w:t>Средний срок окупаемости данного мероприятия составит:</w:t>
      </w:r>
    </w:p>
    <w:p w:rsidR="00380486" w:rsidRDefault="00B078E4" w:rsidP="001B79D8">
      <w:pPr>
        <w:shd w:val="clear" w:color="auto" w:fill="FFFFFF"/>
        <w:spacing w:after="0" w:line="240" w:lineRule="auto"/>
        <w:ind w:right="7" w:firstLine="709"/>
        <w:jc w:val="both"/>
        <w:rPr>
          <w:rFonts w:ascii="Times New Roman" w:eastAsia="Times New Roman" w:hAnsi="Times New Roman" w:cs="Times New Roman"/>
          <w:color w:val="000000"/>
          <w:spacing w:val="9"/>
          <w:sz w:val="24"/>
          <w:szCs w:val="24"/>
          <w:lang w:eastAsia="ru-RU"/>
        </w:rPr>
      </w:pPr>
      <w:r w:rsidRPr="00B078E4">
        <w:rPr>
          <w:rFonts w:ascii="Times New Roman" w:hAnsi="Times New Roman" w:cs="Times New Roman"/>
          <w:sz w:val="24"/>
          <w:szCs w:val="24"/>
          <w:shd w:val="clear" w:color="auto" w:fill="FFFFFF" w:themeFill="background1"/>
        </w:rPr>
        <w:t>6 333,38657 тыс.руб./(48</w:t>
      </w:r>
      <w:r w:rsidR="00650C39" w:rsidRPr="00B078E4">
        <w:rPr>
          <w:rFonts w:ascii="Times New Roman" w:eastAsia="Times New Roman" w:hAnsi="Times New Roman" w:cs="Times New Roman"/>
          <w:color w:val="000000"/>
          <w:sz w:val="24"/>
          <w:szCs w:val="24"/>
          <w:lang w:eastAsia="ru-RU"/>
        </w:rPr>
        <w:t>0тыс.руб./год+</w:t>
      </w:r>
      <w:r w:rsidRPr="00B078E4">
        <w:rPr>
          <w:rFonts w:ascii="Times New Roman" w:eastAsia="Times New Roman" w:hAnsi="Times New Roman" w:cs="Times New Roman"/>
          <w:color w:val="000000"/>
          <w:sz w:val="24"/>
          <w:szCs w:val="24"/>
          <w:lang w:eastAsia="ru-RU"/>
        </w:rPr>
        <w:t>25,53</w:t>
      </w:r>
      <w:r w:rsidR="008A11A4">
        <w:rPr>
          <w:rFonts w:ascii="Times New Roman" w:eastAsia="Times New Roman" w:hAnsi="Times New Roman" w:cs="Times New Roman"/>
          <w:color w:val="000000"/>
          <w:sz w:val="24"/>
          <w:szCs w:val="24"/>
          <w:lang w:eastAsia="ru-RU"/>
        </w:rPr>
        <w:t xml:space="preserve"> </w:t>
      </w:r>
      <w:r w:rsidR="001B79D8" w:rsidRPr="00B078E4">
        <w:rPr>
          <w:rFonts w:ascii="Times New Roman" w:eastAsia="Times New Roman" w:hAnsi="Times New Roman" w:cs="Times New Roman"/>
          <w:color w:val="000000"/>
          <w:spacing w:val="9"/>
          <w:sz w:val="24"/>
          <w:szCs w:val="24"/>
          <w:lang w:eastAsia="ru-RU"/>
        </w:rPr>
        <w:t>тыс.руб.</w:t>
      </w:r>
      <w:r w:rsidR="00650C39" w:rsidRPr="00B078E4">
        <w:rPr>
          <w:rFonts w:ascii="Times New Roman" w:eastAsia="Times New Roman" w:hAnsi="Times New Roman" w:cs="Times New Roman"/>
          <w:color w:val="000000"/>
          <w:spacing w:val="9"/>
          <w:sz w:val="24"/>
          <w:szCs w:val="24"/>
          <w:lang w:eastAsia="ru-RU"/>
        </w:rPr>
        <w:t>/год)≈</w:t>
      </w:r>
      <w:r>
        <w:rPr>
          <w:rFonts w:ascii="Times New Roman" w:eastAsia="Times New Roman" w:hAnsi="Times New Roman" w:cs="Times New Roman"/>
          <w:color w:val="000000"/>
          <w:spacing w:val="9"/>
          <w:sz w:val="24"/>
          <w:szCs w:val="24"/>
          <w:lang w:eastAsia="ru-RU"/>
        </w:rPr>
        <w:t>12</w:t>
      </w:r>
      <w:r w:rsidR="00650C39" w:rsidRPr="00B078E4">
        <w:rPr>
          <w:rFonts w:ascii="Times New Roman" w:eastAsia="Times New Roman" w:hAnsi="Times New Roman" w:cs="Times New Roman"/>
          <w:color w:val="000000"/>
          <w:spacing w:val="9"/>
          <w:sz w:val="24"/>
          <w:szCs w:val="24"/>
          <w:lang w:eastAsia="ru-RU"/>
        </w:rPr>
        <w:t>,5лет</w:t>
      </w:r>
      <w:r w:rsidR="00E00C34" w:rsidRPr="00B078E4">
        <w:rPr>
          <w:rFonts w:ascii="Times New Roman" w:eastAsia="Times New Roman" w:hAnsi="Times New Roman" w:cs="Times New Roman"/>
          <w:color w:val="000000"/>
          <w:spacing w:val="9"/>
          <w:sz w:val="24"/>
          <w:szCs w:val="24"/>
          <w:lang w:eastAsia="ru-RU"/>
        </w:rPr>
        <w:t>;</w:t>
      </w:r>
    </w:p>
    <w:p w:rsidR="00E00C34" w:rsidRDefault="00E00C34" w:rsidP="001B79D8">
      <w:pPr>
        <w:shd w:val="clear" w:color="auto" w:fill="FFFFFF"/>
        <w:spacing w:after="0" w:line="240" w:lineRule="auto"/>
        <w:ind w:right="7"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Целевые показатели, которые будут достигнуты в результате реконструкции электрических сетей СНТ «Заозерное» приведены в таблице 3</w:t>
      </w:r>
      <w:r w:rsidR="0016372F">
        <w:rPr>
          <w:rFonts w:ascii="Times New Roman" w:eastAsia="Times New Roman" w:hAnsi="Times New Roman" w:cs="Times New Roman"/>
          <w:color w:val="000000" w:themeColor="text1"/>
          <w:sz w:val="24"/>
          <w:szCs w:val="24"/>
          <w:lang w:eastAsia="ru-RU"/>
        </w:rPr>
        <w:t>.1</w:t>
      </w:r>
      <w:r>
        <w:rPr>
          <w:rFonts w:ascii="Times New Roman" w:eastAsia="Times New Roman" w:hAnsi="Times New Roman" w:cs="Times New Roman"/>
          <w:color w:val="000000" w:themeColor="text1"/>
          <w:sz w:val="24"/>
          <w:szCs w:val="24"/>
          <w:lang w:eastAsia="ru-RU"/>
        </w:rPr>
        <w:t>.</w:t>
      </w:r>
    </w:p>
    <w:p w:rsidR="00FF3E58" w:rsidRPr="001B79D8" w:rsidRDefault="00FF3E58" w:rsidP="001B79D8">
      <w:pPr>
        <w:shd w:val="clear" w:color="auto" w:fill="FFFFFF"/>
        <w:spacing w:after="0" w:line="240" w:lineRule="auto"/>
        <w:ind w:right="7" w:firstLine="709"/>
        <w:jc w:val="both"/>
        <w:rPr>
          <w:rFonts w:ascii="Times New Roman" w:hAnsi="Times New Roman" w:cs="Times New Roman"/>
          <w:sz w:val="24"/>
          <w:szCs w:val="24"/>
          <w:shd w:val="clear" w:color="auto" w:fill="FFFFFF" w:themeFill="background1"/>
        </w:rPr>
      </w:pPr>
    </w:p>
    <w:p w:rsidR="00FF3E58" w:rsidRDefault="00FF3E58" w:rsidP="00FF3E58">
      <w:pPr>
        <w:autoSpaceDE w:val="0"/>
        <w:autoSpaceDN w:val="0"/>
        <w:adjustRightInd w:val="0"/>
        <w:spacing w:after="0" w:line="240" w:lineRule="auto"/>
        <w:ind w:firstLine="540"/>
        <w:jc w:val="both"/>
        <w:outlineLvl w:val="0"/>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2.5.2.2.</w:t>
      </w:r>
      <w:r w:rsidRPr="00AE32B5">
        <w:rPr>
          <w:rFonts w:ascii="Times New Roman" w:hAnsi="Times New Roman" w:cs="Times New Roman"/>
          <w:b/>
          <w:i/>
          <w:color w:val="000000" w:themeColor="text1"/>
          <w:sz w:val="24"/>
          <w:szCs w:val="24"/>
        </w:rPr>
        <w:t>Рекон</w:t>
      </w:r>
      <w:r>
        <w:rPr>
          <w:rFonts w:ascii="Times New Roman" w:hAnsi="Times New Roman" w:cs="Times New Roman"/>
          <w:b/>
          <w:i/>
          <w:color w:val="000000" w:themeColor="text1"/>
          <w:sz w:val="24"/>
          <w:szCs w:val="24"/>
        </w:rPr>
        <w:t>струкция ПС «Прибыловская» 35/10кВ</w:t>
      </w:r>
    </w:p>
    <w:p w:rsidR="00B02FC8" w:rsidRDefault="00B02FC8" w:rsidP="0049571A">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p>
    <w:p w:rsidR="00FF3E58" w:rsidRDefault="00FF3E58" w:rsidP="00E404A3">
      <w:pPr>
        <w:pStyle w:val="a3"/>
        <w:spacing w:before="0" w:beforeAutospacing="0" w:after="0" w:afterAutospacing="0"/>
        <w:ind w:firstLine="709"/>
        <w:jc w:val="both"/>
        <w:textAlignment w:val="baseline"/>
        <w:rPr>
          <w:color w:val="000000" w:themeColor="text1"/>
        </w:rPr>
      </w:pPr>
      <w:r>
        <w:rPr>
          <w:color w:val="000000" w:themeColor="text1"/>
        </w:rPr>
        <w:t>В объеме реконструкции ПС «Прибыловская» запланировано несколько этапов проведения работ по модернизации трансформаторной подстанции.</w:t>
      </w:r>
    </w:p>
    <w:p w:rsidR="00093313" w:rsidRPr="008C001F" w:rsidRDefault="00FF3E58" w:rsidP="00E404A3">
      <w:pPr>
        <w:pStyle w:val="a3"/>
        <w:spacing w:before="0" w:beforeAutospacing="0" w:after="0" w:afterAutospacing="0"/>
        <w:ind w:firstLine="709"/>
        <w:jc w:val="both"/>
        <w:textAlignment w:val="baseline"/>
        <w:rPr>
          <w:color w:val="000000" w:themeColor="text1"/>
        </w:rPr>
      </w:pPr>
      <w:r w:rsidRPr="00FF3E58">
        <w:rPr>
          <w:b/>
          <w:color w:val="000000" w:themeColor="text1"/>
        </w:rPr>
        <w:t>Первый этап</w:t>
      </w:r>
      <w:r w:rsidR="00E50907">
        <w:rPr>
          <w:color w:val="000000" w:themeColor="text1"/>
        </w:rPr>
        <w:t xml:space="preserve"> предусматривает реконструкцию</w:t>
      </w:r>
      <w:r>
        <w:rPr>
          <w:color w:val="000000" w:themeColor="text1"/>
        </w:rPr>
        <w:t xml:space="preserve"> распределительного устройства РУ-10кВ с</w:t>
      </w:r>
      <w:r w:rsidR="00E50907">
        <w:rPr>
          <w:color w:val="000000" w:themeColor="text1"/>
        </w:rPr>
        <w:t xml:space="preserve"> </w:t>
      </w:r>
      <w:r w:rsidR="00093313" w:rsidRPr="008C001F">
        <w:rPr>
          <w:color w:val="000000" w:themeColor="text1"/>
        </w:rPr>
        <w:t>замен</w:t>
      </w:r>
      <w:r w:rsidR="00E50907">
        <w:rPr>
          <w:color w:val="000000" w:themeColor="text1"/>
        </w:rPr>
        <w:t>ой существующих ячеек К-6У с</w:t>
      </w:r>
      <w:r>
        <w:rPr>
          <w:color w:val="000000" w:themeColor="text1"/>
        </w:rPr>
        <w:t xml:space="preserve"> маслян</w:t>
      </w:r>
      <w:r w:rsidR="00E50907">
        <w:rPr>
          <w:color w:val="000000" w:themeColor="text1"/>
        </w:rPr>
        <w:t>ыми</w:t>
      </w:r>
      <w:r>
        <w:rPr>
          <w:color w:val="000000" w:themeColor="text1"/>
        </w:rPr>
        <w:t xml:space="preserve"> </w:t>
      </w:r>
      <w:r w:rsidR="00093313" w:rsidRPr="008C001F">
        <w:rPr>
          <w:color w:val="000000" w:themeColor="text1"/>
        </w:rPr>
        <w:t>высоковольтн</w:t>
      </w:r>
      <w:r w:rsidR="00E50907">
        <w:rPr>
          <w:color w:val="000000" w:themeColor="text1"/>
        </w:rPr>
        <w:t>ыми</w:t>
      </w:r>
      <w:r w:rsidR="00093313" w:rsidRPr="008C001F">
        <w:rPr>
          <w:color w:val="000000" w:themeColor="text1"/>
        </w:rPr>
        <w:t xml:space="preserve"> выключател</w:t>
      </w:r>
      <w:r w:rsidR="00E50907">
        <w:rPr>
          <w:color w:val="000000" w:themeColor="text1"/>
        </w:rPr>
        <w:t>ями</w:t>
      </w:r>
      <w:r>
        <w:rPr>
          <w:color w:val="000000" w:themeColor="text1"/>
        </w:rPr>
        <w:t xml:space="preserve"> типа ВМП</w:t>
      </w:r>
      <w:r w:rsidR="00B66647">
        <w:rPr>
          <w:color w:val="000000" w:themeColor="text1"/>
        </w:rPr>
        <w:t>-10</w:t>
      </w:r>
      <w:r w:rsidR="00093313" w:rsidRPr="008C001F">
        <w:rPr>
          <w:color w:val="000000" w:themeColor="text1"/>
        </w:rPr>
        <w:t xml:space="preserve"> </w:t>
      </w:r>
      <w:r>
        <w:rPr>
          <w:color w:val="000000" w:themeColor="text1"/>
        </w:rPr>
        <w:t>на</w:t>
      </w:r>
      <w:r w:rsidR="00E50907">
        <w:rPr>
          <w:color w:val="000000" w:themeColor="text1"/>
        </w:rPr>
        <w:t xml:space="preserve"> ячейки типа КРН-</w:t>
      </w:r>
      <w:r w:rsidR="00E50907">
        <w:rPr>
          <w:color w:val="000000" w:themeColor="text1"/>
          <w:lang w:val="en-US"/>
        </w:rPr>
        <w:t>IV</w:t>
      </w:r>
      <w:r w:rsidR="00E50907">
        <w:rPr>
          <w:color w:val="000000" w:themeColor="text1"/>
        </w:rPr>
        <w:t>-10кВ с</w:t>
      </w:r>
      <w:r>
        <w:rPr>
          <w:color w:val="000000" w:themeColor="text1"/>
        </w:rPr>
        <w:t xml:space="preserve"> вакуумны</w:t>
      </w:r>
      <w:r w:rsidR="00E50907">
        <w:rPr>
          <w:color w:val="000000" w:themeColor="text1"/>
        </w:rPr>
        <w:t>ми</w:t>
      </w:r>
      <w:r>
        <w:rPr>
          <w:color w:val="000000" w:themeColor="text1"/>
        </w:rPr>
        <w:t xml:space="preserve"> высоковольтны</w:t>
      </w:r>
      <w:r w:rsidR="00E50907">
        <w:rPr>
          <w:color w:val="000000" w:themeColor="text1"/>
        </w:rPr>
        <w:t>ми</w:t>
      </w:r>
      <w:r>
        <w:rPr>
          <w:color w:val="000000" w:themeColor="text1"/>
        </w:rPr>
        <w:t xml:space="preserve"> выключател</w:t>
      </w:r>
      <w:r w:rsidR="00E50907">
        <w:rPr>
          <w:color w:val="000000" w:themeColor="text1"/>
        </w:rPr>
        <w:t>ями</w:t>
      </w:r>
      <w:r w:rsidR="00B66647">
        <w:rPr>
          <w:color w:val="000000" w:themeColor="text1"/>
        </w:rPr>
        <w:t xml:space="preserve"> марки</w:t>
      </w:r>
      <w:r w:rsidR="00B66647" w:rsidRPr="00B66647">
        <w:rPr>
          <w:color w:val="000000" w:themeColor="text1"/>
        </w:rPr>
        <w:t xml:space="preserve"> </w:t>
      </w:r>
      <w:r w:rsidR="00B66647" w:rsidRPr="008C001F">
        <w:rPr>
          <w:color w:val="000000" w:themeColor="text1"/>
        </w:rPr>
        <w:t>BB/TEL–10–20/1000</w:t>
      </w:r>
      <w:r>
        <w:rPr>
          <w:color w:val="000000" w:themeColor="text1"/>
        </w:rPr>
        <w:t xml:space="preserve"> производства компании АО «ГК Таврида Электрик»</w:t>
      </w:r>
      <w:r w:rsidR="00E50907">
        <w:rPr>
          <w:color w:val="000000" w:themeColor="text1"/>
        </w:rPr>
        <w:t xml:space="preserve">. </w:t>
      </w:r>
    </w:p>
    <w:p w:rsidR="00093313" w:rsidRPr="008C001F" w:rsidRDefault="00093313" w:rsidP="00E404A3">
      <w:pPr>
        <w:pStyle w:val="a3"/>
        <w:spacing w:before="0" w:beforeAutospacing="0" w:after="0" w:afterAutospacing="0"/>
        <w:ind w:firstLine="709"/>
        <w:jc w:val="both"/>
        <w:textAlignment w:val="baseline"/>
        <w:rPr>
          <w:color w:val="000000" w:themeColor="text1"/>
        </w:rPr>
      </w:pPr>
      <w:r w:rsidRPr="008C001F">
        <w:rPr>
          <w:color w:val="000000" w:themeColor="text1"/>
        </w:rPr>
        <w:t>Одним из ключевых аспектов, обеспечивающих безаварийную работу электростанций, подста</w:t>
      </w:r>
      <w:r w:rsidR="00CD6D05">
        <w:rPr>
          <w:color w:val="000000" w:themeColor="text1"/>
        </w:rPr>
        <w:t>нций и систем электроснабжения</w:t>
      </w:r>
      <w:r w:rsidRPr="008C001F">
        <w:rPr>
          <w:color w:val="000000" w:themeColor="text1"/>
        </w:rPr>
        <w:t xml:space="preserve"> является постоянная работоспособность выключателей высокого напряжения. Самыми проблемными с точки зрения надежности работы являются сети 6 (10) кВ, в них происходит порядка 70% всех перерывов электроснабжения.</w:t>
      </w:r>
    </w:p>
    <w:p w:rsidR="00093313" w:rsidRPr="008C001F" w:rsidRDefault="00093313" w:rsidP="00E404A3">
      <w:pPr>
        <w:pStyle w:val="a3"/>
        <w:spacing w:before="0" w:beforeAutospacing="0" w:after="0" w:afterAutospacing="0"/>
        <w:ind w:firstLine="709"/>
        <w:jc w:val="both"/>
        <w:textAlignment w:val="baseline"/>
        <w:rPr>
          <w:color w:val="000000" w:themeColor="text1"/>
        </w:rPr>
      </w:pPr>
      <w:r w:rsidRPr="008C001F">
        <w:rPr>
          <w:color w:val="000000" w:themeColor="text1"/>
        </w:rPr>
        <w:t>Исходя из распределения технологических нарушений маслонаполненного оборудования: трансформатор силовой – 22%, прочее оборудование – 6%, измерительный трансформатор напряжения – 8%, измерительный трансформатор тока – 8%</w:t>
      </w:r>
      <w:r w:rsidR="00CD6D05">
        <w:rPr>
          <w:color w:val="000000" w:themeColor="text1"/>
        </w:rPr>
        <w:t>, выключатель масляный – 57%</w:t>
      </w:r>
      <w:r w:rsidRPr="008C001F">
        <w:rPr>
          <w:color w:val="000000" w:themeColor="text1"/>
        </w:rPr>
        <w:t>, можно сделать вывод, что наибольшее количество отказов имеют высоковольтные масляные (малообъемные и баковые) выключатели.</w:t>
      </w:r>
    </w:p>
    <w:p w:rsidR="00093313" w:rsidRPr="008C001F" w:rsidRDefault="00093313" w:rsidP="00E404A3">
      <w:pPr>
        <w:pStyle w:val="a3"/>
        <w:spacing w:before="0" w:beforeAutospacing="0" w:after="0" w:afterAutospacing="0"/>
        <w:ind w:firstLine="709"/>
        <w:jc w:val="both"/>
        <w:textAlignment w:val="baseline"/>
        <w:rPr>
          <w:color w:val="000000" w:themeColor="text1"/>
        </w:rPr>
      </w:pPr>
      <w:r w:rsidRPr="008C001F">
        <w:rPr>
          <w:color w:val="000000" w:themeColor="text1"/>
        </w:rPr>
        <w:t>Согласно статистике ОАО "ФСК ЕЭС" прекращение работы высоковольтных выключателей приводит к нарушениям в технологическом процессе в 24% случаев из всех возможных отказов эле</w:t>
      </w:r>
      <w:r w:rsidR="00CD6D05">
        <w:rPr>
          <w:color w:val="000000" w:themeColor="text1"/>
        </w:rPr>
        <w:t>ктротехнического оборудования</w:t>
      </w:r>
      <w:r w:rsidRPr="008C001F">
        <w:rPr>
          <w:color w:val="000000" w:themeColor="text1"/>
        </w:rPr>
        <w:t xml:space="preserve">. </w:t>
      </w:r>
      <w:r w:rsidR="00CD6D05">
        <w:rPr>
          <w:color w:val="000000" w:themeColor="text1"/>
        </w:rPr>
        <w:t xml:space="preserve">Характерными неисправностями в масляных выключателях </w:t>
      </w:r>
      <w:r w:rsidRPr="008C001F">
        <w:rPr>
          <w:color w:val="000000" w:themeColor="text1"/>
        </w:rPr>
        <w:t>по конструктивным элементам выключателей</w:t>
      </w:r>
      <w:r w:rsidR="00CD6D05">
        <w:rPr>
          <w:color w:val="000000" w:themeColor="text1"/>
        </w:rPr>
        <w:t xml:space="preserve"> являются</w:t>
      </w:r>
      <w:r w:rsidRPr="008C001F">
        <w:rPr>
          <w:color w:val="000000" w:themeColor="text1"/>
        </w:rPr>
        <w:t>: дугогасящая камера – 18%, привод – 26%, цепи управления – 42%, опорная изоляция и вводы – 14%.</w:t>
      </w:r>
    </w:p>
    <w:p w:rsidR="00093313" w:rsidRPr="008C001F" w:rsidRDefault="00093313" w:rsidP="00E404A3">
      <w:pPr>
        <w:pStyle w:val="a3"/>
        <w:spacing w:before="0" w:beforeAutospacing="0" w:after="0" w:afterAutospacing="0"/>
        <w:ind w:firstLine="709"/>
        <w:jc w:val="both"/>
        <w:textAlignment w:val="baseline"/>
        <w:rPr>
          <w:color w:val="000000" w:themeColor="text1"/>
        </w:rPr>
      </w:pPr>
      <w:r w:rsidRPr="008C001F">
        <w:rPr>
          <w:color w:val="000000" w:themeColor="text1"/>
        </w:rPr>
        <w:t xml:space="preserve">Для устранения аварии и восстановления нормального режима работы сети 6 (10) кВ необходимо около 3 часов, срок работы электрооборудования увеличивает затраты на ремонт в среднем до 3 раз при эксплуатации 30 лет и выше. Разница между затратами на установку </w:t>
      </w:r>
      <w:r w:rsidR="00CD6D05">
        <w:rPr>
          <w:color w:val="000000" w:themeColor="text1"/>
        </w:rPr>
        <w:t>нового и капитальны</w:t>
      </w:r>
      <w:r w:rsidRPr="008C001F">
        <w:rPr>
          <w:color w:val="000000" w:themeColor="text1"/>
        </w:rPr>
        <w:t xml:space="preserve">м ремонтом сильно изношенного </w:t>
      </w:r>
      <w:r w:rsidR="00CD6D05">
        <w:rPr>
          <w:color w:val="000000" w:themeColor="text1"/>
        </w:rPr>
        <w:t>оборудования</w:t>
      </w:r>
      <w:r w:rsidR="00CD6D05" w:rsidRPr="008C001F">
        <w:rPr>
          <w:color w:val="000000" w:themeColor="text1"/>
        </w:rPr>
        <w:t xml:space="preserve"> </w:t>
      </w:r>
      <w:r w:rsidRPr="008C001F">
        <w:rPr>
          <w:color w:val="000000" w:themeColor="text1"/>
        </w:rPr>
        <w:t>составляет 2,5–3,5 раза, что повышает актуальность замены, в частности выключате</w:t>
      </w:r>
      <w:r w:rsidR="00CD6D05">
        <w:rPr>
          <w:color w:val="000000" w:themeColor="text1"/>
        </w:rPr>
        <w:t>лей</w:t>
      </w:r>
      <w:r w:rsidRPr="008C001F">
        <w:rPr>
          <w:color w:val="000000" w:themeColor="text1"/>
        </w:rPr>
        <w:t>. Кроме физического износа существует вопрос соответствия современным стандартам безопасности и режимов работы, по этому критерию, в отдельных случаях, оборудование отстаёт на 30 лет</w:t>
      </w:r>
      <w:r w:rsidR="00CD6D05">
        <w:rPr>
          <w:color w:val="000000" w:themeColor="text1"/>
        </w:rPr>
        <w:t xml:space="preserve">, а если проанализировать рынок </w:t>
      </w:r>
      <w:r w:rsidR="00E50907">
        <w:rPr>
          <w:color w:val="000000" w:themeColor="text1"/>
        </w:rPr>
        <w:t>электрооборудования,</w:t>
      </w:r>
      <w:r w:rsidR="00CD6D05">
        <w:rPr>
          <w:color w:val="000000" w:themeColor="text1"/>
        </w:rPr>
        <w:t xml:space="preserve"> то масляные высоковольтные выключатели, в новом состоянии, найти очень проблематично</w:t>
      </w:r>
      <w:r w:rsidRPr="008C001F">
        <w:rPr>
          <w:color w:val="000000" w:themeColor="text1"/>
        </w:rPr>
        <w:t>.</w:t>
      </w:r>
    </w:p>
    <w:p w:rsidR="00093313" w:rsidRPr="00012A2B" w:rsidRDefault="00093313" w:rsidP="00012A2B">
      <w:pPr>
        <w:pStyle w:val="a3"/>
        <w:spacing w:before="0" w:beforeAutospacing="0" w:after="0" w:afterAutospacing="0"/>
        <w:ind w:firstLine="709"/>
        <w:jc w:val="both"/>
        <w:textAlignment w:val="baseline"/>
        <w:rPr>
          <w:color w:val="000000" w:themeColor="text1"/>
        </w:rPr>
      </w:pPr>
      <w:r w:rsidRPr="008C001F">
        <w:rPr>
          <w:color w:val="000000" w:themeColor="text1"/>
        </w:rPr>
        <w:t xml:space="preserve">Известно, что для развития процесса образования электрической дуги необходима высокая концентрация молекул газа в изоляционном промежутке между контактами. Скорости ионизации молекул газа в вакууме путем соударения с ними электронов недостаточно для лавинообразного нарастания количества заряженных частиц, что делает вакуум идеальной изоляционной средой. </w:t>
      </w:r>
      <w:r w:rsidRPr="00012A2B">
        <w:rPr>
          <w:color w:val="000000" w:themeColor="text1"/>
        </w:rPr>
        <w:t>Электрическая прочность вакуума выше, чем в масла, элегаза и воздуха, что сниж</w:t>
      </w:r>
      <w:r w:rsidR="00CD6D05" w:rsidRPr="00012A2B">
        <w:rPr>
          <w:color w:val="000000" w:themeColor="text1"/>
        </w:rPr>
        <w:t>ает длину электрической дуги</w:t>
      </w:r>
      <w:r w:rsidRPr="00012A2B">
        <w:rPr>
          <w:color w:val="000000" w:themeColor="text1"/>
        </w:rPr>
        <w:t>.</w:t>
      </w:r>
    </w:p>
    <w:p w:rsidR="00012A2B" w:rsidRPr="00012A2B" w:rsidRDefault="00093313" w:rsidP="00012A2B">
      <w:pPr>
        <w:shd w:val="clear" w:color="auto" w:fill="FEFEFE"/>
        <w:spacing w:after="0" w:line="240" w:lineRule="auto"/>
        <w:ind w:right="150" w:firstLine="709"/>
        <w:jc w:val="both"/>
        <w:rPr>
          <w:rFonts w:ascii="Times New Roman" w:hAnsi="Times New Roman" w:cs="Times New Roman"/>
          <w:color w:val="000000" w:themeColor="text1"/>
          <w:sz w:val="24"/>
          <w:szCs w:val="24"/>
        </w:rPr>
      </w:pPr>
      <w:r w:rsidRPr="00012A2B">
        <w:rPr>
          <w:rFonts w:ascii="Times New Roman" w:hAnsi="Times New Roman" w:cs="Times New Roman"/>
          <w:color w:val="000000" w:themeColor="text1"/>
          <w:sz w:val="24"/>
          <w:szCs w:val="24"/>
        </w:rPr>
        <w:t>Предлагается взамен устаревших масляных выключателей установить вакуумные выключатели. Принцип действия вакуумного выключателя основан на том, что вакуум в нем используется как среда для гашения дуги, так как разряженный газ обладает наибольшим сопротивлением возникновению электропроводимости.</w:t>
      </w:r>
    </w:p>
    <w:p w:rsidR="00012A2B" w:rsidRPr="000D2411" w:rsidRDefault="00012A2B" w:rsidP="00012A2B">
      <w:pPr>
        <w:shd w:val="clear" w:color="auto" w:fill="FEFEFE"/>
        <w:spacing w:after="0" w:line="240" w:lineRule="auto"/>
        <w:ind w:right="150" w:firstLine="709"/>
        <w:jc w:val="both"/>
        <w:rPr>
          <w:rFonts w:ascii="Times New Roman" w:eastAsia="Times New Roman" w:hAnsi="Times New Roman" w:cs="Times New Roman"/>
          <w:color w:val="222222"/>
          <w:sz w:val="24"/>
          <w:szCs w:val="24"/>
          <w:lang w:eastAsia="ru-RU"/>
        </w:rPr>
      </w:pPr>
      <w:r w:rsidRPr="00012A2B">
        <w:rPr>
          <w:rFonts w:ascii="Times New Roman" w:eastAsia="Times New Roman" w:hAnsi="Times New Roman" w:cs="Times New Roman"/>
          <w:color w:val="222222"/>
          <w:sz w:val="24"/>
          <w:szCs w:val="24"/>
          <w:lang w:eastAsia="ru-RU"/>
        </w:rPr>
        <w:t xml:space="preserve"> </w:t>
      </w:r>
      <w:r w:rsidRPr="000D2411">
        <w:rPr>
          <w:rFonts w:ascii="Times New Roman" w:eastAsia="Times New Roman" w:hAnsi="Times New Roman" w:cs="Times New Roman"/>
          <w:color w:val="222222"/>
          <w:sz w:val="24"/>
          <w:szCs w:val="24"/>
          <w:lang w:eastAsia="ru-RU"/>
        </w:rPr>
        <w:t>Выбранный тип выключателей вполне отвечает требованиям современного рынка и подтверждает целесообразность его применения.</w:t>
      </w:r>
    </w:p>
    <w:p w:rsidR="00E50907" w:rsidRDefault="00E50907" w:rsidP="00E404A3">
      <w:pPr>
        <w:pStyle w:val="a3"/>
        <w:spacing w:before="0" w:beforeAutospacing="0" w:after="0" w:afterAutospacing="0"/>
        <w:ind w:firstLine="709"/>
        <w:jc w:val="both"/>
        <w:textAlignment w:val="baseline"/>
        <w:rPr>
          <w:color w:val="000000" w:themeColor="text1"/>
        </w:rPr>
      </w:pPr>
      <w:r>
        <w:rPr>
          <w:color w:val="000000" w:themeColor="text1"/>
        </w:rPr>
        <w:t xml:space="preserve">Совместно заменой масляных выключателей предусмотрена замена релейной защиты, выполненную на электромагнитных реле типа РТ-40, которые проблематично найти на рынке электротехнического оборудования, на микропроцессорные устройства типа </w:t>
      </w:r>
      <w:r>
        <w:rPr>
          <w:color w:val="000000" w:themeColor="text1"/>
          <w:lang w:val="en-US"/>
        </w:rPr>
        <w:t>Sepam</w:t>
      </w:r>
      <w:r>
        <w:rPr>
          <w:color w:val="000000" w:themeColor="text1"/>
        </w:rPr>
        <w:t xml:space="preserve">. </w:t>
      </w:r>
    </w:p>
    <w:p w:rsidR="00E50907" w:rsidRPr="00060D7A" w:rsidRDefault="00E50907" w:rsidP="00E50907">
      <w:pPr>
        <w:pStyle w:val="a3"/>
        <w:spacing w:before="0" w:beforeAutospacing="0" w:after="0" w:afterAutospacing="0"/>
        <w:ind w:firstLine="709"/>
        <w:jc w:val="both"/>
        <w:textAlignment w:val="baseline"/>
        <w:rPr>
          <w:color w:val="000000" w:themeColor="text1"/>
        </w:rPr>
      </w:pPr>
      <w:r>
        <w:rPr>
          <w:color w:val="000000" w:themeColor="text1"/>
        </w:rPr>
        <w:lastRenderedPageBreak/>
        <w:t xml:space="preserve">Микропроцессорные устройства типа </w:t>
      </w:r>
      <w:r>
        <w:rPr>
          <w:color w:val="000000" w:themeColor="text1"/>
          <w:lang w:val="en-US"/>
        </w:rPr>
        <w:t>Sepam</w:t>
      </w:r>
      <w:r w:rsidRPr="00060D7A">
        <w:rPr>
          <w:color w:val="000000" w:themeColor="text1"/>
        </w:rPr>
        <w:t xml:space="preserve"> </w:t>
      </w:r>
      <w:r>
        <w:rPr>
          <w:color w:val="000000" w:themeColor="text1"/>
        </w:rPr>
        <w:t xml:space="preserve">способны не только обеспечить качественную защиту </w:t>
      </w:r>
      <w:r w:rsidR="00060D7A">
        <w:rPr>
          <w:color w:val="000000" w:themeColor="text1"/>
        </w:rPr>
        <w:t>электрооборудования и измерение вольт амперных характеристик, но управление и контроль работы распределительного устройства.</w:t>
      </w:r>
    </w:p>
    <w:p w:rsidR="00093313" w:rsidRPr="008C001F" w:rsidRDefault="00093313" w:rsidP="00E404A3">
      <w:pPr>
        <w:pStyle w:val="a3"/>
        <w:spacing w:before="0" w:beforeAutospacing="0" w:after="0" w:afterAutospacing="0"/>
        <w:ind w:firstLine="709"/>
        <w:jc w:val="both"/>
        <w:textAlignment w:val="baseline"/>
        <w:rPr>
          <w:color w:val="000000" w:themeColor="text1"/>
        </w:rPr>
      </w:pPr>
      <w:r w:rsidRPr="008C001F">
        <w:rPr>
          <w:color w:val="000000" w:themeColor="text1"/>
        </w:rPr>
        <w:t>Исключительно простая кинематическая схема, небольшое число деталей, незначительное трение движущихся частей, способных работать без смазки, и замена механической защелки на магнитную обеспечивают вакуумным выключателям большую механическую стойкость и надежность в течение всего срока службы без проведения ремонтных работ. То есть не требуется проведение среднего и капитального ремонтов в течение всего срока их службы.</w:t>
      </w:r>
    </w:p>
    <w:p w:rsidR="00093313" w:rsidRPr="008C001F" w:rsidRDefault="00093313" w:rsidP="00E404A3">
      <w:pPr>
        <w:pStyle w:val="a3"/>
        <w:spacing w:before="0" w:beforeAutospacing="0" w:after="0" w:afterAutospacing="0"/>
        <w:ind w:firstLine="709"/>
        <w:jc w:val="both"/>
        <w:textAlignment w:val="baseline"/>
        <w:rPr>
          <w:color w:val="000000" w:themeColor="text1"/>
        </w:rPr>
      </w:pPr>
      <w:r w:rsidRPr="008C001F">
        <w:rPr>
          <w:color w:val="000000" w:themeColor="text1"/>
        </w:rPr>
        <w:t>Простая конструкция выключателя на современных компонентах обеспечивает несущественный износ на протяжении 30 лет или 100000 о</w:t>
      </w:r>
      <w:r w:rsidR="00CD6D05">
        <w:rPr>
          <w:color w:val="000000" w:themeColor="text1"/>
        </w:rPr>
        <w:t>пераций включение/отключение</w:t>
      </w:r>
      <w:r w:rsidRPr="008C001F">
        <w:rPr>
          <w:color w:val="000000" w:themeColor="text1"/>
        </w:rPr>
        <w:t>.</w:t>
      </w:r>
    </w:p>
    <w:p w:rsidR="00093313" w:rsidRPr="008C001F" w:rsidRDefault="00093313" w:rsidP="00E404A3">
      <w:pPr>
        <w:pStyle w:val="a3"/>
        <w:spacing w:before="0" w:beforeAutospacing="0" w:after="0" w:afterAutospacing="0"/>
        <w:ind w:firstLine="709"/>
        <w:jc w:val="both"/>
        <w:textAlignment w:val="baseline"/>
        <w:rPr>
          <w:color w:val="000000" w:themeColor="text1"/>
        </w:rPr>
      </w:pPr>
      <w:r w:rsidRPr="008C001F">
        <w:rPr>
          <w:color w:val="000000" w:themeColor="text1"/>
        </w:rPr>
        <w:t>Требуется лишь профилактический контроль технического состояния выключателей, который рекомендуется проводить в следующие сроки: при вводе в эксплуатацию, первую проверку – через 2 года эксплуатации, повторные – через каждые 5 лет.</w:t>
      </w:r>
    </w:p>
    <w:p w:rsidR="00093313" w:rsidRPr="008C001F" w:rsidRDefault="00093313" w:rsidP="00E404A3">
      <w:pPr>
        <w:pStyle w:val="a3"/>
        <w:spacing w:before="0" w:beforeAutospacing="0" w:after="0" w:afterAutospacing="0"/>
        <w:ind w:firstLine="709"/>
        <w:jc w:val="both"/>
        <w:textAlignment w:val="baseline"/>
        <w:rPr>
          <w:color w:val="000000" w:themeColor="text1"/>
        </w:rPr>
      </w:pPr>
      <w:r w:rsidRPr="008C001F">
        <w:rPr>
          <w:color w:val="000000" w:themeColor="text1"/>
        </w:rPr>
        <w:t>Достоинства вакуумного выключателя: простота конструкции; надежность; высокая коммутационная износостойкость; малые размеры; пожаро– и взрывобезопасность; отсутствие шума при операциях; отсутствие загрязнения окружающей среды; удобство эксплуатации; малые эксплуатационные расходы.</w:t>
      </w:r>
    </w:p>
    <w:p w:rsidR="00093313" w:rsidRPr="008C001F" w:rsidRDefault="00093313" w:rsidP="00E404A3">
      <w:pPr>
        <w:pStyle w:val="a3"/>
        <w:spacing w:before="0" w:beforeAutospacing="0" w:after="0" w:afterAutospacing="0"/>
        <w:ind w:firstLine="709"/>
        <w:jc w:val="both"/>
        <w:textAlignment w:val="baseline"/>
        <w:rPr>
          <w:color w:val="000000" w:themeColor="text1"/>
        </w:rPr>
      </w:pPr>
      <w:r w:rsidRPr="008C001F">
        <w:rPr>
          <w:color w:val="000000" w:themeColor="text1"/>
        </w:rPr>
        <w:t>Недостатки вакуумного выключателя: сравнительно небольшие номинальные токи и токи отключения; возможность коммутационных перенапряжений при отключении малых индуктивных токов; небольшой ресурс дугогасительного устройства по отключению токов короткого замыкания.</w:t>
      </w:r>
    </w:p>
    <w:p w:rsidR="00093313" w:rsidRPr="008C001F" w:rsidRDefault="00093313" w:rsidP="00E404A3">
      <w:pPr>
        <w:pStyle w:val="a3"/>
        <w:spacing w:before="0" w:beforeAutospacing="0" w:after="0" w:afterAutospacing="0"/>
        <w:ind w:firstLine="709"/>
        <w:jc w:val="both"/>
        <w:textAlignment w:val="baseline"/>
        <w:rPr>
          <w:color w:val="000000" w:themeColor="text1"/>
        </w:rPr>
      </w:pPr>
      <w:r w:rsidRPr="008C001F">
        <w:rPr>
          <w:color w:val="000000" w:themeColor="text1"/>
        </w:rPr>
        <w:t>Эксплуатационные затраты складываются из затрат на материалы для капитального и текущего ремонта выключателей и заработной пл</w:t>
      </w:r>
      <w:r w:rsidR="00CD6D05">
        <w:rPr>
          <w:color w:val="000000" w:themeColor="text1"/>
        </w:rPr>
        <w:t>аты обслуживающего персонала</w:t>
      </w:r>
      <w:r w:rsidRPr="008C001F">
        <w:rPr>
          <w:color w:val="000000" w:themeColor="text1"/>
        </w:rPr>
        <w:t>. Так как ремонты проводятся не каждый год, то для сравнения определяются затраты, приведенные к одному году, руб.</w:t>
      </w:r>
    </w:p>
    <w:p w:rsidR="00093313" w:rsidRPr="008C001F" w:rsidRDefault="00093313" w:rsidP="00E404A3">
      <w:pPr>
        <w:pStyle w:val="a3"/>
        <w:spacing w:before="0" w:beforeAutospacing="0" w:after="0" w:afterAutospacing="0"/>
        <w:ind w:firstLine="709"/>
        <w:jc w:val="center"/>
        <w:textAlignment w:val="baseline"/>
        <w:rPr>
          <w:color w:val="000000" w:themeColor="text1"/>
        </w:rPr>
      </w:pPr>
      <w:r w:rsidRPr="008C001F">
        <w:rPr>
          <w:noProof/>
          <w:color w:val="000000" w:themeColor="text1"/>
        </w:rPr>
        <mc:AlternateContent>
          <mc:Choice Requires="wps">
            <w:drawing>
              <wp:inline distT="0" distB="0" distL="0" distR="0" wp14:anchorId="235E31A6" wp14:editId="6FA37D40">
                <wp:extent cx="302260" cy="302260"/>
                <wp:effectExtent l="0" t="0" r="0" b="0"/>
                <wp:docPr id="26" name="Прямоугольник 26" descr="C:\Users\user\AppData\Local\Temp\msohtmlclip1\01\clip_image001.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26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F9E4360" id="Прямоугольник 26" o:spid="_x0000_s1026" style="width:23.8pt;height:2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" filled="f" stroked="f">
                <o:lock v:ext="edit" aspectratio="t"/>
                <w10:anchorlock/>
              </v:rect>
            </w:pict>
          </mc:Fallback>
        </mc:AlternateContent>
      </w:r>
      <w:r w:rsidRPr="008C001F">
        <w:rPr>
          <w:noProof/>
          <w:color w:val="000000" w:themeColor="text1"/>
        </w:rPr>
        <w:drawing>
          <wp:inline distT="0" distB="0" distL="0" distR="0" wp14:anchorId="6E08F92F" wp14:editId="694C6081">
            <wp:extent cx="3315970" cy="540385"/>
            <wp:effectExtent l="0" t="0" r="0" b="0"/>
            <wp:docPr id="25" name="Рисунок 25" descr="https://sibac.info/files/2016_11_07_studeconom/Kombin.file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ibac.info/files/2016_11_07_studeconom/Kombin.files/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15970" cy="540385"/>
                    </a:xfrm>
                    <a:prstGeom prst="rect">
                      <a:avLst/>
                    </a:prstGeom>
                    <a:noFill/>
                    <a:ln>
                      <a:noFill/>
                    </a:ln>
                  </pic:spPr>
                </pic:pic>
              </a:graphicData>
            </a:graphic>
          </wp:inline>
        </w:drawing>
      </w:r>
    </w:p>
    <w:p w:rsidR="00093313" w:rsidRPr="008C001F" w:rsidRDefault="00093313" w:rsidP="00E404A3">
      <w:pPr>
        <w:pStyle w:val="a3"/>
        <w:spacing w:before="0" w:beforeAutospacing="0" w:after="0" w:afterAutospacing="0"/>
        <w:ind w:firstLine="709"/>
        <w:jc w:val="both"/>
        <w:textAlignment w:val="baseline"/>
        <w:rPr>
          <w:color w:val="000000" w:themeColor="text1"/>
        </w:rPr>
      </w:pPr>
      <w:r w:rsidRPr="008C001F">
        <w:rPr>
          <w:color w:val="000000" w:themeColor="text1"/>
        </w:rPr>
        <w:t>где </w:t>
      </w:r>
      <w:r w:rsidRPr="008C001F">
        <w:rPr>
          <w:noProof/>
          <w:color w:val="000000" w:themeColor="text1"/>
        </w:rPr>
        <mc:AlternateContent>
          <mc:Choice Requires="wps">
            <w:drawing>
              <wp:inline distT="0" distB="0" distL="0" distR="0" wp14:anchorId="321F2C60" wp14:editId="70F62DD9">
                <wp:extent cx="302260" cy="302260"/>
                <wp:effectExtent l="0" t="0" r="0" b="0"/>
                <wp:docPr id="24" name="Прямоугольник 24" descr="C:\Users\user\AppData\Local\Temp\msohtmlclip1\01\clip_image002.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26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F0991CC" id="Прямоугольник 24" o:spid="_x0000_s1026" style="width:23.8pt;height:2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" filled="f" stroked="f">
                <o:lock v:ext="edit" aspectratio="t"/>
                <w10:anchorlock/>
              </v:rect>
            </w:pict>
          </mc:Fallback>
        </mc:AlternateContent>
      </w:r>
      <w:r w:rsidRPr="008C001F">
        <w:rPr>
          <w:noProof/>
          <w:color w:val="000000" w:themeColor="text1"/>
        </w:rPr>
        <w:drawing>
          <wp:inline distT="0" distB="0" distL="0" distR="0" wp14:anchorId="2F49C8E8" wp14:editId="3CAD357D">
            <wp:extent cx="1065530" cy="254635"/>
            <wp:effectExtent l="0" t="0" r="1270" b="0"/>
            <wp:docPr id="23" name="Рисунок 23" descr="https://sibac.info/files/2016_11_07_studeconom/Kombin.file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sibac.info/files/2016_11_07_studeconom/Kombin.files/2.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65530" cy="254635"/>
                    </a:xfrm>
                    <a:prstGeom prst="rect">
                      <a:avLst/>
                    </a:prstGeom>
                    <a:noFill/>
                    <a:ln>
                      <a:noFill/>
                    </a:ln>
                  </pic:spPr>
                </pic:pic>
              </a:graphicData>
            </a:graphic>
          </wp:inline>
        </w:drawing>
      </w:r>
      <w:r w:rsidRPr="008C001F">
        <w:rPr>
          <w:color w:val="000000" w:themeColor="text1"/>
        </w:rPr>
        <w:t>, </w:t>
      </w:r>
      <w:r w:rsidRPr="008C001F">
        <w:rPr>
          <w:noProof/>
          <w:color w:val="000000" w:themeColor="text1"/>
        </w:rPr>
        <mc:AlternateContent>
          <mc:Choice Requires="wps">
            <w:drawing>
              <wp:inline distT="0" distB="0" distL="0" distR="0" wp14:anchorId="5BE9C1A4" wp14:editId="31B6AA7D">
                <wp:extent cx="302260" cy="302260"/>
                <wp:effectExtent l="0" t="0" r="0" b="0"/>
                <wp:docPr id="22" name="Прямоугольник 22" descr="C:\Users\user\AppData\Local\Temp\msohtmlclip1\01\clip_image003.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26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1C82649" id="Прямоугольник 22" o:spid="_x0000_s1026" style="width:23.8pt;height:2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" filled="f" stroked="f">
                <o:lock v:ext="edit" aspectratio="t"/>
                <w10:anchorlock/>
              </v:rect>
            </w:pict>
          </mc:Fallback>
        </mc:AlternateContent>
      </w:r>
      <w:r w:rsidRPr="008C001F">
        <w:rPr>
          <w:color w:val="000000" w:themeColor="text1"/>
        </w:rPr>
        <w:t>  – периодичность проведения текущих и капитальных ремонтов соответственно, руб.;</w:t>
      </w:r>
    </w:p>
    <w:p w:rsidR="00093313" w:rsidRPr="008C001F" w:rsidRDefault="00093313" w:rsidP="00E404A3">
      <w:pPr>
        <w:pStyle w:val="a3"/>
        <w:spacing w:before="0" w:beforeAutospacing="0" w:after="0" w:afterAutospacing="0"/>
        <w:ind w:firstLine="709"/>
        <w:jc w:val="both"/>
        <w:textAlignment w:val="baseline"/>
        <w:rPr>
          <w:color w:val="000000" w:themeColor="text1"/>
        </w:rPr>
      </w:pPr>
      <w:r w:rsidRPr="008C001F">
        <w:rPr>
          <w:noProof/>
          <w:color w:val="000000" w:themeColor="text1"/>
        </w:rPr>
        <mc:AlternateContent>
          <mc:Choice Requires="wps">
            <w:drawing>
              <wp:inline distT="0" distB="0" distL="0" distR="0" wp14:anchorId="47B74531" wp14:editId="5CE64317">
                <wp:extent cx="302260" cy="302260"/>
                <wp:effectExtent l="0" t="0" r="0" b="0"/>
                <wp:docPr id="21" name="Прямоугольник 21" descr="C:\Users\user\AppData\Local\Temp\msohtmlclip1\01\clip_image004.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26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B62171C" id="Прямоугольник 21" o:spid="_x0000_s1026" style="width:23.8pt;height:2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" filled="f" stroked="f">
                <o:lock v:ext="edit" aspectratio="t"/>
                <w10:anchorlock/>
              </v:rect>
            </w:pict>
          </mc:Fallback>
        </mc:AlternateContent>
      </w:r>
      <w:r w:rsidRPr="008C001F">
        <w:rPr>
          <w:noProof/>
          <w:color w:val="000000" w:themeColor="text1"/>
        </w:rPr>
        <w:drawing>
          <wp:inline distT="0" distB="0" distL="0" distR="0" wp14:anchorId="08A89E7A" wp14:editId="47D46EFC">
            <wp:extent cx="1049655" cy="254635"/>
            <wp:effectExtent l="0" t="0" r="0" b="0"/>
            <wp:docPr id="20" name="Рисунок 20" descr="https://sibac.info/files/2016_11_07_studeconom/Kombin.file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sibac.info/files/2016_11_07_studeconom/Kombin.files/3.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49655" cy="254635"/>
                    </a:xfrm>
                    <a:prstGeom prst="rect">
                      <a:avLst/>
                    </a:prstGeom>
                    <a:noFill/>
                    <a:ln>
                      <a:noFill/>
                    </a:ln>
                  </pic:spPr>
                </pic:pic>
              </a:graphicData>
            </a:graphic>
          </wp:inline>
        </w:drawing>
      </w:r>
      <w:r w:rsidRPr="008C001F">
        <w:rPr>
          <w:color w:val="000000" w:themeColor="text1"/>
        </w:rPr>
        <w:t>, </w:t>
      </w:r>
      <w:r w:rsidRPr="008C001F">
        <w:rPr>
          <w:noProof/>
          <w:color w:val="000000" w:themeColor="text1"/>
        </w:rPr>
        <mc:AlternateContent>
          <mc:Choice Requires="wps">
            <w:drawing>
              <wp:inline distT="0" distB="0" distL="0" distR="0" wp14:anchorId="3BB28A05" wp14:editId="4B65BECD">
                <wp:extent cx="302260" cy="302260"/>
                <wp:effectExtent l="0" t="0" r="0" b="0"/>
                <wp:docPr id="19" name="Прямоугольник 19" descr="C:\Users\user\AppData\Local\Temp\msohtmlclip1\01\clip_image005.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26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0B62B86" id="Прямоугольник 19" o:spid="_x0000_s1026" style="width:23.8pt;height:2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" filled="f" stroked="f">
                <o:lock v:ext="edit" aspectratio="t"/>
                <w10:anchorlock/>
              </v:rect>
            </w:pict>
          </mc:Fallback>
        </mc:AlternateContent>
      </w:r>
      <w:r w:rsidRPr="008C001F">
        <w:rPr>
          <w:color w:val="000000" w:themeColor="text1"/>
        </w:rPr>
        <w:t>  – затраты на материалы при проведении текущих и капитальных ремонтов, руб.;</w:t>
      </w:r>
    </w:p>
    <w:p w:rsidR="00093313" w:rsidRPr="008C001F" w:rsidRDefault="00093313" w:rsidP="00E404A3">
      <w:pPr>
        <w:pStyle w:val="a3"/>
        <w:spacing w:before="0" w:beforeAutospacing="0" w:after="0" w:afterAutospacing="0"/>
        <w:ind w:firstLine="709"/>
        <w:jc w:val="both"/>
        <w:textAlignment w:val="baseline"/>
        <w:rPr>
          <w:color w:val="000000" w:themeColor="text1"/>
        </w:rPr>
      </w:pPr>
      <w:r w:rsidRPr="008C001F">
        <w:rPr>
          <w:noProof/>
          <w:color w:val="000000" w:themeColor="text1"/>
        </w:rPr>
        <mc:AlternateContent>
          <mc:Choice Requires="wps">
            <w:drawing>
              <wp:inline distT="0" distB="0" distL="0" distR="0" wp14:anchorId="1955A846" wp14:editId="06254B31">
                <wp:extent cx="302260" cy="302260"/>
                <wp:effectExtent l="0" t="0" r="0" b="0"/>
                <wp:docPr id="18" name="Прямоугольник 18" descr="C:\Users\user\AppData\Local\Temp\msohtmlclip1\01\clip_image006.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26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0E8A2D3" id="Прямоугольник 18" o:spid="_x0000_s1026" style="width:23.8pt;height:2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" filled="f" stroked="f">
                <o:lock v:ext="edit" aspectratio="t"/>
                <w10:anchorlock/>
              </v:rect>
            </w:pict>
          </mc:Fallback>
        </mc:AlternateContent>
      </w:r>
      <w:r w:rsidRPr="008C001F">
        <w:rPr>
          <w:noProof/>
          <w:color w:val="000000" w:themeColor="text1"/>
        </w:rPr>
        <w:drawing>
          <wp:inline distT="0" distB="0" distL="0" distR="0" wp14:anchorId="5FC24E65" wp14:editId="3C46705A">
            <wp:extent cx="1105535" cy="302260"/>
            <wp:effectExtent l="0" t="0" r="0" b="2540"/>
            <wp:docPr id="17" name="Рисунок 17" descr="https://sibac.info/files/2016_11_07_studeconom/Kombin.file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sibac.info/files/2016_11_07_studeconom/Kombin.files/4.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05535" cy="302260"/>
                    </a:xfrm>
                    <a:prstGeom prst="rect">
                      <a:avLst/>
                    </a:prstGeom>
                    <a:noFill/>
                    <a:ln>
                      <a:noFill/>
                    </a:ln>
                  </pic:spPr>
                </pic:pic>
              </a:graphicData>
            </a:graphic>
          </wp:inline>
        </w:drawing>
      </w:r>
      <w:r w:rsidRPr="008C001F">
        <w:rPr>
          <w:color w:val="000000" w:themeColor="text1"/>
        </w:rPr>
        <w:t>, </w:t>
      </w:r>
      <w:r w:rsidRPr="008C001F">
        <w:rPr>
          <w:noProof/>
          <w:color w:val="000000" w:themeColor="text1"/>
        </w:rPr>
        <mc:AlternateContent>
          <mc:Choice Requires="wps">
            <w:drawing>
              <wp:inline distT="0" distB="0" distL="0" distR="0" wp14:anchorId="7551099A" wp14:editId="40EA6224">
                <wp:extent cx="302260" cy="302260"/>
                <wp:effectExtent l="0" t="0" r="0" b="0"/>
                <wp:docPr id="16" name="Прямоугольник 16" descr="C:\Users\user\AppData\Local\Temp\msohtmlclip1\01\clip_image007.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26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04DF95E" id="Прямоугольник 16" o:spid="_x0000_s1026" style="width:23.8pt;height:2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" filled="f" stroked="f">
                <o:lock v:ext="edit" aspectratio="t"/>
                <w10:anchorlock/>
              </v:rect>
            </w:pict>
          </mc:Fallback>
        </mc:AlternateContent>
      </w:r>
      <w:r w:rsidRPr="008C001F">
        <w:rPr>
          <w:color w:val="000000" w:themeColor="text1"/>
        </w:rPr>
        <w:t>  – затраты на оплату труда ремонтного персонала, руб.</w:t>
      </w:r>
    </w:p>
    <w:p w:rsidR="00093313" w:rsidRPr="008C001F" w:rsidRDefault="00093313" w:rsidP="00E404A3">
      <w:pPr>
        <w:pStyle w:val="a3"/>
        <w:spacing w:before="0" w:beforeAutospacing="0" w:after="0" w:afterAutospacing="0"/>
        <w:ind w:firstLine="709"/>
        <w:jc w:val="both"/>
        <w:textAlignment w:val="baseline"/>
        <w:rPr>
          <w:color w:val="000000" w:themeColor="text1"/>
        </w:rPr>
      </w:pPr>
      <w:r w:rsidRPr="008C001F">
        <w:rPr>
          <w:color w:val="000000" w:themeColor="text1"/>
        </w:rPr>
        <w:t>Итоговая экономия от замены выключателей составит [4], руб.</w:t>
      </w:r>
    </w:p>
    <w:p w:rsidR="00093313" w:rsidRPr="008C001F" w:rsidRDefault="00093313" w:rsidP="00E404A3">
      <w:pPr>
        <w:pStyle w:val="a3"/>
        <w:spacing w:before="0" w:beforeAutospacing="0" w:after="0" w:afterAutospacing="0"/>
        <w:ind w:firstLine="709"/>
        <w:jc w:val="center"/>
        <w:textAlignment w:val="baseline"/>
        <w:rPr>
          <w:color w:val="000000" w:themeColor="text1"/>
        </w:rPr>
      </w:pPr>
      <w:r w:rsidRPr="008C001F">
        <w:rPr>
          <w:noProof/>
          <w:color w:val="000000" w:themeColor="text1"/>
        </w:rPr>
        <mc:AlternateContent>
          <mc:Choice Requires="wps">
            <w:drawing>
              <wp:inline distT="0" distB="0" distL="0" distR="0" wp14:anchorId="7AC3C907" wp14:editId="44041C76">
                <wp:extent cx="302260" cy="302260"/>
                <wp:effectExtent l="0" t="0" r="0" b="0"/>
                <wp:docPr id="15" name="Прямоугольник 15" descr="C:\Users\user\AppData\Local\Temp\msohtmlclip1\01\clip_image008.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26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F3FBDA0" id="Прямоугольник 15" o:spid="_x0000_s1026" style="width:23.8pt;height:2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" filled="f" stroked="f">
                <o:lock v:ext="edit" aspectratio="t"/>
                <w10:anchorlock/>
              </v:rect>
            </w:pict>
          </mc:Fallback>
        </mc:AlternateContent>
      </w:r>
      <w:r w:rsidRPr="008C001F">
        <w:rPr>
          <w:noProof/>
          <w:color w:val="000000" w:themeColor="text1"/>
        </w:rPr>
        <w:drawing>
          <wp:inline distT="0" distB="0" distL="0" distR="0" wp14:anchorId="6CC4ABB6" wp14:editId="4FFC64F2">
            <wp:extent cx="1932305" cy="341630"/>
            <wp:effectExtent l="0" t="0" r="0" b="1270"/>
            <wp:docPr id="14" name="Рисунок 14" descr="https://sibac.info/files/2016_11_07_studeconom/Kombin.files/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sibac.info/files/2016_11_07_studeconom/Kombin.files/5.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32305" cy="341630"/>
                    </a:xfrm>
                    <a:prstGeom prst="rect">
                      <a:avLst/>
                    </a:prstGeom>
                    <a:noFill/>
                    <a:ln>
                      <a:noFill/>
                    </a:ln>
                  </pic:spPr>
                </pic:pic>
              </a:graphicData>
            </a:graphic>
          </wp:inline>
        </w:drawing>
      </w:r>
    </w:p>
    <w:p w:rsidR="00093313" w:rsidRPr="008C001F" w:rsidRDefault="00093313" w:rsidP="00E404A3">
      <w:pPr>
        <w:pStyle w:val="a3"/>
        <w:spacing w:before="0" w:beforeAutospacing="0" w:after="0" w:afterAutospacing="0"/>
        <w:ind w:firstLine="709"/>
        <w:jc w:val="both"/>
        <w:textAlignment w:val="baseline"/>
        <w:rPr>
          <w:color w:val="000000" w:themeColor="text1"/>
        </w:rPr>
      </w:pPr>
      <w:r w:rsidRPr="008C001F">
        <w:rPr>
          <w:color w:val="000000" w:themeColor="text1"/>
        </w:rPr>
        <w:t>где </w:t>
      </w:r>
      <w:r w:rsidRPr="008C001F">
        <w:rPr>
          <w:noProof/>
          <w:color w:val="000000" w:themeColor="text1"/>
        </w:rPr>
        <mc:AlternateContent>
          <mc:Choice Requires="wps">
            <w:drawing>
              <wp:inline distT="0" distB="0" distL="0" distR="0" wp14:anchorId="20B96D42" wp14:editId="04A1528C">
                <wp:extent cx="302260" cy="302260"/>
                <wp:effectExtent l="0" t="0" r="0" b="0"/>
                <wp:docPr id="13" name="Прямоугольник 13" descr="C:\Users\user\AppData\Local\Temp\msohtmlclip1\01\clip_image009.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26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7592C43" id="Прямоугольник 13" o:spid="_x0000_s1026" style="width:23.8pt;height:2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" filled="f" stroked="f">
                <o:lock v:ext="edit" aspectratio="t"/>
                <w10:anchorlock/>
              </v:rect>
            </w:pict>
          </mc:Fallback>
        </mc:AlternateContent>
      </w:r>
      <w:r w:rsidRPr="008C001F">
        <w:rPr>
          <w:noProof/>
          <w:color w:val="000000" w:themeColor="text1"/>
        </w:rPr>
        <w:drawing>
          <wp:inline distT="0" distB="0" distL="0" distR="0" wp14:anchorId="3BE888F8" wp14:editId="62DB7034">
            <wp:extent cx="524510" cy="278130"/>
            <wp:effectExtent l="0" t="0" r="8890" b="7620"/>
            <wp:docPr id="12" name="Рисунок 12" descr="https://sibac.info/files/2016_11_07_studeconom/Kombin.files/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sibac.info/files/2016_11_07_studeconom/Kombin.files/6.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4510" cy="278130"/>
                    </a:xfrm>
                    <a:prstGeom prst="rect">
                      <a:avLst/>
                    </a:prstGeom>
                    <a:noFill/>
                    <a:ln>
                      <a:noFill/>
                    </a:ln>
                  </pic:spPr>
                </pic:pic>
              </a:graphicData>
            </a:graphic>
          </wp:inline>
        </w:drawing>
      </w:r>
      <w:r w:rsidRPr="008C001F">
        <w:rPr>
          <w:color w:val="000000" w:themeColor="text1"/>
        </w:rPr>
        <w:t>  – эксплуатационные затраты на обслуживание масляного выключателя, руб.;</w:t>
      </w:r>
    </w:p>
    <w:p w:rsidR="00093313" w:rsidRPr="008C001F" w:rsidRDefault="00093313" w:rsidP="00E404A3">
      <w:pPr>
        <w:pStyle w:val="a3"/>
        <w:spacing w:before="0" w:beforeAutospacing="0" w:after="0" w:afterAutospacing="0"/>
        <w:ind w:firstLine="709"/>
        <w:jc w:val="both"/>
        <w:textAlignment w:val="baseline"/>
        <w:rPr>
          <w:color w:val="000000" w:themeColor="text1"/>
        </w:rPr>
      </w:pPr>
      <w:r w:rsidRPr="008C001F">
        <w:rPr>
          <w:noProof/>
          <w:color w:val="000000" w:themeColor="text1"/>
        </w:rPr>
        <w:drawing>
          <wp:inline distT="0" distB="0" distL="0" distR="0" wp14:anchorId="176C5A21" wp14:editId="32CA524C">
            <wp:extent cx="540385" cy="302260"/>
            <wp:effectExtent l="0" t="0" r="0" b="2540"/>
            <wp:docPr id="11" name="Рисунок 11" descr="https://sibac.info/files/2016_11_07_studeconom/Kombin.files/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sibac.info/files/2016_11_07_studeconom/Kombin.files/7.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0385" cy="302260"/>
                    </a:xfrm>
                    <a:prstGeom prst="rect">
                      <a:avLst/>
                    </a:prstGeom>
                    <a:noFill/>
                    <a:ln>
                      <a:noFill/>
                    </a:ln>
                  </pic:spPr>
                </pic:pic>
              </a:graphicData>
            </a:graphic>
          </wp:inline>
        </w:drawing>
      </w:r>
      <w:r w:rsidRPr="008C001F">
        <w:rPr>
          <w:noProof/>
          <w:color w:val="000000" w:themeColor="text1"/>
        </w:rPr>
        <mc:AlternateContent>
          <mc:Choice Requires="wps">
            <w:drawing>
              <wp:inline distT="0" distB="0" distL="0" distR="0" wp14:anchorId="16C3EAD4" wp14:editId="751489D9">
                <wp:extent cx="302260" cy="302260"/>
                <wp:effectExtent l="0" t="0" r="0" b="0"/>
                <wp:docPr id="10" name="Прямоугольник 10" descr="C:\Users\user\AppData\Local\Temp\msohtmlclip1\01\clip_image010.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26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3D9AB65" id="Прямоугольник 10" o:spid="_x0000_s1026" style="width:23.8pt;height:2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" filled="f" stroked="f">
                <o:lock v:ext="edit" aspectratio="t"/>
                <w10:anchorlock/>
              </v:rect>
            </w:pict>
          </mc:Fallback>
        </mc:AlternateContent>
      </w:r>
      <w:r w:rsidRPr="008C001F">
        <w:rPr>
          <w:color w:val="000000" w:themeColor="text1"/>
        </w:rPr>
        <w:t>  – эксплуатационные затраты на обслуживание вакуумного выключателя, руб.;</w:t>
      </w:r>
    </w:p>
    <w:p w:rsidR="00093313" w:rsidRPr="008C001F" w:rsidRDefault="00093313" w:rsidP="00E404A3">
      <w:pPr>
        <w:pStyle w:val="a3"/>
        <w:spacing w:before="0" w:beforeAutospacing="0" w:after="0" w:afterAutospacing="0"/>
        <w:ind w:firstLine="709"/>
        <w:jc w:val="both"/>
        <w:textAlignment w:val="baseline"/>
        <w:rPr>
          <w:color w:val="000000" w:themeColor="text1"/>
        </w:rPr>
      </w:pPr>
      <w:r w:rsidRPr="008C001F">
        <w:rPr>
          <w:noProof/>
          <w:color w:val="000000" w:themeColor="text1"/>
        </w:rPr>
        <mc:AlternateContent>
          <mc:Choice Requires="wps">
            <w:drawing>
              <wp:inline distT="0" distB="0" distL="0" distR="0" wp14:anchorId="2FF94AEF" wp14:editId="09BC8B78">
                <wp:extent cx="302260" cy="302260"/>
                <wp:effectExtent l="0" t="0" r="0" b="0"/>
                <wp:docPr id="9" name="Прямоугольник 9" descr="C:\Users\user\AppData\Local\Temp\msohtmlclip1\01\clip_image011.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26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FBC1A82" id="Прямоугольник 9" o:spid="_x0000_s1026" style="width:23.8pt;height:2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" filled="f" stroked="f">
                <o:lock v:ext="edit" aspectratio="t"/>
                <w10:anchorlock/>
              </v:rect>
            </w:pict>
          </mc:Fallback>
        </mc:AlternateContent>
      </w:r>
      <w:r w:rsidRPr="008C001F">
        <w:rPr>
          <w:color w:val="000000" w:themeColor="text1"/>
        </w:rPr>
        <w:t>N  – количество заменяемых выключателей.</w:t>
      </w:r>
    </w:p>
    <w:p w:rsidR="00093313" w:rsidRPr="008C001F" w:rsidRDefault="00093313" w:rsidP="00E404A3">
      <w:pPr>
        <w:pStyle w:val="a3"/>
        <w:spacing w:before="0" w:beforeAutospacing="0" w:after="0" w:afterAutospacing="0"/>
        <w:ind w:firstLine="709"/>
        <w:jc w:val="both"/>
        <w:textAlignment w:val="baseline"/>
        <w:rPr>
          <w:color w:val="000000" w:themeColor="text1"/>
        </w:rPr>
      </w:pPr>
      <w:r w:rsidRPr="008C001F">
        <w:rPr>
          <w:color w:val="000000" w:themeColor="text1"/>
        </w:rPr>
        <w:t>Практическое применение и анализ. Предлагается взамен устаревших масляных выключателей ВМГ–10 установить вакуумные выключатели 10 кВ марки BB/TEL–10–20/1000.</w:t>
      </w:r>
    </w:p>
    <w:p w:rsidR="00093313" w:rsidRPr="008C001F" w:rsidRDefault="00093313" w:rsidP="00E404A3">
      <w:pPr>
        <w:pStyle w:val="a3"/>
        <w:spacing w:before="0" w:beforeAutospacing="0" w:after="0" w:afterAutospacing="0"/>
        <w:ind w:firstLine="709"/>
        <w:jc w:val="both"/>
        <w:textAlignment w:val="baseline"/>
        <w:rPr>
          <w:color w:val="000000" w:themeColor="text1"/>
        </w:rPr>
      </w:pPr>
      <w:r w:rsidRPr="008C001F">
        <w:rPr>
          <w:color w:val="000000" w:themeColor="text1"/>
        </w:rPr>
        <w:t>1.</w:t>
      </w:r>
    </w:p>
    <w:p w:rsidR="00093313" w:rsidRPr="008C001F" w:rsidRDefault="00093313" w:rsidP="00E404A3">
      <w:pPr>
        <w:pStyle w:val="a3"/>
        <w:spacing w:before="0" w:beforeAutospacing="0" w:after="0" w:afterAutospacing="0"/>
        <w:ind w:firstLine="709"/>
        <w:jc w:val="right"/>
        <w:textAlignment w:val="baseline"/>
        <w:rPr>
          <w:color w:val="000000" w:themeColor="text1"/>
        </w:rPr>
      </w:pPr>
      <w:r w:rsidRPr="008C001F">
        <w:rPr>
          <w:rStyle w:val="af5"/>
          <w:color w:val="000000" w:themeColor="text1"/>
          <w:bdr w:val="none" w:sz="0" w:space="0" w:color="auto" w:frame="1"/>
        </w:rPr>
        <w:t>Таблица 1.</w:t>
      </w:r>
    </w:p>
    <w:p w:rsidR="00093313" w:rsidRPr="008C001F" w:rsidRDefault="00093313" w:rsidP="00E404A3">
      <w:pPr>
        <w:pStyle w:val="a3"/>
        <w:spacing w:before="0" w:beforeAutospacing="0" w:after="0" w:afterAutospacing="0"/>
        <w:ind w:firstLine="709"/>
        <w:jc w:val="center"/>
        <w:textAlignment w:val="baseline"/>
        <w:rPr>
          <w:color w:val="000000" w:themeColor="text1"/>
        </w:rPr>
      </w:pPr>
      <w:r w:rsidRPr="008C001F">
        <w:rPr>
          <w:rStyle w:val="af6"/>
          <w:color w:val="000000" w:themeColor="text1"/>
          <w:bdr w:val="none" w:sz="0" w:space="0" w:color="auto" w:frame="1"/>
        </w:rPr>
        <w:t>Статьи эксплуатационных затрат</w:t>
      </w:r>
    </w:p>
    <w:tbl>
      <w:tblPr>
        <w:tblW w:w="9639" w:type="dxa"/>
        <w:tblInd w:w="-418" w:type="dxa"/>
        <w:tblCellMar>
          <w:left w:w="0" w:type="dxa"/>
          <w:right w:w="0" w:type="dxa"/>
        </w:tblCellMar>
        <w:tblLook w:val="04A0" w:firstRow="1" w:lastRow="0" w:firstColumn="1" w:lastColumn="0" w:noHBand="0" w:noVBand="1"/>
      </w:tblPr>
      <w:tblGrid>
        <w:gridCol w:w="426"/>
        <w:gridCol w:w="2977"/>
        <w:gridCol w:w="1559"/>
        <w:gridCol w:w="1559"/>
        <w:gridCol w:w="1559"/>
        <w:gridCol w:w="1559"/>
      </w:tblGrid>
      <w:tr w:rsidR="00060D7A" w:rsidRPr="008C001F" w:rsidTr="00B62E1B">
        <w:trPr>
          <w:trHeight w:val="358"/>
        </w:trPr>
        <w:tc>
          <w:tcPr>
            <w:tcW w:w="426" w:type="dxa"/>
            <w:tcBorders>
              <w:top w:val="single" w:sz="6" w:space="0" w:color="D9D9D9"/>
              <w:left w:val="single" w:sz="6" w:space="0" w:color="D9D9D9"/>
              <w:bottom w:val="single" w:sz="6" w:space="0" w:color="D9D9D9"/>
              <w:right w:val="single" w:sz="6" w:space="0" w:color="D9D9D9"/>
            </w:tcBorders>
          </w:tcPr>
          <w:p w:rsidR="00060D7A" w:rsidRPr="00060D7A" w:rsidRDefault="00060D7A" w:rsidP="00060D7A">
            <w:pPr>
              <w:pStyle w:val="a3"/>
              <w:spacing w:before="0" w:beforeAutospacing="0" w:after="0" w:afterAutospacing="0" w:line="315" w:lineRule="atLeast"/>
              <w:jc w:val="center"/>
              <w:textAlignment w:val="baseline"/>
              <w:rPr>
                <w:color w:val="000000" w:themeColor="text1"/>
                <w:sz w:val="18"/>
                <w:szCs w:val="18"/>
              </w:rPr>
            </w:pPr>
          </w:p>
        </w:tc>
        <w:tc>
          <w:tcPr>
            <w:tcW w:w="2977" w:type="dxa"/>
            <w:tcBorders>
              <w:top w:val="single" w:sz="6" w:space="0" w:color="D9D9D9"/>
              <w:left w:val="single" w:sz="6" w:space="0" w:color="D9D9D9"/>
              <w:bottom w:val="single" w:sz="6" w:space="0" w:color="D9D9D9"/>
              <w:right w:val="single" w:sz="6" w:space="0" w:color="D9D9D9"/>
            </w:tcBorders>
            <w:shd w:val="clear" w:color="auto" w:fill="auto"/>
            <w:tcMar>
              <w:top w:w="30" w:type="dxa"/>
              <w:left w:w="30" w:type="dxa"/>
              <w:bottom w:w="30" w:type="dxa"/>
              <w:right w:w="30" w:type="dxa"/>
            </w:tcMar>
            <w:hideMark/>
          </w:tcPr>
          <w:p w:rsidR="00060D7A" w:rsidRPr="00060D7A" w:rsidRDefault="00060D7A" w:rsidP="00060D7A">
            <w:pPr>
              <w:pStyle w:val="a3"/>
              <w:spacing w:before="0" w:beforeAutospacing="0" w:after="0" w:afterAutospacing="0" w:line="315" w:lineRule="atLeast"/>
              <w:jc w:val="center"/>
              <w:textAlignment w:val="baseline"/>
              <w:rPr>
                <w:color w:val="000000" w:themeColor="text1"/>
                <w:sz w:val="18"/>
                <w:szCs w:val="18"/>
              </w:rPr>
            </w:pPr>
            <w:r w:rsidRPr="00060D7A">
              <w:rPr>
                <w:color w:val="000000" w:themeColor="text1"/>
                <w:sz w:val="18"/>
                <w:szCs w:val="18"/>
              </w:rPr>
              <w:t>Позиции расходов</w:t>
            </w:r>
          </w:p>
        </w:tc>
        <w:tc>
          <w:tcPr>
            <w:tcW w:w="1559" w:type="dxa"/>
            <w:tcBorders>
              <w:top w:val="single" w:sz="6" w:space="0" w:color="D9D9D9"/>
              <w:left w:val="single" w:sz="6" w:space="0" w:color="D9D9D9"/>
              <w:bottom w:val="single" w:sz="6" w:space="0" w:color="D9D9D9"/>
              <w:right w:val="single" w:sz="6" w:space="0" w:color="D9D9D9"/>
            </w:tcBorders>
          </w:tcPr>
          <w:p w:rsidR="00060D7A" w:rsidRDefault="00060D7A" w:rsidP="00060D7A">
            <w:pPr>
              <w:pStyle w:val="a3"/>
              <w:spacing w:before="0" w:beforeAutospacing="0" w:after="0" w:afterAutospacing="0" w:line="315" w:lineRule="atLeast"/>
              <w:jc w:val="center"/>
              <w:textAlignment w:val="baseline"/>
              <w:rPr>
                <w:color w:val="000000" w:themeColor="text1"/>
                <w:sz w:val="18"/>
                <w:szCs w:val="18"/>
              </w:rPr>
            </w:pPr>
            <w:r>
              <w:rPr>
                <w:color w:val="000000" w:themeColor="text1"/>
                <w:sz w:val="18"/>
                <w:szCs w:val="18"/>
              </w:rPr>
              <w:t xml:space="preserve">Ячейка </w:t>
            </w:r>
          </w:p>
          <w:p w:rsidR="00060D7A" w:rsidRPr="00060D7A" w:rsidRDefault="00060D7A" w:rsidP="00060D7A">
            <w:pPr>
              <w:pStyle w:val="a3"/>
              <w:spacing w:before="0" w:beforeAutospacing="0" w:after="0" w:afterAutospacing="0" w:line="315" w:lineRule="atLeast"/>
              <w:jc w:val="center"/>
              <w:textAlignment w:val="baseline"/>
              <w:rPr>
                <w:color w:val="000000" w:themeColor="text1"/>
                <w:sz w:val="18"/>
                <w:szCs w:val="18"/>
              </w:rPr>
            </w:pPr>
            <w:r>
              <w:rPr>
                <w:color w:val="000000" w:themeColor="text1"/>
                <w:sz w:val="18"/>
                <w:szCs w:val="18"/>
              </w:rPr>
              <w:t>К-6У</w:t>
            </w:r>
          </w:p>
        </w:tc>
        <w:tc>
          <w:tcPr>
            <w:tcW w:w="1559" w:type="dxa"/>
            <w:tcBorders>
              <w:top w:val="single" w:sz="6" w:space="0" w:color="D9D9D9"/>
              <w:left w:val="single" w:sz="6" w:space="0" w:color="D9D9D9"/>
              <w:bottom w:val="single" w:sz="6" w:space="0" w:color="D9D9D9"/>
              <w:right w:val="single" w:sz="6" w:space="0" w:color="D9D9D9"/>
            </w:tcBorders>
          </w:tcPr>
          <w:p w:rsidR="00060D7A" w:rsidRDefault="00060D7A" w:rsidP="00060D7A">
            <w:pPr>
              <w:pStyle w:val="a3"/>
              <w:spacing w:before="0" w:beforeAutospacing="0" w:after="0" w:afterAutospacing="0" w:line="315" w:lineRule="atLeast"/>
              <w:jc w:val="center"/>
              <w:textAlignment w:val="baseline"/>
              <w:rPr>
                <w:color w:val="000000" w:themeColor="text1"/>
                <w:sz w:val="18"/>
                <w:szCs w:val="18"/>
              </w:rPr>
            </w:pPr>
            <w:r>
              <w:rPr>
                <w:color w:val="000000" w:themeColor="text1"/>
                <w:sz w:val="18"/>
                <w:szCs w:val="18"/>
              </w:rPr>
              <w:t xml:space="preserve">Ячейка </w:t>
            </w:r>
          </w:p>
          <w:p w:rsidR="00060D7A" w:rsidRPr="00060D7A" w:rsidRDefault="00060D7A" w:rsidP="00060D7A">
            <w:pPr>
              <w:pStyle w:val="a3"/>
              <w:spacing w:before="0" w:beforeAutospacing="0" w:after="0" w:afterAutospacing="0" w:line="315" w:lineRule="atLeast"/>
              <w:jc w:val="center"/>
              <w:textAlignment w:val="baseline"/>
              <w:rPr>
                <w:color w:val="000000" w:themeColor="text1"/>
                <w:sz w:val="18"/>
                <w:szCs w:val="18"/>
              </w:rPr>
            </w:pPr>
            <w:r>
              <w:rPr>
                <w:color w:val="000000" w:themeColor="text1"/>
                <w:sz w:val="18"/>
                <w:szCs w:val="18"/>
              </w:rPr>
              <w:t>КРН-</w:t>
            </w:r>
            <w:r>
              <w:rPr>
                <w:color w:val="000000" w:themeColor="text1"/>
                <w:sz w:val="18"/>
                <w:szCs w:val="18"/>
                <w:lang w:val="en-US"/>
              </w:rPr>
              <w:t>IV</w:t>
            </w:r>
            <w:r>
              <w:rPr>
                <w:color w:val="000000" w:themeColor="text1"/>
                <w:sz w:val="18"/>
                <w:szCs w:val="18"/>
              </w:rPr>
              <w:t>-10кВ</w:t>
            </w:r>
          </w:p>
        </w:tc>
        <w:tc>
          <w:tcPr>
            <w:tcW w:w="1559" w:type="dxa"/>
            <w:tcBorders>
              <w:top w:val="single" w:sz="6" w:space="0" w:color="D9D9D9"/>
              <w:left w:val="single" w:sz="6" w:space="0" w:color="D9D9D9"/>
              <w:bottom w:val="single" w:sz="6" w:space="0" w:color="D9D9D9"/>
              <w:right w:val="single" w:sz="6" w:space="0" w:color="D9D9D9"/>
            </w:tcBorders>
          </w:tcPr>
          <w:p w:rsidR="00060D7A" w:rsidRPr="00060D7A" w:rsidRDefault="00060D7A" w:rsidP="00060D7A">
            <w:pPr>
              <w:pStyle w:val="a3"/>
              <w:spacing w:before="0" w:beforeAutospacing="0" w:after="0" w:afterAutospacing="0" w:line="315" w:lineRule="atLeast"/>
              <w:jc w:val="center"/>
              <w:textAlignment w:val="baseline"/>
              <w:rPr>
                <w:color w:val="000000" w:themeColor="text1"/>
                <w:sz w:val="18"/>
                <w:szCs w:val="18"/>
              </w:rPr>
            </w:pPr>
            <w:r w:rsidRPr="00060D7A">
              <w:rPr>
                <w:color w:val="000000" w:themeColor="text1"/>
                <w:sz w:val="18"/>
                <w:szCs w:val="18"/>
              </w:rPr>
              <w:t>Масляные выключатели</w:t>
            </w:r>
          </w:p>
        </w:tc>
        <w:tc>
          <w:tcPr>
            <w:tcW w:w="1559" w:type="dxa"/>
            <w:tcBorders>
              <w:top w:val="single" w:sz="6" w:space="0" w:color="D9D9D9"/>
              <w:left w:val="single" w:sz="6" w:space="0" w:color="D9D9D9"/>
              <w:bottom w:val="single" w:sz="6" w:space="0" w:color="D9D9D9"/>
              <w:right w:val="single" w:sz="6" w:space="0" w:color="D9D9D9"/>
            </w:tcBorders>
          </w:tcPr>
          <w:p w:rsidR="00060D7A" w:rsidRPr="00060D7A" w:rsidRDefault="00060D7A" w:rsidP="00060D7A">
            <w:pPr>
              <w:pStyle w:val="a3"/>
              <w:spacing w:before="0" w:beforeAutospacing="0" w:after="0" w:afterAutospacing="0" w:line="315" w:lineRule="atLeast"/>
              <w:jc w:val="center"/>
              <w:textAlignment w:val="baseline"/>
              <w:rPr>
                <w:color w:val="000000" w:themeColor="text1"/>
                <w:sz w:val="18"/>
                <w:szCs w:val="18"/>
              </w:rPr>
            </w:pPr>
            <w:r w:rsidRPr="00060D7A">
              <w:rPr>
                <w:color w:val="000000" w:themeColor="text1"/>
                <w:sz w:val="18"/>
                <w:szCs w:val="18"/>
              </w:rPr>
              <w:t>Вакуумные выключатели</w:t>
            </w:r>
          </w:p>
        </w:tc>
      </w:tr>
      <w:tr w:rsidR="00060D7A" w:rsidRPr="008C001F" w:rsidTr="00B62E1B">
        <w:trPr>
          <w:trHeight w:val="487"/>
        </w:trPr>
        <w:tc>
          <w:tcPr>
            <w:tcW w:w="426" w:type="dxa"/>
            <w:tcBorders>
              <w:top w:val="single" w:sz="6" w:space="0" w:color="D9D9D9"/>
              <w:left w:val="single" w:sz="6" w:space="0" w:color="D9D9D9"/>
              <w:bottom w:val="single" w:sz="6" w:space="0" w:color="D9D9D9"/>
              <w:right w:val="single" w:sz="6" w:space="0" w:color="D9D9D9"/>
            </w:tcBorders>
          </w:tcPr>
          <w:p w:rsidR="00060D7A" w:rsidRPr="00060D7A" w:rsidRDefault="00060D7A" w:rsidP="00B62E1B">
            <w:pPr>
              <w:pStyle w:val="a3"/>
              <w:spacing w:before="0" w:beforeAutospacing="0" w:after="0" w:afterAutospacing="0" w:line="315" w:lineRule="atLeast"/>
              <w:jc w:val="center"/>
              <w:textAlignment w:val="baseline"/>
              <w:rPr>
                <w:color w:val="000000" w:themeColor="text1"/>
                <w:sz w:val="18"/>
                <w:szCs w:val="18"/>
              </w:rPr>
            </w:pPr>
            <w:r w:rsidRPr="00060D7A">
              <w:rPr>
                <w:color w:val="000000" w:themeColor="text1"/>
                <w:sz w:val="18"/>
                <w:szCs w:val="18"/>
              </w:rPr>
              <w:lastRenderedPageBreak/>
              <w:t>1.</w:t>
            </w:r>
          </w:p>
        </w:tc>
        <w:tc>
          <w:tcPr>
            <w:tcW w:w="2977" w:type="dxa"/>
            <w:tcBorders>
              <w:top w:val="single" w:sz="6" w:space="0" w:color="D9D9D9"/>
              <w:left w:val="single" w:sz="6" w:space="0" w:color="D9D9D9"/>
              <w:bottom w:val="single" w:sz="6" w:space="0" w:color="D9D9D9"/>
              <w:right w:val="single" w:sz="6" w:space="0" w:color="D9D9D9"/>
            </w:tcBorders>
            <w:shd w:val="clear" w:color="auto" w:fill="auto"/>
            <w:tcMar>
              <w:top w:w="30" w:type="dxa"/>
              <w:left w:w="30" w:type="dxa"/>
              <w:bottom w:w="30" w:type="dxa"/>
              <w:right w:w="30" w:type="dxa"/>
            </w:tcMar>
            <w:hideMark/>
          </w:tcPr>
          <w:p w:rsidR="00060D7A" w:rsidRPr="00060D7A" w:rsidRDefault="00060D7A" w:rsidP="00060D7A">
            <w:pPr>
              <w:pStyle w:val="a3"/>
              <w:spacing w:before="0" w:beforeAutospacing="0" w:after="0" w:afterAutospacing="0" w:line="315" w:lineRule="atLeast"/>
              <w:textAlignment w:val="baseline"/>
              <w:rPr>
                <w:color w:val="000000" w:themeColor="text1"/>
                <w:sz w:val="18"/>
                <w:szCs w:val="18"/>
              </w:rPr>
            </w:pPr>
            <w:r>
              <w:rPr>
                <w:color w:val="000000" w:themeColor="text1"/>
                <w:sz w:val="18"/>
                <w:szCs w:val="18"/>
              </w:rPr>
              <w:t>Количество, шт.</w:t>
            </w:r>
          </w:p>
        </w:tc>
        <w:tc>
          <w:tcPr>
            <w:tcW w:w="1559" w:type="dxa"/>
            <w:tcBorders>
              <w:top w:val="single" w:sz="6" w:space="0" w:color="D9D9D9"/>
              <w:left w:val="single" w:sz="6" w:space="0" w:color="D9D9D9"/>
              <w:bottom w:val="single" w:sz="6" w:space="0" w:color="D9D9D9"/>
              <w:right w:val="single" w:sz="6" w:space="0" w:color="D9D9D9"/>
            </w:tcBorders>
          </w:tcPr>
          <w:p w:rsidR="00060D7A" w:rsidRPr="00060D7A" w:rsidRDefault="00060D7A" w:rsidP="00060D7A">
            <w:pPr>
              <w:pStyle w:val="a3"/>
              <w:spacing w:before="0" w:beforeAutospacing="0" w:after="0" w:afterAutospacing="0" w:line="315" w:lineRule="atLeast"/>
              <w:jc w:val="center"/>
              <w:textAlignment w:val="baseline"/>
              <w:rPr>
                <w:color w:val="000000" w:themeColor="text1"/>
                <w:sz w:val="18"/>
                <w:szCs w:val="18"/>
              </w:rPr>
            </w:pPr>
            <w:r>
              <w:rPr>
                <w:color w:val="000000" w:themeColor="text1"/>
                <w:sz w:val="18"/>
                <w:szCs w:val="18"/>
              </w:rPr>
              <w:t>12</w:t>
            </w:r>
          </w:p>
        </w:tc>
        <w:tc>
          <w:tcPr>
            <w:tcW w:w="1559" w:type="dxa"/>
            <w:tcBorders>
              <w:top w:val="single" w:sz="6" w:space="0" w:color="D9D9D9"/>
              <w:left w:val="single" w:sz="6" w:space="0" w:color="D9D9D9"/>
              <w:bottom w:val="single" w:sz="6" w:space="0" w:color="D9D9D9"/>
              <w:right w:val="single" w:sz="6" w:space="0" w:color="D9D9D9"/>
            </w:tcBorders>
          </w:tcPr>
          <w:p w:rsidR="00060D7A" w:rsidRPr="00060D7A" w:rsidRDefault="00060D7A" w:rsidP="00060D7A">
            <w:pPr>
              <w:pStyle w:val="a3"/>
              <w:spacing w:before="0" w:beforeAutospacing="0" w:after="0" w:afterAutospacing="0" w:line="315" w:lineRule="atLeast"/>
              <w:jc w:val="center"/>
              <w:textAlignment w:val="baseline"/>
              <w:rPr>
                <w:color w:val="000000" w:themeColor="text1"/>
                <w:sz w:val="18"/>
                <w:szCs w:val="18"/>
              </w:rPr>
            </w:pPr>
            <w:r>
              <w:rPr>
                <w:color w:val="000000" w:themeColor="text1"/>
                <w:sz w:val="18"/>
                <w:szCs w:val="18"/>
              </w:rPr>
              <w:t>12</w:t>
            </w:r>
          </w:p>
        </w:tc>
        <w:tc>
          <w:tcPr>
            <w:tcW w:w="1559" w:type="dxa"/>
            <w:tcBorders>
              <w:top w:val="single" w:sz="6" w:space="0" w:color="D9D9D9"/>
              <w:left w:val="single" w:sz="6" w:space="0" w:color="D9D9D9"/>
              <w:bottom w:val="single" w:sz="6" w:space="0" w:color="D9D9D9"/>
              <w:right w:val="single" w:sz="6" w:space="0" w:color="D9D9D9"/>
            </w:tcBorders>
          </w:tcPr>
          <w:p w:rsidR="00060D7A" w:rsidRPr="00060D7A" w:rsidRDefault="00060D7A" w:rsidP="00060D7A">
            <w:pPr>
              <w:pStyle w:val="a3"/>
              <w:spacing w:before="0" w:beforeAutospacing="0" w:after="0" w:afterAutospacing="0" w:line="315" w:lineRule="atLeast"/>
              <w:jc w:val="center"/>
              <w:textAlignment w:val="baseline"/>
              <w:rPr>
                <w:color w:val="000000" w:themeColor="text1"/>
                <w:sz w:val="18"/>
                <w:szCs w:val="18"/>
              </w:rPr>
            </w:pPr>
            <w:r w:rsidRPr="00060D7A">
              <w:rPr>
                <w:color w:val="000000" w:themeColor="text1"/>
                <w:sz w:val="18"/>
                <w:szCs w:val="18"/>
              </w:rPr>
              <w:t>12</w:t>
            </w:r>
          </w:p>
        </w:tc>
        <w:tc>
          <w:tcPr>
            <w:tcW w:w="1559" w:type="dxa"/>
            <w:tcBorders>
              <w:top w:val="single" w:sz="6" w:space="0" w:color="D9D9D9"/>
              <w:left w:val="single" w:sz="6" w:space="0" w:color="D9D9D9"/>
              <w:bottom w:val="single" w:sz="6" w:space="0" w:color="D9D9D9"/>
              <w:right w:val="single" w:sz="6" w:space="0" w:color="D9D9D9"/>
            </w:tcBorders>
          </w:tcPr>
          <w:p w:rsidR="00060D7A" w:rsidRPr="00060D7A" w:rsidRDefault="00060D7A" w:rsidP="00060D7A">
            <w:pPr>
              <w:pStyle w:val="a3"/>
              <w:spacing w:before="0" w:beforeAutospacing="0" w:after="0" w:afterAutospacing="0" w:line="315" w:lineRule="atLeast"/>
              <w:jc w:val="center"/>
              <w:textAlignment w:val="baseline"/>
              <w:rPr>
                <w:color w:val="000000" w:themeColor="text1"/>
                <w:sz w:val="18"/>
                <w:szCs w:val="18"/>
              </w:rPr>
            </w:pPr>
            <w:r w:rsidRPr="00060D7A">
              <w:rPr>
                <w:color w:val="000000" w:themeColor="text1"/>
                <w:sz w:val="18"/>
                <w:szCs w:val="18"/>
              </w:rPr>
              <w:t>12</w:t>
            </w:r>
          </w:p>
        </w:tc>
      </w:tr>
      <w:tr w:rsidR="00060D7A" w:rsidRPr="008C001F" w:rsidTr="00B62E1B">
        <w:tc>
          <w:tcPr>
            <w:tcW w:w="426" w:type="dxa"/>
            <w:tcBorders>
              <w:top w:val="single" w:sz="6" w:space="0" w:color="D9D9D9"/>
              <w:left w:val="single" w:sz="6" w:space="0" w:color="D9D9D9"/>
              <w:bottom w:val="single" w:sz="6" w:space="0" w:color="D9D9D9"/>
              <w:right w:val="single" w:sz="6" w:space="0" w:color="D9D9D9"/>
            </w:tcBorders>
          </w:tcPr>
          <w:p w:rsidR="00060D7A" w:rsidRPr="00060D7A" w:rsidRDefault="00060D7A" w:rsidP="00B62E1B">
            <w:pPr>
              <w:pStyle w:val="a3"/>
              <w:spacing w:before="0" w:beforeAutospacing="0" w:after="0" w:afterAutospacing="0" w:line="315" w:lineRule="atLeast"/>
              <w:jc w:val="center"/>
              <w:textAlignment w:val="baseline"/>
              <w:rPr>
                <w:color w:val="000000" w:themeColor="text1"/>
                <w:sz w:val="18"/>
                <w:szCs w:val="18"/>
              </w:rPr>
            </w:pPr>
            <w:r w:rsidRPr="00060D7A">
              <w:rPr>
                <w:color w:val="000000" w:themeColor="text1"/>
                <w:sz w:val="18"/>
                <w:szCs w:val="18"/>
              </w:rPr>
              <w:t>2.</w:t>
            </w:r>
          </w:p>
        </w:tc>
        <w:tc>
          <w:tcPr>
            <w:tcW w:w="2977" w:type="dxa"/>
            <w:tcBorders>
              <w:top w:val="single" w:sz="6" w:space="0" w:color="D9D9D9"/>
              <w:left w:val="single" w:sz="6" w:space="0" w:color="D9D9D9"/>
              <w:bottom w:val="single" w:sz="6" w:space="0" w:color="D9D9D9"/>
              <w:right w:val="single" w:sz="6" w:space="0" w:color="D9D9D9"/>
            </w:tcBorders>
            <w:shd w:val="clear" w:color="auto" w:fill="auto"/>
            <w:tcMar>
              <w:top w:w="30" w:type="dxa"/>
              <w:left w:w="30" w:type="dxa"/>
              <w:bottom w:w="30" w:type="dxa"/>
              <w:right w:w="30" w:type="dxa"/>
            </w:tcMar>
            <w:hideMark/>
          </w:tcPr>
          <w:p w:rsidR="00060D7A" w:rsidRPr="00060D7A" w:rsidRDefault="00060D7A" w:rsidP="00060D7A">
            <w:pPr>
              <w:pStyle w:val="a3"/>
              <w:spacing w:before="0" w:beforeAutospacing="0" w:after="0" w:afterAutospacing="0" w:line="315" w:lineRule="atLeast"/>
              <w:textAlignment w:val="baseline"/>
              <w:rPr>
                <w:color w:val="000000" w:themeColor="text1"/>
                <w:sz w:val="18"/>
                <w:szCs w:val="18"/>
              </w:rPr>
            </w:pPr>
            <w:r w:rsidRPr="00060D7A">
              <w:rPr>
                <w:color w:val="000000" w:themeColor="text1"/>
                <w:sz w:val="18"/>
                <w:szCs w:val="18"/>
              </w:rPr>
              <w:t>Стоимость, тыс. руб.</w:t>
            </w:r>
          </w:p>
        </w:tc>
        <w:tc>
          <w:tcPr>
            <w:tcW w:w="1559" w:type="dxa"/>
            <w:tcBorders>
              <w:top w:val="single" w:sz="6" w:space="0" w:color="D9D9D9"/>
              <w:left w:val="single" w:sz="6" w:space="0" w:color="D9D9D9"/>
              <w:bottom w:val="single" w:sz="6" w:space="0" w:color="D9D9D9"/>
              <w:right w:val="single" w:sz="6" w:space="0" w:color="D9D9D9"/>
            </w:tcBorders>
          </w:tcPr>
          <w:p w:rsidR="00060D7A" w:rsidRPr="00060D7A" w:rsidRDefault="007D3F2F" w:rsidP="00C02838">
            <w:pPr>
              <w:pStyle w:val="a3"/>
              <w:spacing w:before="0" w:beforeAutospacing="0" w:after="0" w:afterAutospacing="0" w:line="315" w:lineRule="atLeast"/>
              <w:jc w:val="center"/>
              <w:textAlignment w:val="baseline"/>
              <w:rPr>
                <w:color w:val="000000" w:themeColor="text1"/>
                <w:sz w:val="18"/>
                <w:szCs w:val="18"/>
              </w:rPr>
            </w:pPr>
            <w:r>
              <w:rPr>
                <w:color w:val="000000" w:themeColor="text1"/>
                <w:sz w:val="18"/>
                <w:szCs w:val="18"/>
              </w:rPr>
              <w:t>1</w:t>
            </w:r>
            <w:r w:rsidR="00C02838">
              <w:rPr>
                <w:color w:val="000000" w:themeColor="text1"/>
                <w:sz w:val="18"/>
                <w:szCs w:val="18"/>
              </w:rPr>
              <w:t>5</w:t>
            </w:r>
            <w:r>
              <w:rPr>
                <w:color w:val="000000" w:themeColor="text1"/>
                <w:sz w:val="18"/>
                <w:szCs w:val="18"/>
              </w:rPr>
              <w:t>00</w:t>
            </w:r>
          </w:p>
        </w:tc>
        <w:tc>
          <w:tcPr>
            <w:tcW w:w="1559" w:type="dxa"/>
            <w:tcBorders>
              <w:top w:val="single" w:sz="6" w:space="0" w:color="D9D9D9"/>
              <w:left w:val="single" w:sz="6" w:space="0" w:color="D9D9D9"/>
              <w:bottom w:val="single" w:sz="6" w:space="0" w:color="D9D9D9"/>
              <w:right w:val="single" w:sz="6" w:space="0" w:color="D9D9D9"/>
            </w:tcBorders>
          </w:tcPr>
          <w:p w:rsidR="00060D7A" w:rsidRPr="00060D7A" w:rsidRDefault="007D3F2F" w:rsidP="00C02838">
            <w:pPr>
              <w:pStyle w:val="a3"/>
              <w:spacing w:before="0" w:beforeAutospacing="0" w:after="0" w:afterAutospacing="0" w:line="315" w:lineRule="atLeast"/>
              <w:jc w:val="center"/>
              <w:textAlignment w:val="baseline"/>
              <w:rPr>
                <w:color w:val="000000" w:themeColor="text1"/>
                <w:sz w:val="18"/>
                <w:szCs w:val="18"/>
              </w:rPr>
            </w:pPr>
            <w:r>
              <w:rPr>
                <w:color w:val="000000" w:themeColor="text1"/>
                <w:sz w:val="18"/>
                <w:szCs w:val="18"/>
              </w:rPr>
              <w:t>17</w:t>
            </w:r>
            <w:r w:rsidR="00C02838">
              <w:rPr>
                <w:color w:val="000000" w:themeColor="text1"/>
                <w:sz w:val="18"/>
                <w:szCs w:val="18"/>
              </w:rPr>
              <w:t>0</w:t>
            </w:r>
            <w:r>
              <w:rPr>
                <w:color w:val="000000" w:themeColor="text1"/>
                <w:sz w:val="18"/>
                <w:szCs w:val="18"/>
              </w:rPr>
              <w:t>0</w:t>
            </w:r>
          </w:p>
        </w:tc>
        <w:tc>
          <w:tcPr>
            <w:tcW w:w="1559" w:type="dxa"/>
            <w:tcBorders>
              <w:top w:val="single" w:sz="6" w:space="0" w:color="D9D9D9"/>
              <w:left w:val="single" w:sz="6" w:space="0" w:color="D9D9D9"/>
              <w:bottom w:val="single" w:sz="6" w:space="0" w:color="D9D9D9"/>
              <w:right w:val="single" w:sz="6" w:space="0" w:color="D9D9D9"/>
            </w:tcBorders>
          </w:tcPr>
          <w:p w:rsidR="00060D7A" w:rsidRPr="00060D7A" w:rsidRDefault="00060D7A" w:rsidP="00060D7A">
            <w:pPr>
              <w:pStyle w:val="a3"/>
              <w:spacing w:before="0" w:beforeAutospacing="0" w:after="0" w:afterAutospacing="0" w:line="315" w:lineRule="atLeast"/>
              <w:jc w:val="center"/>
              <w:textAlignment w:val="baseline"/>
              <w:rPr>
                <w:color w:val="000000" w:themeColor="text1"/>
                <w:sz w:val="18"/>
                <w:szCs w:val="18"/>
              </w:rPr>
            </w:pPr>
            <w:r w:rsidRPr="00060D7A">
              <w:rPr>
                <w:color w:val="000000" w:themeColor="text1"/>
                <w:sz w:val="18"/>
                <w:szCs w:val="18"/>
              </w:rPr>
              <w:t>150</w:t>
            </w:r>
          </w:p>
        </w:tc>
        <w:tc>
          <w:tcPr>
            <w:tcW w:w="1559" w:type="dxa"/>
            <w:tcBorders>
              <w:top w:val="single" w:sz="6" w:space="0" w:color="D9D9D9"/>
              <w:left w:val="single" w:sz="6" w:space="0" w:color="D9D9D9"/>
              <w:bottom w:val="single" w:sz="6" w:space="0" w:color="D9D9D9"/>
              <w:right w:val="single" w:sz="6" w:space="0" w:color="D9D9D9"/>
            </w:tcBorders>
          </w:tcPr>
          <w:p w:rsidR="00060D7A" w:rsidRPr="00060D7A" w:rsidRDefault="00060D7A" w:rsidP="00060D7A">
            <w:pPr>
              <w:pStyle w:val="a3"/>
              <w:spacing w:before="0" w:beforeAutospacing="0" w:after="0" w:afterAutospacing="0" w:line="315" w:lineRule="atLeast"/>
              <w:jc w:val="center"/>
              <w:textAlignment w:val="baseline"/>
              <w:rPr>
                <w:color w:val="000000" w:themeColor="text1"/>
                <w:sz w:val="18"/>
                <w:szCs w:val="18"/>
              </w:rPr>
            </w:pPr>
            <w:r w:rsidRPr="00060D7A">
              <w:rPr>
                <w:color w:val="000000" w:themeColor="text1"/>
                <w:sz w:val="18"/>
                <w:szCs w:val="18"/>
              </w:rPr>
              <w:t>200</w:t>
            </w:r>
          </w:p>
        </w:tc>
      </w:tr>
      <w:tr w:rsidR="00060D7A" w:rsidRPr="008C001F" w:rsidTr="00B62E1B">
        <w:tc>
          <w:tcPr>
            <w:tcW w:w="426" w:type="dxa"/>
            <w:tcBorders>
              <w:top w:val="single" w:sz="6" w:space="0" w:color="D9D9D9"/>
              <w:left w:val="single" w:sz="6" w:space="0" w:color="D9D9D9"/>
              <w:bottom w:val="single" w:sz="6" w:space="0" w:color="D9D9D9"/>
              <w:right w:val="single" w:sz="6" w:space="0" w:color="D9D9D9"/>
            </w:tcBorders>
          </w:tcPr>
          <w:p w:rsidR="00060D7A" w:rsidRPr="00060D7A" w:rsidRDefault="00060D7A" w:rsidP="00B62E1B">
            <w:pPr>
              <w:pStyle w:val="a3"/>
              <w:spacing w:before="0" w:beforeAutospacing="0" w:after="0" w:afterAutospacing="0" w:line="315" w:lineRule="atLeast"/>
              <w:jc w:val="center"/>
              <w:textAlignment w:val="baseline"/>
              <w:rPr>
                <w:color w:val="000000" w:themeColor="text1"/>
                <w:sz w:val="18"/>
                <w:szCs w:val="18"/>
              </w:rPr>
            </w:pPr>
            <w:r w:rsidRPr="00060D7A">
              <w:rPr>
                <w:color w:val="000000" w:themeColor="text1"/>
                <w:sz w:val="18"/>
                <w:szCs w:val="18"/>
              </w:rPr>
              <w:t>3.</w:t>
            </w:r>
          </w:p>
        </w:tc>
        <w:tc>
          <w:tcPr>
            <w:tcW w:w="2977" w:type="dxa"/>
            <w:tcBorders>
              <w:top w:val="single" w:sz="6" w:space="0" w:color="D9D9D9"/>
              <w:left w:val="single" w:sz="6" w:space="0" w:color="D9D9D9"/>
              <w:bottom w:val="single" w:sz="6" w:space="0" w:color="D9D9D9"/>
              <w:right w:val="single" w:sz="6" w:space="0" w:color="D9D9D9"/>
            </w:tcBorders>
            <w:shd w:val="clear" w:color="auto" w:fill="auto"/>
            <w:tcMar>
              <w:top w:w="30" w:type="dxa"/>
              <w:left w:w="30" w:type="dxa"/>
              <w:bottom w:w="30" w:type="dxa"/>
              <w:right w:w="30" w:type="dxa"/>
            </w:tcMar>
            <w:hideMark/>
          </w:tcPr>
          <w:p w:rsidR="00060D7A" w:rsidRPr="00060D7A" w:rsidRDefault="00060D7A" w:rsidP="00060D7A">
            <w:pPr>
              <w:pStyle w:val="a3"/>
              <w:spacing w:before="0" w:beforeAutospacing="0" w:after="0" w:afterAutospacing="0" w:line="315" w:lineRule="atLeast"/>
              <w:textAlignment w:val="baseline"/>
              <w:rPr>
                <w:color w:val="000000" w:themeColor="text1"/>
                <w:sz w:val="18"/>
                <w:szCs w:val="18"/>
              </w:rPr>
            </w:pPr>
            <w:r w:rsidRPr="00060D7A">
              <w:rPr>
                <w:color w:val="000000" w:themeColor="text1"/>
                <w:sz w:val="18"/>
                <w:szCs w:val="18"/>
              </w:rPr>
              <w:t>Периодичность проведения текущих ремонтов</w:t>
            </w:r>
          </w:p>
        </w:tc>
        <w:tc>
          <w:tcPr>
            <w:tcW w:w="1559" w:type="dxa"/>
            <w:tcBorders>
              <w:top w:val="single" w:sz="6" w:space="0" w:color="D9D9D9"/>
              <w:left w:val="single" w:sz="6" w:space="0" w:color="D9D9D9"/>
              <w:bottom w:val="single" w:sz="6" w:space="0" w:color="D9D9D9"/>
              <w:right w:val="single" w:sz="6" w:space="0" w:color="D9D9D9"/>
            </w:tcBorders>
          </w:tcPr>
          <w:p w:rsidR="00060D7A" w:rsidRPr="00060D7A" w:rsidRDefault="007D3F2F" w:rsidP="00060D7A">
            <w:pPr>
              <w:pStyle w:val="a3"/>
              <w:spacing w:before="0" w:beforeAutospacing="0" w:after="0" w:afterAutospacing="0" w:line="315" w:lineRule="atLeast"/>
              <w:jc w:val="center"/>
              <w:textAlignment w:val="baseline"/>
              <w:rPr>
                <w:color w:val="000000" w:themeColor="text1"/>
                <w:sz w:val="18"/>
                <w:szCs w:val="18"/>
              </w:rPr>
            </w:pPr>
            <w:r w:rsidRPr="00060D7A">
              <w:rPr>
                <w:color w:val="000000" w:themeColor="text1"/>
                <w:sz w:val="18"/>
                <w:szCs w:val="18"/>
              </w:rPr>
              <w:t>1 раз в год</w:t>
            </w:r>
          </w:p>
        </w:tc>
        <w:tc>
          <w:tcPr>
            <w:tcW w:w="1559" w:type="dxa"/>
            <w:tcBorders>
              <w:top w:val="single" w:sz="6" w:space="0" w:color="D9D9D9"/>
              <w:left w:val="single" w:sz="6" w:space="0" w:color="D9D9D9"/>
              <w:bottom w:val="single" w:sz="6" w:space="0" w:color="D9D9D9"/>
              <w:right w:val="single" w:sz="6" w:space="0" w:color="D9D9D9"/>
            </w:tcBorders>
          </w:tcPr>
          <w:p w:rsidR="00060D7A" w:rsidRPr="00060D7A" w:rsidRDefault="00060D7A" w:rsidP="00060D7A">
            <w:pPr>
              <w:pStyle w:val="a3"/>
              <w:spacing w:before="0" w:beforeAutospacing="0" w:after="0" w:afterAutospacing="0" w:line="315" w:lineRule="atLeast"/>
              <w:jc w:val="center"/>
              <w:textAlignment w:val="baseline"/>
              <w:rPr>
                <w:color w:val="000000" w:themeColor="text1"/>
                <w:sz w:val="18"/>
                <w:szCs w:val="18"/>
              </w:rPr>
            </w:pPr>
            <w:r>
              <w:rPr>
                <w:color w:val="000000" w:themeColor="text1"/>
                <w:sz w:val="18"/>
                <w:szCs w:val="18"/>
              </w:rPr>
              <w:t>1 раз в 3</w:t>
            </w:r>
            <w:r w:rsidRPr="00060D7A">
              <w:rPr>
                <w:color w:val="000000" w:themeColor="text1"/>
                <w:sz w:val="18"/>
                <w:szCs w:val="18"/>
              </w:rPr>
              <w:t xml:space="preserve"> лет</w:t>
            </w:r>
          </w:p>
        </w:tc>
        <w:tc>
          <w:tcPr>
            <w:tcW w:w="1559" w:type="dxa"/>
            <w:tcBorders>
              <w:top w:val="single" w:sz="6" w:space="0" w:color="D9D9D9"/>
              <w:left w:val="single" w:sz="6" w:space="0" w:color="D9D9D9"/>
              <w:bottom w:val="single" w:sz="6" w:space="0" w:color="D9D9D9"/>
              <w:right w:val="single" w:sz="6" w:space="0" w:color="D9D9D9"/>
            </w:tcBorders>
          </w:tcPr>
          <w:p w:rsidR="00060D7A" w:rsidRPr="00060D7A" w:rsidRDefault="00060D7A" w:rsidP="00060D7A">
            <w:pPr>
              <w:pStyle w:val="a3"/>
              <w:spacing w:before="0" w:beforeAutospacing="0" w:after="0" w:afterAutospacing="0" w:line="315" w:lineRule="atLeast"/>
              <w:jc w:val="center"/>
              <w:textAlignment w:val="baseline"/>
              <w:rPr>
                <w:color w:val="000000" w:themeColor="text1"/>
                <w:sz w:val="18"/>
                <w:szCs w:val="18"/>
              </w:rPr>
            </w:pPr>
            <w:r w:rsidRPr="00060D7A">
              <w:rPr>
                <w:color w:val="000000" w:themeColor="text1"/>
                <w:sz w:val="18"/>
                <w:szCs w:val="18"/>
              </w:rPr>
              <w:t>1 раз в год</w:t>
            </w:r>
          </w:p>
        </w:tc>
        <w:tc>
          <w:tcPr>
            <w:tcW w:w="1559" w:type="dxa"/>
            <w:tcBorders>
              <w:top w:val="single" w:sz="6" w:space="0" w:color="D9D9D9"/>
              <w:left w:val="single" w:sz="6" w:space="0" w:color="D9D9D9"/>
              <w:bottom w:val="single" w:sz="6" w:space="0" w:color="D9D9D9"/>
              <w:right w:val="single" w:sz="6" w:space="0" w:color="D9D9D9"/>
            </w:tcBorders>
          </w:tcPr>
          <w:p w:rsidR="00060D7A" w:rsidRPr="00060D7A" w:rsidRDefault="00060D7A" w:rsidP="00060D7A">
            <w:pPr>
              <w:pStyle w:val="a3"/>
              <w:spacing w:before="0" w:beforeAutospacing="0" w:after="0" w:afterAutospacing="0" w:line="315" w:lineRule="atLeast"/>
              <w:jc w:val="center"/>
              <w:textAlignment w:val="baseline"/>
              <w:rPr>
                <w:color w:val="000000" w:themeColor="text1"/>
                <w:sz w:val="18"/>
                <w:szCs w:val="18"/>
              </w:rPr>
            </w:pPr>
            <w:r w:rsidRPr="00060D7A">
              <w:rPr>
                <w:color w:val="000000" w:themeColor="text1"/>
                <w:sz w:val="18"/>
                <w:szCs w:val="18"/>
              </w:rPr>
              <w:t>1 раз в 5 лет</w:t>
            </w:r>
          </w:p>
        </w:tc>
      </w:tr>
      <w:tr w:rsidR="00060D7A" w:rsidRPr="008C001F" w:rsidTr="00B62E1B">
        <w:tc>
          <w:tcPr>
            <w:tcW w:w="426" w:type="dxa"/>
            <w:tcBorders>
              <w:top w:val="single" w:sz="6" w:space="0" w:color="D9D9D9"/>
              <w:left w:val="single" w:sz="6" w:space="0" w:color="D9D9D9"/>
              <w:bottom w:val="single" w:sz="6" w:space="0" w:color="D9D9D9"/>
              <w:right w:val="single" w:sz="6" w:space="0" w:color="D9D9D9"/>
            </w:tcBorders>
          </w:tcPr>
          <w:p w:rsidR="00060D7A" w:rsidRPr="00060D7A" w:rsidRDefault="00060D7A" w:rsidP="00B62E1B">
            <w:pPr>
              <w:pStyle w:val="a3"/>
              <w:spacing w:before="0" w:beforeAutospacing="0" w:after="0" w:afterAutospacing="0" w:line="315" w:lineRule="atLeast"/>
              <w:jc w:val="center"/>
              <w:textAlignment w:val="baseline"/>
              <w:rPr>
                <w:color w:val="000000" w:themeColor="text1"/>
                <w:sz w:val="18"/>
                <w:szCs w:val="18"/>
              </w:rPr>
            </w:pPr>
            <w:r w:rsidRPr="00060D7A">
              <w:rPr>
                <w:color w:val="000000" w:themeColor="text1"/>
                <w:sz w:val="18"/>
                <w:szCs w:val="18"/>
              </w:rPr>
              <w:t>4.</w:t>
            </w:r>
          </w:p>
        </w:tc>
        <w:tc>
          <w:tcPr>
            <w:tcW w:w="2977" w:type="dxa"/>
            <w:tcBorders>
              <w:top w:val="single" w:sz="6" w:space="0" w:color="D9D9D9"/>
              <w:left w:val="single" w:sz="6" w:space="0" w:color="D9D9D9"/>
              <w:bottom w:val="single" w:sz="6" w:space="0" w:color="D9D9D9"/>
              <w:right w:val="single" w:sz="6" w:space="0" w:color="D9D9D9"/>
            </w:tcBorders>
            <w:shd w:val="clear" w:color="auto" w:fill="auto"/>
            <w:tcMar>
              <w:top w:w="30" w:type="dxa"/>
              <w:left w:w="30" w:type="dxa"/>
              <w:bottom w:w="30" w:type="dxa"/>
              <w:right w:w="30" w:type="dxa"/>
            </w:tcMar>
            <w:hideMark/>
          </w:tcPr>
          <w:p w:rsidR="00060D7A" w:rsidRPr="00060D7A" w:rsidRDefault="00060D7A" w:rsidP="00060D7A">
            <w:pPr>
              <w:pStyle w:val="a3"/>
              <w:spacing w:before="0" w:beforeAutospacing="0" w:after="0" w:afterAutospacing="0" w:line="315" w:lineRule="atLeast"/>
              <w:textAlignment w:val="baseline"/>
              <w:rPr>
                <w:color w:val="000000" w:themeColor="text1"/>
                <w:sz w:val="18"/>
                <w:szCs w:val="18"/>
              </w:rPr>
            </w:pPr>
            <w:r w:rsidRPr="00060D7A">
              <w:rPr>
                <w:color w:val="000000" w:themeColor="text1"/>
                <w:sz w:val="18"/>
                <w:szCs w:val="18"/>
              </w:rPr>
              <w:t>Периодичность проведения капитальных ремонтов</w:t>
            </w:r>
          </w:p>
        </w:tc>
        <w:tc>
          <w:tcPr>
            <w:tcW w:w="1559" w:type="dxa"/>
            <w:tcBorders>
              <w:top w:val="single" w:sz="6" w:space="0" w:color="D9D9D9"/>
              <w:left w:val="single" w:sz="6" w:space="0" w:color="D9D9D9"/>
              <w:bottom w:val="single" w:sz="6" w:space="0" w:color="D9D9D9"/>
              <w:right w:val="single" w:sz="6" w:space="0" w:color="D9D9D9"/>
            </w:tcBorders>
          </w:tcPr>
          <w:p w:rsidR="00060D7A" w:rsidRPr="00060D7A" w:rsidRDefault="00060D7A" w:rsidP="00060D7A">
            <w:pPr>
              <w:pStyle w:val="a3"/>
              <w:spacing w:before="0" w:beforeAutospacing="0" w:after="0" w:afterAutospacing="0" w:line="315" w:lineRule="atLeast"/>
              <w:jc w:val="center"/>
              <w:textAlignment w:val="baseline"/>
              <w:rPr>
                <w:color w:val="000000" w:themeColor="text1"/>
                <w:sz w:val="18"/>
                <w:szCs w:val="18"/>
              </w:rPr>
            </w:pPr>
            <w:r>
              <w:rPr>
                <w:color w:val="000000" w:themeColor="text1"/>
                <w:sz w:val="18"/>
                <w:szCs w:val="18"/>
              </w:rPr>
              <w:t>1 раз в 8 лет</w:t>
            </w:r>
          </w:p>
        </w:tc>
        <w:tc>
          <w:tcPr>
            <w:tcW w:w="1559" w:type="dxa"/>
            <w:tcBorders>
              <w:top w:val="single" w:sz="6" w:space="0" w:color="D9D9D9"/>
              <w:left w:val="single" w:sz="6" w:space="0" w:color="D9D9D9"/>
              <w:bottom w:val="single" w:sz="6" w:space="0" w:color="D9D9D9"/>
              <w:right w:val="single" w:sz="6" w:space="0" w:color="D9D9D9"/>
            </w:tcBorders>
          </w:tcPr>
          <w:p w:rsidR="00060D7A" w:rsidRPr="00060D7A" w:rsidRDefault="00060D7A" w:rsidP="00060D7A">
            <w:pPr>
              <w:pStyle w:val="a3"/>
              <w:spacing w:before="0" w:beforeAutospacing="0" w:after="0" w:afterAutospacing="0" w:line="315" w:lineRule="atLeast"/>
              <w:jc w:val="center"/>
              <w:textAlignment w:val="baseline"/>
              <w:rPr>
                <w:color w:val="000000" w:themeColor="text1"/>
                <w:sz w:val="18"/>
                <w:szCs w:val="18"/>
              </w:rPr>
            </w:pPr>
            <w:r>
              <w:rPr>
                <w:color w:val="000000" w:themeColor="text1"/>
                <w:sz w:val="18"/>
                <w:szCs w:val="18"/>
              </w:rPr>
              <w:t>1 раз в 20 лет</w:t>
            </w:r>
          </w:p>
        </w:tc>
        <w:tc>
          <w:tcPr>
            <w:tcW w:w="1559" w:type="dxa"/>
            <w:tcBorders>
              <w:top w:val="single" w:sz="6" w:space="0" w:color="D9D9D9"/>
              <w:left w:val="single" w:sz="6" w:space="0" w:color="D9D9D9"/>
              <w:bottom w:val="single" w:sz="6" w:space="0" w:color="D9D9D9"/>
              <w:right w:val="single" w:sz="6" w:space="0" w:color="D9D9D9"/>
            </w:tcBorders>
          </w:tcPr>
          <w:p w:rsidR="00060D7A" w:rsidRPr="00060D7A" w:rsidRDefault="00955542" w:rsidP="00060D7A">
            <w:pPr>
              <w:pStyle w:val="a3"/>
              <w:spacing w:before="0" w:beforeAutospacing="0" w:after="0" w:afterAutospacing="0" w:line="315" w:lineRule="atLeast"/>
              <w:jc w:val="center"/>
              <w:textAlignment w:val="baseline"/>
              <w:rPr>
                <w:color w:val="000000" w:themeColor="text1"/>
                <w:sz w:val="18"/>
                <w:szCs w:val="18"/>
              </w:rPr>
            </w:pPr>
            <w:r>
              <w:rPr>
                <w:color w:val="000000" w:themeColor="text1"/>
                <w:sz w:val="18"/>
                <w:szCs w:val="18"/>
              </w:rPr>
              <w:t>1 раз в 3</w:t>
            </w:r>
            <w:r w:rsidR="00060D7A" w:rsidRPr="00060D7A">
              <w:rPr>
                <w:color w:val="000000" w:themeColor="text1"/>
                <w:sz w:val="18"/>
                <w:szCs w:val="18"/>
              </w:rPr>
              <w:t xml:space="preserve"> года</w:t>
            </w:r>
          </w:p>
        </w:tc>
        <w:tc>
          <w:tcPr>
            <w:tcW w:w="1559" w:type="dxa"/>
            <w:tcBorders>
              <w:top w:val="single" w:sz="6" w:space="0" w:color="D9D9D9"/>
              <w:left w:val="single" w:sz="6" w:space="0" w:color="D9D9D9"/>
              <w:bottom w:val="single" w:sz="6" w:space="0" w:color="D9D9D9"/>
              <w:right w:val="single" w:sz="6" w:space="0" w:color="D9D9D9"/>
            </w:tcBorders>
          </w:tcPr>
          <w:p w:rsidR="00060D7A" w:rsidRPr="00060D7A" w:rsidRDefault="00060D7A" w:rsidP="00060D7A">
            <w:pPr>
              <w:pStyle w:val="a3"/>
              <w:spacing w:before="0" w:beforeAutospacing="0" w:after="0" w:afterAutospacing="0" w:line="315" w:lineRule="atLeast"/>
              <w:jc w:val="center"/>
              <w:textAlignment w:val="baseline"/>
              <w:rPr>
                <w:color w:val="000000" w:themeColor="text1"/>
                <w:sz w:val="18"/>
                <w:szCs w:val="18"/>
              </w:rPr>
            </w:pPr>
            <w:r w:rsidRPr="00060D7A">
              <w:rPr>
                <w:color w:val="000000" w:themeColor="text1"/>
                <w:sz w:val="18"/>
                <w:szCs w:val="18"/>
              </w:rPr>
              <w:t>не требуется</w:t>
            </w:r>
          </w:p>
        </w:tc>
      </w:tr>
      <w:tr w:rsidR="00060D7A" w:rsidRPr="008C001F" w:rsidTr="00B62E1B">
        <w:tc>
          <w:tcPr>
            <w:tcW w:w="426" w:type="dxa"/>
            <w:tcBorders>
              <w:top w:val="single" w:sz="6" w:space="0" w:color="D9D9D9"/>
              <w:left w:val="single" w:sz="6" w:space="0" w:color="D9D9D9"/>
              <w:bottom w:val="single" w:sz="6" w:space="0" w:color="D9D9D9"/>
              <w:right w:val="single" w:sz="6" w:space="0" w:color="D9D9D9"/>
            </w:tcBorders>
          </w:tcPr>
          <w:p w:rsidR="00060D7A" w:rsidRPr="00060D7A" w:rsidRDefault="00060D7A" w:rsidP="00B62E1B">
            <w:pPr>
              <w:pStyle w:val="a3"/>
              <w:spacing w:before="0" w:beforeAutospacing="0" w:after="0" w:afterAutospacing="0" w:line="315" w:lineRule="atLeast"/>
              <w:jc w:val="center"/>
              <w:textAlignment w:val="baseline"/>
              <w:rPr>
                <w:color w:val="000000" w:themeColor="text1"/>
                <w:sz w:val="18"/>
                <w:szCs w:val="18"/>
              </w:rPr>
            </w:pPr>
            <w:r w:rsidRPr="00060D7A">
              <w:rPr>
                <w:color w:val="000000" w:themeColor="text1"/>
                <w:sz w:val="18"/>
                <w:szCs w:val="18"/>
              </w:rPr>
              <w:t>5.</w:t>
            </w:r>
          </w:p>
        </w:tc>
        <w:tc>
          <w:tcPr>
            <w:tcW w:w="2977" w:type="dxa"/>
            <w:tcBorders>
              <w:top w:val="single" w:sz="6" w:space="0" w:color="D9D9D9"/>
              <w:left w:val="single" w:sz="6" w:space="0" w:color="D9D9D9"/>
              <w:bottom w:val="single" w:sz="6" w:space="0" w:color="D9D9D9"/>
              <w:right w:val="single" w:sz="6" w:space="0" w:color="D9D9D9"/>
            </w:tcBorders>
            <w:shd w:val="clear" w:color="auto" w:fill="auto"/>
            <w:tcMar>
              <w:top w:w="30" w:type="dxa"/>
              <w:left w:w="30" w:type="dxa"/>
              <w:bottom w:w="30" w:type="dxa"/>
              <w:right w:w="30" w:type="dxa"/>
            </w:tcMar>
            <w:hideMark/>
          </w:tcPr>
          <w:p w:rsidR="00060D7A" w:rsidRPr="00060D7A" w:rsidRDefault="00060D7A" w:rsidP="00060D7A">
            <w:pPr>
              <w:pStyle w:val="a3"/>
              <w:spacing w:before="0" w:beforeAutospacing="0" w:after="0" w:afterAutospacing="0" w:line="315" w:lineRule="atLeast"/>
              <w:textAlignment w:val="baseline"/>
              <w:rPr>
                <w:color w:val="000000" w:themeColor="text1"/>
                <w:sz w:val="18"/>
                <w:szCs w:val="18"/>
              </w:rPr>
            </w:pPr>
            <w:r w:rsidRPr="00060D7A">
              <w:rPr>
                <w:color w:val="000000" w:themeColor="text1"/>
                <w:sz w:val="18"/>
                <w:szCs w:val="18"/>
              </w:rPr>
              <w:t>Трудоемкость проведения текущего ремонта, чел∙ч.</w:t>
            </w:r>
          </w:p>
        </w:tc>
        <w:tc>
          <w:tcPr>
            <w:tcW w:w="1559" w:type="dxa"/>
            <w:tcBorders>
              <w:top w:val="single" w:sz="6" w:space="0" w:color="D9D9D9"/>
              <w:left w:val="single" w:sz="6" w:space="0" w:color="D9D9D9"/>
              <w:bottom w:val="single" w:sz="6" w:space="0" w:color="D9D9D9"/>
              <w:right w:val="single" w:sz="6" w:space="0" w:color="D9D9D9"/>
            </w:tcBorders>
          </w:tcPr>
          <w:p w:rsidR="00060D7A" w:rsidRPr="00060D7A" w:rsidRDefault="00C02838" w:rsidP="00060D7A">
            <w:pPr>
              <w:pStyle w:val="a3"/>
              <w:spacing w:before="0" w:beforeAutospacing="0" w:after="0" w:afterAutospacing="0" w:line="315" w:lineRule="atLeast"/>
              <w:jc w:val="center"/>
              <w:textAlignment w:val="baseline"/>
              <w:rPr>
                <w:color w:val="000000" w:themeColor="text1"/>
                <w:sz w:val="18"/>
                <w:szCs w:val="18"/>
              </w:rPr>
            </w:pPr>
            <w:r>
              <w:rPr>
                <w:color w:val="000000" w:themeColor="text1"/>
                <w:sz w:val="18"/>
                <w:szCs w:val="18"/>
              </w:rPr>
              <w:t>12</w:t>
            </w:r>
          </w:p>
        </w:tc>
        <w:tc>
          <w:tcPr>
            <w:tcW w:w="1559" w:type="dxa"/>
            <w:tcBorders>
              <w:top w:val="single" w:sz="6" w:space="0" w:color="D9D9D9"/>
              <w:left w:val="single" w:sz="6" w:space="0" w:color="D9D9D9"/>
              <w:bottom w:val="single" w:sz="6" w:space="0" w:color="D9D9D9"/>
              <w:right w:val="single" w:sz="6" w:space="0" w:color="D9D9D9"/>
            </w:tcBorders>
          </w:tcPr>
          <w:p w:rsidR="00060D7A" w:rsidRPr="00060D7A" w:rsidRDefault="00A46C1E" w:rsidP="00060D7A">
            <w:pPr>
              <w:pStyle w:val="a3"/>
              <w:spacing w:before="0" w:beforeAutospacing="0" w:after="0" w:afterAutospacing="0" w:line="315" w:lineRule="atLeast"/>
              <w:jc w:val="center"/>
              <w:textAlignment w:val="baseline"/>
              <w:rPr>
                <w:color w:val="000000" w:themeColor="text1"/>
                <w:sz w:val="18"/>
                <w:szCs w:val="18"/>
              </w:rPr>
            </w:pPr>
            <w:r>
              <w:rPr>
                <w:color w:val="000000" w:themeColor="text1"/>
                <w:sz w:val="18"/>
                <w:szCs w:val="18"/>
              </w:rPr>
              <w:t>6</w:t>
            </w:r>
          </w:p>
        </w:tc>
        <w:tc>
          <w:tcPr>
            <w:tcW w:w="1559" w:type="dxa"/>
            <w:tcBorders>
              <w:top w:val="single" w:sz="6" w:space="0" w:color="D9D9D9"/>
              <w:left w:val="single" w:sz="6" w:space="0" w:color="D9D9D9"/>
              <w:bottom w:val="single" w:sz="6" w:space="0" w:color="D9D9D9"/>
              <w:right w:val="single" w:sz="6" w:space="0" w:color="D9D9D9"/>
            </w:tcBorders>
          </w:tcPr>
          <w:p w:rsidR="00060D7A" w:rsidRPr="00060D7A" w:rsidRDefault="00955542" w:rsidP="00060D7A">
            <w:pPr>
              <w:pStyle w:val="a3"/>
              <w:spacing w:before="0" w:beforeAutospacing="0" w:after="0" w:afterAutospacing="0" w:line="315" w:lineRule="atLeast"/>
              <w:jc w:val="center"/>
              <w:textAlignment w:val="baseline"/>
              <w:rPr>
                <w:color w:val="000000" w:themeColor="text1"/>
                <w:sz w:val="18"/>
                <w:szCs w:val="18"/>
              </w:rPr>
            </w:pPr>
            <w:r>
              <w:rPr>
                <w:color w:val="000000" w:themeColor="text1"/>
                <w:sz w:val="18"/>
                <w:szCs w:val="18"/>
              </w:rPr>
              <w:t>12</w:t>
            </w:r>
          </w:p>
        </w:tc>
        <w:tc>
          <w:tcPr>
            <w:tcW w:w="1559" w:type="dxa"/>
            <w:tcBorders>
              <w:top w:val="single" w:sz="6" w:space="0" w:color="D9D9D9"/>
              <w:left w:val="single" w:sz="6" w:space="0" w:color="D9D9D9"/>
              <w:bottom w:val="single" w:sz="6" w:space="0" w:color="D9D9D9"/>
              <w:right w:val="single" w:sz="6" w:space="0" w:color="D9D9D9"/>
            </w:tcBorders>
          </w:tcPr>
          <w:p w:rsidR="00060D7A" w:rsidRPr="00060D7A" w:rsidRDefault="00060D7A" w:rsidP="00060D7A">
            <w:pPr>
              <w:pStyle w:val="a3"/>
              <w:spacing w:before="0" w:beforeAutospacing="0" w:after="0" w:afterAutospacing="0" w:line="315" w:lineRule="atLeast"/>
              <w:jc w:val="center"/>
              <w:textAlignment w:val="baseline"/>
              <w:rPr>
                <w:color w:val="000000" w:themeColor="text1"/>
                <w:sz w:val="18"/>
                <w:szCs w:val="18"/>
              </w:rPr>
            </w:pPr>
            <w:r w:rsidRPr="00060D7A">
              <w:rPr>
                <w:color w:val="000000" w:themeColor="text1"/>
                <w:sz w:val="18"/>
                <w:szCs w:val="18"/>
              </w:rPr>
              <w:t>5</w:t>
            </w:r>
          </w:p>
        </w:tc>
      </w:tr>
      <w:tr w:rsidR="00060D7A" w:rsidRPr="008C001F" w:rsidTr="00B62E1B">
        <w:trPr>
          <w:trHeight w:val="286"/>
        </w:trPr>
        <w:tc>
          <w:tcPr>
            <w:tcW w:w="426" w:type="dxa"/>
            <w:tcBorders>
              <w:top w:val="single" w:sz="6" w:space="0" w:color="D9D9D9"/>
              <w:left w:val="single" w:sz="6" w:space="0" w:color="D9D9D9"/>
              <w:bottom w:val="single" w:sz="6" w:space="0" w:color="D9D9D9"/>
              <w:right w:val="single" w:sz="6" w:space="0" w:color="D9D9D9"/>
            </w:tcBorders>
          </w:tcPr>
          <w:p w:rsidR="00060D7A" w:rsidRPr="00060D7A" w:rsidRDefault="00060D7A" w:rsidP="00B62E1B">
            <w:pPr>
              <w:pStyle w:val="a3"/>
              <w:spacing w:before="0" w:beforeAutospacing="0" w:after="0" w:afterAutospacing="0" w:line="315" w:lineRule="atLeast"/>
              <w:jc w:val="center"/>
              <w:textAlignment w:val="baseline"/>
              <w:rPr>
                <w:color w:val="000000" w:themeColor="text1"/>
                <w:sz w:val="18"/>
                <w:szCs w:val="18"/>
              </w:rPr>
            </w:pPr>
            <w:r w:rsidRPr="00060D7A">
              <w:rPr>
                <w:color w:val="000000" w:themeColor="text1"/>
                <w:sz w:val="18"/>
                <w:szCs w:val="18"/>
              </w:rPr>
              <w:t>6.</w:t>
            </w:r>
          </w:p>
        </w:tc>
        <w:tc>
          <w:tcPr>
            <w:tcW w:w="2977" w:type="dxa"/>
            <w:tcBorders>
              <w:top w:val="single" w:sz="6" w:space="0" w:color="D9D9D9"/>
              <w:left w:val="single" w:sz="6" w:space="0" w:color="D9D9D9"/>
              <w:bottom w:val="single" w:sz="6" w:space="0" w:color="D9D9D9"/>
              <w:right w:val="single" w:sz="6" w:space="0" w:color="D9D9D9"/>
            </w:tcBorders>
            <w:shd w:val="clear" w:color="auto" w:fill="auto"/>
            <w:tcMar>
              <w:top w:w="30" w:type="dxa"/>
              <w:left w:w="30" w:type="dxa"/>
              <w:bottom w:w="30" w:type="dxa"/>
              <w:right w:w="30" w:type="dxa"/>
            </w:tcMar>
            <w:hideMark/>
          </w:tcPr>
          <w:p w:rsidR="00060D7A" w:rsidRPr="00060D7A" w:rsidRDefault="00060D7A" w:rsidP="00060D7A">
            <w:pPr>
              <w:pStyle w:val="a3"/>
              <w:spacing w:before="0" w:beforeAutospacing="0" w:after="0" w:afterAutospacing="0" w:line="315" w:lineRule="atLeast"/>
              <w:textAlignment w:val="baseline"/>
              <w:rPr>
                <w:color w:val="000000" w:themeColor="text1"/>
                <w:sz w:val="18"/>
                <w:szCs w:val="18"/>
              </w:rPr>
            </w:pPr>
            <w:r w:rsidRPr="00060D7A">
              <w:rPr>
                <w:color w:val="000000" w:themeColor="text1"/>
                <w:sz w:val="18"/>
                <w:szCs w:val="18"/>
              </w:rPr>
              <w:t>Трудоемкость проведения капитального ремонта, чел∙ч.</w:t>
            </w:r>
          </w:p>
        </w:tc>
        <w:tc>
          <w:tcPr>
            <w:tcW w:w="1559" w:type="dxa"/>
            <w:tcBorders>
              <w:top w:val="single" w:sz="6" w:space="0" w:color="D9D9D9"/>
              <w:left w:val="single" w:sz="6" w:space="0" w:color="D9D9D9"/>
              <w:bottom w:val="single" w:sz="6" w:space="0" w:color="D9D9D9"/>
              <w:right w:val="single" w:sz="6" w:space="0" w:color="D9D9D9"/>
            </w:tcBorders>
          </w:tcPr>
          <w:p w:rsidR="00060D7A" w:rsidRPr="00060D7A" w:rsidRDefault="00060D7A" w:rsidP="00060D7A">
            <w:pPr>
              <w:pStyle w:val="a3"/>
              <w:spacing w:before="0" w:beforeAutospacing="0" w:after="0" w:afterAutospacing="0" w:line="315" w:lineRule="atLeast"/>
              <w:jc w:val="center"/>
              <w:textAlignment w:val="baseline"/>
              <w:rPr>
                <w:color w:val="000000" w:themeColor="text1"/>
                <w:sz w:val="18"/>
                <w:szCs w:val="18"/>
              </w:rPr>
            </w:pPr>
            <w:r>
              <w:rPr>
                <w:color w:val="000000" w:themeColor="text1"/>
                <w:sz w:val="18"/>
                <w:szCs w:val="18"/>
              </w:rPr>
              <w:t>48</w:t>
            </w:r>
          </w:p>
        </w:tc>
        <w:tc>
          <w:tcPr>
            <w:tcW w:w="1559" w:type="dxa"/>
            <w:tcBorders>
              <w:top w:val="single" w:sz="6" w:space="0" w:color="D9D9D9"/>
              <w:left w:val="single" w:sz="6" w:space="0" w:color="D9D9D9"/>
              <w:bottom w:val="single" w:sz="6" w:space="0" w:color="D9D9D9"/>
              <w:right w:val="single" w:sz="6" w:space="0" w:color="D9D9D9"/>
            </w:tcBorders>
          </w:tcPr>
          <w:p w:rsidR="00060D7A" w:rsidRPr="00060D7A" w:rsidRDefault="00060D7A" w:rsidP="00060D7A">
            <w:pPr>
              <w:pStyle w:val="a3"/>
              <w:spacing w:before="0" w:beforeAutospacing="0" w:after="0" w:afterAutospacing="0" w:line="315" w:lineRule="atLeast"/>
              <w:jc w:val="center"/>
              <w:textAlignment w:val="baseline"/>
              <w:rPr>
                <w:color w:val="000000" w:themeColor="text1"/>
                <w:sz w:val="18"/>
                <w:szCs w:val="18"/>
              </w:rPr>
            </w:pPr>
            <w:r>
              <w:rPr>
                <w:color w:val="000000" w:themeColor="text1"/>
                <w:sz w:val="18"/>
                <w:szCs w:val="18"/>
              </w:rPr>
              <w:t>12</w:t>
            </w:r>
          </w:p>
        </w:tc>
        <w:tc>
          <w:tcPr>
            <w:tcW w:w="1559" w:type="dxa"/>
            <w:tcBorders>
              <w:top w:val="single" w:sz="6" w:space="0" w:color="D9D9D9"/>
              <w:left w:val="single" w:sz="6" w:space="0" w:color="D9D9D9"/>
              <w:bottom w:val="single" w:sz="6" w:space="0" w:color="D9D9D9"/>
              <w:right w:val="single" w:sz="6" w:space="0" w:color="D9D9D9"/>
            </w:tcBorders>
          </w:tcPr>
          <w:p w:rsidR="00060D7A" w:rsidRPr="00060D7A" w:rsidRDefault="00955542" w:rsidP="00060D7A">
            <w:pPr>
              <w:pStyle w:val="a3"/>
              <w:spacing w:before="0" w:beforeAutospacing="0" w:after="0" w:afterAutospacing="0" w:line="315" w:lineRule="atLeast"/>
              <w:jc w:val="center"/>
              <w:textAlignment w:val="baseline"/>
              <w:rPr>
                <w:color w:val="000000" w:themeColor="text1"/>
                <w:sz w:val="18"/>
                <w:szCs w:val="18"/>
              </w:rPr>
            </w:pPr>
            <w:r>
              <w:rPr>
                <w:color w:val="000000" w:themeColor="text1"/>
                <w:sz w:val="18"/>
                <w:szCs w:val="18"/>
              </w:rPr>
              <w:t>28</w:t>
            </w:r>
          </w:p>
        </w:tc>
        <w:tc>
          <w:tcPr>
            <w:tcW w:w="1559" w:type="dxa"/>
            <w:tcBorders>
              <w:top w:val="single" w:sz="6" w:space="0" w:color="D9D9D9"/>
              <w:left w:val="single" w:sz="6" w:space="0" w:color="D9D9D9"/>
              <w:bottom w:val="single" w:sz="6" w:space="0" w:color="D9D9D9"/>
              <w:right w:val="single" w:sz="6" w:space="0" w:color="D9D9D9"/>
            </w:tcBorders>
          </w:tcPr>
          <w:p w:rsidR="00060D7A" w:rsidRPr="00060D7A" w:rsidRDefault="00060D7A" w:rsidP="00060D7A">
            <w:pPr>
              <w:pStyle w:val="a3"/>
              <w:spacing w:before="0" w:beforeAutospacing="0" w:after="0" w:afterAutospacing="0" w:line="315" w:lineRule="atLeast"/>
              <w:jc w:val="center"/>
              <w:textAlignment w:val="baseline"/>
              <w:rPr>
                <w:color w:val="000000" w:themeColor="text1"/>
                <w:sz w:val="18"/>
                <w:szCs w:val="18"/>
              </w:rPr>
            </w:pPr>
            <w:r w:rsidRPr="00060D7A">
              <w:rPr>
                <w:color w:val="000000" w:themeColor="text1"/>
                <w:sz w:val="18"/>
                <w:szCs w:val="18"/>
              </w:rPr>
              <w:t>–</w:t>
            </w:r>
          </w:p>
        </w:tc>
      </w:tr>
      <w:tr w:rsidR="00060D7A" w:rsidRPr="008C001F" w:rsidTr="00B62E1B">
        <w:tc>
          <w:tcPr>
            <w:tcW w:w="426" w:type="dxa"/>
            <w:tcBorders>
              <w:top w:val="single" w:sz="6" w:space="0" w:color="D9D9D9"/>
              <w:left w:val="single" w:sz="6" w:space="0" w:color="D9D9D9"/>
              <w:bottom w:val="single" w:sz="6" w:space="0" w:color="D9D9D9"/>
              <w:right w:val="single" w:sz="6" w:space="0" w:color="D9D9D9"/>
            </w:tcBorders>
          </w:tcPr>
          <w:p w:rsidR="00060D7A" w:rsidRPr="00060D7A" w:rsidRDefault="00060D7A" w:rsidP="00B62E1B">
            <w:pPr>
              <w:pStyle w:val="a3"/>
              <w:spacing w:before="0" w:beforeAutospacing="0" w:after="0" w:afterAutospacing="0" w:line="315" w:lineRule="atLeast"/>
              <w:jc w:val="center"/>
              <w:textAlignment w:val="baseline"/>
              <w:rPr>
                <w:color w:val="000000" w:themeColor="text1"/>
                <w:sz w:val="18"/>
                <w:szCs w:val="18"/>
              </w:rPr>
            </w:pPr>
            <w:r w:rsidRPr="00060D7A">
              <w:rPr>
                <w:color w:val="000000" w:themeColor="text1"/>
                <w:sz w:val="18"/>
                <w:szCs w:val="18"/>
              </w:rPr>
              <w:t>7.</w:t>
            </w:r>
          </w:p>
        </w:tc>
        <w:tc>
          <w:tcPr>
            <w:tcW w:w="2977" w:type="dxa"/>
            <w:tcBorders>
              <w:top w:val="single" w:sz="6" w:space="0" w:color="D9D9D9"/>
              <w:left w:val="single" w:sz="6" w:space="0" w:color="D9D9D9"/>
              <w:bottom w:val="single" w:sz="6" w:space="0" w:color="D9D9D9"/>
              <w:right w:val="single" w:sz="6" w:space="0" w:color="D9D9D9"/>
            </w:tcBorders>
            <w:shd w:val="clear" w:color="auto" w:fill="auto"/>
            <w:tcMar>
              <w:top w:w="30" w:type="dxa"/>
              <w:left w:w="30" w:type="dxa"/>
              <w:bottom w:w="30" w:type="dxa"/>
              <w:right w:w="30" w:type="dxa"/>
            </w:tcMar>
            <w:hideMark/>
          </w:tcPr>
          <w:p w:rsidR="00060D7A" w:rsidRPr="00060D7A" w:rsidRDefault="00060D7A" w:rsidP="00060D7A">
            <w:pPr>
              <w:pStyle w:val="a3"/>
              <w:spacing w:before="0" w:beforeAutospacing="0" w:after="0" w:afterAutospacing="0" w:line="315" w:lineRule="atLeast"/>
              <w:textAlignment w:val="baseline"/>
              <w:rPr>
                <w:color w:val="000000" w:themeColor="text1"/>
                <w:sz w:val="18"/>
                <w:szCs w:val="18"/>
              </w:rPr>
            </w:pPr>
            <w:r w:rsidRPr="00060D7A">
              <w:rPr>
                <w:color w:val="000000" w:themeColor="text1"/>
                <w:sz w:val="18"/>
                <w:szCs w:val="18"/>
              </w:rPr>
              <w:t>Затраты на материалы для проведения текущего ремонта, тыс. руб.</w:t>
            </w:r>
          </w:p>
        </w:tc>
        <w:tc>
          <w:tcPr>
            <w:tcW w:w="1559" w:type="dxa"/>
            <w:tcBorders>
              <w:top w:val="single" w:sz="6" w:space="0" w:color="D9D9D9"/>
              <w:left w:val="single" w:sz="6" w:space="0" w:color="D9D9D9"/>
              <w:bottom w:val="single" w:sz="6" w:space="0" w:color="D9D9D9"/>
              <w:right w:val="single" w:sz="6" w:space="0" w:color="D9D9D9"/>
            </w:tcBorders>
          </w:tcPr>
          <w:p w:rsidR="00060D7A" w:rsidRDefault="00060D7A" w:rsidP="00060D7A">
            <w:pPr>
              <w:pStyle w:val="a3"/>
              <w:spacing w:before="0" w:beforeAutospacing="0" w:after="0" w:afterAutospacing="0" w:line="315" w:lineRule="atLeast"/>
              <w:jc w:val="center"/>
              <w:textAlignment w:val="baseline"/>
              <w:rPr>
                <w:color w:val="000000" w:themeColor="text1"/>
                <w:sz w:val="18"/>
                <w:szCs w:val="18"/>
              </w:rPr>
            </w:pPr>
            <w:r w:rsidRPr="00060D7A">
              <w:rPr>
                <w:color w:val="000000" w:themeColor="text1"/>
                <w:sz w:val="18"/>
                <w:szCs w:val="18"/>
              </w:rPr>
              <w:t>4% от стоимости</w:t>
            </w:r>
          </w:p>
          <w:p w:rsidR="00060D7A" w:rsidRPr="00060D7A" w:rsidRDefault="00060D7A" w:rsidP="00060D7A">
            <w:pPr>
              <w:pStyle w:val="a3"/>
              <w:spacing w:before="0" w:beforeAutospacing="0" w:after="0" w:afterAutospacing="0" w:line="315" w:lineRule="atLeast"/>
              <w:jc w:val="center"/>
              <w:textAlignment w:val="baseline"/>
              <w:rPr>
                <w:color w:val="000000" w:themeColor="text1"/>
                <w:sz w:val="18"/>
                <w:szCs w:val="18"/>
              </w:rPr>
            </w:pPr>
            <w:r>
              <w:rPr>
                <w:color w:val="000000" w:themeColor="text1"/>
                <w:sz w:val="18"/>
                <w:szCs w:val="18"/>
              </w:rPr>
              <w:t>ячейки</w:t>
            </w:r>
          </w:p>
        </w:tc>
        <w:tc>
          <w:tcPr>
            <w:tcW w:w="1559" w:type="dxa"/>
            <w:tcBorders>
              <w:top w:val="single" w:sz="6" w:space="0" w:color="D9D9D9"/>
              <w:left w:val="single" w:sz="6" w:space="0" w:color="D9D9D9"/>
              <w:bottom w:val="single" w:sz="6" w:space="0" w:color="D9D9D9"/>
              <w:right w:val="single" w:sz="6" w:space="0" w:color="D9D9D9"/>
            </w:tcBorders>
          </w:tcPr>
          <w:p w:rsidR="00060D7A" w:rsidRDefault="00060D7A" w:rsidP="00060D7A">
            <w:pPr>
              <w:pStyle w:val="a3"/>
              <w:spacing w:before="0" w:beforeAutospacing="0" w:after="0" w:afterAutospacing="0" w:line="315" w:lineRule="atLeast"/>
              <w:jc w:val="center"/>
              <w:textAlignment w:val="baseline"/>
              <w:rPr>
                <w:color w:val="000000" w:themeColor="text1"/>
                <w:sz w:val="18"/>
                <w:szCs w:val="18"/>
              </w:rPr>
            </w:pPr>
            <w:r w:rsidRPr="00060D7A">
              <w:rPr>
                <w:color w:val="000000" w:themeColor="text1"/>
                <w:sz w:val="18"/>
                <w:szCs w:val="18"/>
              </w:rPr>
              <w:t>4% от стоимости</w:t>
            </w:r>
          </w:p>
          <w:p w:rsidR="00060D7A" w:rsidRPr="00060D7A" w:rsidRDefault="00060D7A" w:rsidP="00060D7A">
            <w:pPr>
              <w:pStyle w:val="a3"/>
              <w:spacing w:before="0" w:beforeAutospacing="0" w:after="0" w:afterAutospacing="0" w:line="315" w:lineRule="atLeast"/>
              <w:jc w:val="center"/>
              <w:textAlignment w:val="baseline"/>
              <w:rPr>
                <w:color w:val="000000" w:themeColor="text1"/>
                <w:sz w:val="18"/>
                <w:szCs w:val="18"/>
              </w:rPr>
            </w:pPr>
            <w:r>
              <w:rPr>
                <w:color w:val="000000" w:themeColor="text1"/>
                <w:sz w:val="18"/>
                <w:szCs w:val="18"/>
              </w:rPr>
              <w:t>ячейки</w:t>
            </w:r>
          </w:p>
        </w:tc>
        <w:tc>
          <w:tcPr>
            <w:tcW w:w="1559" w:type="dxa"/>
            <w:tcBorders>
              <w:top w:val="single" w:sz="6" w:space="0" w:color="D9D9D9"/>
              <w:left w:val="single" w:sz="6" w:space="0" w:color="D9D9D9"/>
              <w:bottom w:val="single" w:sz="6" w:space="0" w:color="D9D9D9"/>
              <w:right w:val="single" w:sz="6" w:space="0" w:color="D9D9D9"/>
            </w:tcBorders>
          </w:tcPr>
          <w:p w:rsidR="00060D7A" w:rsidRPr="00060D7A" w:rsidRDefault="00060D7A" w:rsidP="00060D7A">
            <w:pPr>
              <w:pStyle w:val="a3"/>
              <w:spacing w:before="0" w:beforeAutospacing="0" w:after="0" w:afterAutospacing="0" w:line="315" w:lineRule="atLeast"/>
              <w:jc w:val="center"/>
              <w:textAlignment w:val="baseline"/>
              <w:rPr>
                <w:color w:val="000000" w:themeColor="text1"/>
                <w:sz w:val="18"/>
                <w:szCs w:val="18"/>
              </w:rPr>
            </w:pPr>
            <w:r w:rsidRPr="00060D7A">
              <w:rPr>
                <w:color w:val="000000" w:themeColor="text1"/>
                <w:sz w:val="18"/>
                <w:szCs w:val="18"/>
              </w:rPr>
              <w:t>4% от стоимости выключателей</w:t>
            </w:r>
          </w:p>
        </w:tc>
        <w:tc>
          <w:tcPr>
            <w:tcW w:w="1559" w:type="dxa"/>
            <w:tcBorders>
              <w:top w:val="single" w:sz="6" w:space="0" w:color="D9D9D9"/>
              <w:left w:val="single" w:sz="6" w:space="0" w:color="D9D9D9"/>
              <w:bottom w:val="single" w:sz="6" w:space="0" w:color="D9D9D9"/>
              <w:right w:val="single" w:sz="6" w:space="0" w:color="D9D9D9"/>
            </w:tcBorders>
          </w:tcPr>
          <w:p w:rsidR="00060D7A" w:rsidRPr="00060D7A" w:rsidRDefault="00060D7A" w:rsidP="00060D7A">
            <w:pPr>
              <w:pStyle w:val="a3"/>
              <w:spacing w:before="0" w:beforeAutospacing="0" w:after="0" w:afterAutospacing="0" w:line="315" w:lineRule="atLeast"/>
              <w:jc w:val="center"/>
              <w:textAlignment w:val="baseline"/>
              <w:rPr>
                <w:color w:val="000000" w:themeColor="text1"/>
                <w:sz w:val="18"/>
                <w:szCs w:val="18"/>
              </w:rPr>
            </w:pPr>
            <w:r w:rsidRPr="00060D7A">
              <w:rPr>
                <w:color w:val="000000" w:themeColor="text1"/>
                <w:sz w:val="18"/>
                <w:szCs w:val="18"/>
              </w:rPr>
              <w:t>4% от стоимости выключателей</w:t>
            </w:r>
          </w:p>
        </w:tc>
      </w:tr>
      <w:tr w:rsidR="00060D7A" w:rsidRPr="008C001F" w:rsidTr="00B62E1B">
        <w:trPr>
          <w:trHeight w:val="641"/>
        </w:trPr>
        <w:tc>
          <w:tcPr>
            <w:tcW w:w="426" w:type="dxa"/>
            <w:tcBorders>
              <w:top w:val="single" w:sz="6" w:space="0" w:color="D9D9D9"/>
              <w:left w:val="single" w:sz="6" w:space="0" w:color="D9D9D9"/>
              <w:bottom w:val="single" w:sz="6" w:space="0" w:color="D9D9D9"/>
              <w:right w:val="single" w:sz="6" w:space="0" w:color="D9D9D9"/>
            </w:tcBorders>
          </w:tcPr>
          <w:p w:rsidR="00060D7A" w:rsidRPr="00060D7A" w:rsidRDefault="00060D7A" w:rsidP="00B62E1B">
            <w:pPr>
              <w:pStyle w:val="a3"/>
              <w:spacing w:before="0" w:beforeAutospacing="0" w:after="0" w:afterAutospacing="0" w:line="315" w:lineRule="atLeast"/>
              <w:jc w:val="center"/>
              <w:textAlignment w:val="baseline"/>
              <w:rPr>
                <w:color w:val="000000" w:themeColor="text1"/>
                <w:sz w:val="18"/>
                <w:szCs w:val="18"/>
              </w:rPr>
            </w:pPr>
            <w:r w:rsidRPr="00060D7A">
              <w:rPr>
                <w:color w:val="000000" w:themeColor="text1"/>
                <w:sz w:val="18"/>
                <w:szCs w:val="18"/>
              </w:rPr>
              <w:t>8.</w:t>
            </w:r>
          </w:p>
        </w:tc>
        <w:tc>
          <w:tcPr>
            <w:tcW w:w="2977" w:type="dxa"/>
            <w:tcBorders>
              <w:top w:val="single" w:sz="6" w:space="0" w:color="D9D9D9"/>
              <w:left w:val="single" w:sz="6" w:space="0" w:color="D9D9D9"/>
              <w:bottom w:val="single" w:sz="6" w:space="0" w:color="D9D9D9"/>
              <w:right w:val="single" w:sz="6" w:space="0" w:color="D9D9D9"/>
            </w:tcBorders>
            <w:shd w:val="clear" w:color="auto" w:fill="auto"/>
            <w:tcMar>
              <w:top w:w="30" w:type="dxa"/>
              <w:left w:w="30" w:type="dxa"/>
              <w:bottom w:w="30" w:type="dxa"/>
              <w:right w:w="30" w:type="dxa"/>
            </w:tcMar>
            <w:hideMark/>
          </w:tcPr>
          <w:p w:rsidR="00060D7A" w:rsidRPr="00060D7A" w:rsidRDefault="00060D7A" w:rsidP="00060D7A">
            <w:pPr>
              <w:pStyle w:val="a3"/>
              <w:spacing w:before="0" w:beforeAutospacing="0" w:after="0" w:afterAutospacing="0" w:line="315" w:lineRule="atLeast"/>
              <w:textAlignment w:val="baseline"/>
              <w:rPr>
                <w:color w:val="000000" w:themeColor="text1"/>
                <w:sz w:val="18"/>
                <w:szCs w:val="18"/>
              </w:rPr>
            </w:pPr>
            <w:r w:rsidRPr="00060D7A">
              <w:rPr>
                <w:color w:val="000000" w:themeColor="text1"/>
                <w:sz w:val="18"/>
                <w:szCs w:val="18"/>
              </w:rPr>
              <w:t>Затраты на материалы для проведения капитального ремонта, тыс. руб.</w:t>
            </w:r>
          </w:p>
        </w:tc>
        <w:tc>
          <w:tcPr>
            <w:tcW w:w="1559" w:type="dxa"/>
            <w:tcBorders>
              <w:top w:val="single" w:sz="6" w:space="0" w:color="D9D9D9"/>
              <w:left w:val="single" w:sz="6" w:space="0" w:color="D9D9D9"/>
              <w:bottom w:val="single" w:sz="6" w:space="0" w:color="D9D9D9"/>
              <w:right w:val="single" w:sz="6" w:space="0" w:color="D9D9D9"/>
            </w:tcBorders>
          </w:tcPr>
          <w:p w:rsidR="00060D7A" w:rsidRPr="00060D7A" w:rsidRDefault="00EF6B1D" w:rsidP="00060D7A">
            <w:pPr>
              <w:pStyle w:val="a3"/>
              <w:spacing w:before="0" w:beforeAutospacing="0" w:after="0" w:afterAutospacing="0" w:line="315" w:lineRule="atLeast"/>
              <w:jc w:val="center"/>
              <w:textAlignment w:val="baseline"/>
              <w:rPr>
                <w:color w:val="000000" w:themeColor="text1"/>
                <w:sz w:val="18"/>
                <w:szCs w:val="18"/>
              </w:rPr>
            </w:pPr>
            <w:r>
              <w:rPr>
                <w:color w:val="000000" w:themeColor="text1"/>
                <w:sz w:val="18"/>
                <w:szCs w:val="18"/>
              </w:rPr>
              <w:t>70</w:t>
            </w:r>
            <w:r w:rsidR="00060D7A" w:rsidRPr="00060D7A">
              <w:rPr>
                <w:color w:val="000000" w:themeColor="text1"/>
                <w:sz w:val="18"/>
                <w:szCs w:val="18"/>
              </w:rPr>
              <w:t xml:space="preserve">0% от стоимости </w:t>
            </w:r>
            <w:r w:rsidR="009F00E4">
              <w:rPr>
                <w:color w:val="000000" w:themeColor="text1"/>
                <w:sz w:val="18"/>
                <w:szCs w:val="18"/>
              </w:rPr>
              <w:t>ячейки</w:t>
            </w:r>
          </w:p>
        </w:tc>
        <w:tc>
          <w:tcPr>
            <w:tcW w:w="1559" w:type="dxa"/>
            <w:tcBorders>
              <w:top w:val="single" w:sz="6" w:space="0" w:color="D9D9D9"/>
              <w:left w:val="single" w:sz="6" w:space="0" w:color="D9D9D9"/>
              <w:bottom w:val="single" w:sz="6" w:space="0" w:color="D9D9D9"/>
              <w:right w:val="single" w:sz="6" w:space="0" w:color="D9D9D9"/>
            </w:tcBorders>
          </w:tcPr>
          <w:p w:rsidR="00060D7A" w:rsidRPr="00060D7A" w:rsidRDefault="00EF6B1D" w:rsidP="00060D7A">
            <w:pPr>
              <w:pStyle w:val="a3"/>
              <w:spacing w:before="0" w:beforeAutospacing="0" w:after="0" w:afterAutospacing="0" w:line="315" w:lineRule="atLeast"/>
              <w:jc w:val="center"/>
              <w:textAlignment w:val="baseline"/>
              <w:rPr>
                <w:color w:val="000000" w:themeColor="text1"/>
                <w:sz w:val="18"/>
                <w:szCs w:val="18"/>
              </w:rPr>
            </w:pPr>
            <w:r>
              <w:rPr>
                <w:color w:val="000000" w:themeColor="text1"/>
                <w:sz w:val="18"/>
                <w:szCs w:val="18"/>
              </w:rPr>
              <w:t>-</w:t>
            </w:r>
          </w:p>
        </w:tc>
        <w:tc>
          <w:tcPr>
            <w:tcW w:w="1559" w:type="dxa"/>
            <w:tcBorders>
              <w:top w:val="single" w:sz="6" w:space="0" w:color="D9D9D9"/>
              <w:left w:val="single" w:sz="6" w:space="0" w:color="D9D9D9"/>
              <w:bottom w:val="single" w:sz="6" w:space="0" w:color="D9D9D9"/>
              <w:right w:val="single" w:sz="6" w:space="0" w:color="D9D9D9"/>
            </w:tcBorders>
          </w:tcPr>
          <w:p w:rsidR="00060D7A" w:rsidRPr="00060D7A" w:rsidRDefault="00C02838" w:rsidP="00060D7A">
            <w:pPr>
              <w:pStyle w:val="a3"/>
              <w:spacing w:before="0" w:beforeAutospacing="0" w:after="0" w:afterAutospacing="0" w:line="315" w:lineRule="atLeast"/>
              <w:jc w:val="center"/>
              <w:textAlignment w:val="baseline"/>
              <w:rPr>
                <w:color w:val="000000" w:themeColor="text1"/>
                <w:sz w:val="18"/>
                <w:szCs w:val="18"/>
              </w:rPr>
            </w:pPr>
            <w:r>
              <w:rPr>
                <w:color w:val="000000" w:themeColor="text1"/>
                <w:sz w:val="18"/>
                <w:szCs w:val="18"/>
              </w:rPr>
              <w:t>7</w:t>
            </w:r>
            <w:r w:rsidR="00060D7A" w:rsidRPr="00060D7A">
              <w:rPr>
                <w:color w:val="000000" w:themeColor="text1"/>
                <w:sz w:val="18"/>
                <w:szCs w:val="18"/>
              </w:rPr>
              <w:t>0% от стоимости выключателей</w:t>
            </w:r>
          </w:p>
        </w:tc>
        <w:tc>
          <w:tcPr>
            <w:tcW w:w="1559" w:type="dxa"/>
            <w:tcBorders>
              <w:top w:val="single" w:sz="6" w:space="0" w:color="D9D9D9"/>
              <w:left w:val="single" w:sz="6" w:space="0" w:color="D9D9D9"/>
              <w:bottom w:val="single" w:sz="6" w:space="0" w:color="D9D9D9"/>
              <w:right w:val="single" w:sz="6" w:space="0" w:color="D9D9D9"/>
            </w:tcBorders>
          </w:tcPr>
          <w:p w:rsidR="00060D7A" w:rsidRPr="00060D7A" w:rsidRDefault="00060D7A" w:rsidP="00060D7A">
            <w:pPr>
              <w:pStyle w:val="a3"/>
              <w:spacing w:before="0" w:beforeAutospacing="0" w:after="0" w:afterAutospacing="0" w:line="315" w:lineRule="atLeast"/>
              <w:jc w:val="center"/>
              <w:textAlignment w:val="baseline"/>
              <w:rPr>
                <w:color w:val="000000" w:themeColor="text1"/>
                <w:sz w:val="18"/>
                <w:szCs w:val="18"/>
              </w:rPr>
            </w:pPr>
            <w:r w:rsidRPr="00060D7A">
              <w:rPr>
                <w:color w:val="000000" w:themeColor="text1"/>
                <w:sz w:val="18"/>
                <w:szCs w:val="18"/>
              </w:rPr>
              <w:t>–</w:t>
            </w:r>
          </w:p>
        </w:tc>
      </w:tr>
      <w:tr w:rsidR="009F00E4" w:rsidRPr="008C001F" w:rsidTr="00B62E1B">
        <w:trPr>
          <w:trHeight w:val="456"/>
        </w:trPr>
        <w:tc>
          <w:tcPr>
            <w:tcW w:w="426" w:type="dxa"/>
            <w:tcBorders>
              <w:top w:val="single" w:sz="6" w:space="0" w:color="D9D9D9"/>
              <w:left w:val="single" w:sz="6" w:space="0" w:color="D9D9D9"/>
              <w:bottom w:val="single" w:sz="6" w:space="0" w:color="D9D9D9"/>
              <w:right w:val="single" w:sz="6" w:space="0" w:color="D9D9D9"/>
            </w:tcBorders>
          </w:tcPr>
          <w:p w:rsidR="009F00E4" w:rsidRPr="00060D7A" w:rsidRDefault="009F00E4" w:rsidP="00B62E1B">
            <w:pPr>
              <w:pStyle w:val="a3"/>
              <w:spacing w:before="0" w:beforeAutospacing="0" w:after="0" w:afterAutospacing="0" w:line="315" w:lineRule="atLeast"/>
              <w:jc w:val="center"/>
              <w:textAlignment w:val="baseline"/>
              <w:rPr>
                <w:color w:val="000000" w:themeColor="text1"/>
                <w:sz w:val="18"/>
                <w:szCs w:val="18"/>
              </w:rPr>
            </w:pPr>
            <w:r w:rsidRPr="00060D7A">
              <w:rPr>
                <w:color w:val="000000" w:themeColor="text1"/>
                <w:sz w:val="18"/>
                <w:szCs w:val="18"/>
              </w:rPr>
              <w:t>9.</w:t>
            </w:r>
          </w:p>
        </w:tc>
        <w:tc>
          <w:tcPr>
            <w:tcW w:w="2977" w:type="dxa"/>
            <w:tcBorders>
              <w:top w:val="single" w:sz="6" w:space="0" w:color="D9D9D9"/>
              <w:left w:val="single" w:sz="6" w:space="0" w:color="D9D9D9"/>
              <w:bottom w:val="single" w:sz="6" w:space="0" w:color="D9D9D9"/>
              <w:right w:val="single" w:sz="6" w:space="0" w:color="D9D9D9"/>
            </w:tcBorders>
            <w:shd w:val="clear" w:color="auto" w:fill="auto"/>
            <w:tcMar>
              <w:top w:w="30" w:type="dxa"/>
              <w:left w:w="30" w:type="dxa"/>
              <w:bottom w:w="30" w:type="dxa"/>
              <w:right w:w="30" w:type="dxa"/>
            </w:tcMar>
            <w:hideMark/>
          </w:tcPr>
          <w:p w:rsidR="009F00E4" w:rsidRPr="00060D7A" w:rsidRDefault="009F00E4" w:rsidP="009F00E4">
            <w:pPr>
              <w:pStyle w:val="a3"/>
              <w:spacing w:before="0" w:beforeAutospacing="0" w:after="0" w:afterAutospacing="0" w:line="315" w:lineRule="atLeast"/>
              <w:textAlignment w:val="baseline"/>
              <w:rPr>
                <w:color w:val="000000" w:themeColor="text1"/>
                <w:sz w:val="18"/>
                <w:szCs w:val="18"/>
              </w:rPr>
            </w:pPr>
            <w:r w:rsidRPr="00060D7A">
              <w:rPr>
                <w:color w:val="000000" w:themeColor="text1"/>
                <w:sz w:val="18"/>
                <w:szCs w:val="18"/>
              </w:rPr>
              <w:t>Тарифная ставка оплаты труда ремонтного персонала, тыс. руб./чел∙ч.</w:t>
            </w:r>
          </w:p>
        </w:tc>
        <w:tc>
          <w:tcPr>
            <w:tcW w:w="1559" w:type="dxa"/>
            <w:tcBorders>
              <w:top w:val="single" w:sz="6" w:space="0" w:color="D9D9D9"/>
              <w:left w:val="single" w:sz="6" w:space="0" w:color="D9D9D9"/>
              <w:bottom w:val="single" w:sz="6" w:space="0" w:color="D9D9D9"/>
              <w:right w:val="single" w:sz="6" w:space="0" w:color="D9D9D9"/>
            </w:tcBorders>
          </w:tcPr>
          <w:p w:rsidR="009F00E4" w:rsidRPr="00060D7A" w:rsidRDefault="00955542" w:rsidP="009F00E4">
            <w:pPr>
              <w:pStyle w:val="a3"/>
              <w:spacing w:before="0" w:beforeAutospacing="0" w:after="0" w:afterAutospacing="0" w:line="315" w:lineRule="atLeast"/>
              <w:jc w:val="center"/>
              <w:textAlignment w:val="baseline"/>
              <w:rPr>
                <w:color w:val="000000" w:themeColor="text1"/>
                <w:sz w:val="18"/>
                <w:szCs w:val="18"/>
              </w:rPr>
            </w:pPr>
            <w:r>
              <w:rPr>
                <w:color w:val="000000" w:themeColor="text1"/>
                <w:sz w:val="18"/>
                <w:szCs w:val="18"/>
              </w:rPr>
              <w:t>0,2</w:t>
            </w:r>
          </w:p>
        </w:tc>
        <w:tc>
          <w:tcPr>
            <w:tcW w:w="1559" w:type="dxa"/>
            <w:tcBorders>
              <w:top w:val="single" w:sz="6" w:space="0" w:color="D9D9D9"/>
              <w:left w:val="single" w:sz="6" w:space="0" w:color="D9D9D9"/>
              <w:bottom w:val="single" w:sz="6" w:space="0" w:color="D9D9D9"/>
              <w:right w:val="single" w:sz="6" w:space="0" w:color="D9D9D9"/>
            </w:tcBorders>
          </w:tcPr>
          <w:p w:rsidR="009F00E4" w:rsidRPr="00060D7A" w:rsidRDefault="00955542" w:rsidP="009F00E4">
            <w:pPr>
              <w:pStyle w:val="a3"/>
              <w:spacing w:before="0" w:beforeAutospacing="0" w:after="0" w:afterAutospacing="0" w:line="315" w:lineRule="atLeast"/>
              <w:jc w:val="center"/>
              <w:textAlignment w:val="baseline"/>
              <w:rPr>
                <w:color w:val="000000" w:themeColor="text1"/>
                <w:sz w:val="18"/>
                <w:szCs w:val="18"/>
              </w:rPr>
            </w:pPr>
            <w:r>
              <w:rPr>
                <w:color w:val="000000" w:themeColor="text1"/>
                <w:sz w:val="18"/>
                <w:szCs w:val="18"/>
              </w:rPr>
              <w:t>0,2</w:t>
            </w:r>
          </w:p>
        </w:tc>
        <w:tc>
          <w:tcPr>
            <w:tcW w:w="1559" w:type="dxa"/>
            <w:tcBorders>
              <w:top w:val="single" w:sz="6" w:space="0" w:color="D9D9D9"/>
              <w:left w:val="single" w:sz="6" w:space="0" w:color="D9D9D9"/>
              <w:bottom w:val="single" w:sz="6" w:space="0" w:color="D9D9D9"/>
              <w:right w:val="single" w:sz="6" w:space="0" w:color="D9D9D9"/>
            </w:tcBorders>
          </w:tcPr>
          <w:p w:rsidR="009F00E4" w:rsidRPr="00060D7A" w:rsidRDefault="00955542" w:rsidP="009F00E4">
            <w:pPr>
              <w:pStyle w:val="a3"/>
              <w:spacing w:before="0" w:beforeAutospacing="0" w:after="0" w:afterAutospacing="0" w:line="315" w:lineRule="atLeast"/>
              <w:jc w:val="center"/>
              <w:textAlignment w:val="baseline"/>
              <w:rPr>
                <w:color w:val="000000" w:themeColor="text1"/>
                <w:sz w:val="18"/>
                <w:szCs w:val="18"/>
              </w:rPr>
            </w:pPr>
            <w:r>
              <w:rPr>
                <w:color w:val="000000" w:themeColor="text1"/>
                <w:sz w:val="18"/>
                <w:szCs w:val="18"/>
              </w:rPr>
              <w:t>0,2</w:t>
            </w:r>
          </w:p>
        </w:tc>
        <w:tc>
          <w:tcPr>
            <w:tcW w:w="1559" w:type="dxa"/>
            <w:tcBorders>
              <w:top w:val="single" w:sz="6" w:space="0" w:color="D9D9D9"/>
              <w:left w:val="single" w:sz="6" w:space="0" w:color="D9D9D9"/>
              <w:bottom w:val="single" w:sz="6" w:space="0" w:color="D9D9D9"/>
              <w:right w:val="single" w:sz="6" w:space="0" w:color="D9D9D9"/>
            </w:tcBorders>
          </w:tcPr>
          <w:p w:rsidR="009F00E4" w:rsidRPr="00060D7A" w:rsidRDefault="00955542" w:rsidP="009F00E4">
            <w:pPr>
              <w:pStyle w:val="a3"/>
              <w:spacing w:before="0" w:beforeAutospacing="0" w:after="0" w:afterAutospacing="0" w:line="315" w:lineRule="atLeast"/>
              <w:jc w:val="center"/>
              <w:textAlignment w:val="baseline"/>
              <w:rPr>
                <w:color w:val="000000" w:themeColor="text1"/>
                <w:sz w:val="18"/>
                <w:szCs w:val="18"/>
              </w:rPr>
            </w:pPr>
            <w:r>
              <w:rPr>
                <w:color w:val="000000" w:themeColor="text1"/>
                <w:sz w:val="18"/>
                <w:szCs w:val="18"/>
              </w:rPr>
              <w:t>0,2</w:t>
            </w:r>
          </w:p>
        </w:tc>
      </w:tr>
    </w:tbl>
    <w:p w:rsidR="008C001F" w:rsidRPr="008C001F" w:rsidRDefault="008C001F" w:rsidP="00E404A3">
      <w:pPr>
        <w:pStyle w:val="a3"/>
        <w:spacing w:before="0" w:beforeAutospacing="0" w:after="0" w:afterAutospacing="0"/>
        <w:ind w:firstLine="709"/>
        <w:textAlignment w:val="baseline"/>
        <w:rPr>
          <w:color w:val="000000" w:themeColor="text1"/>
        </w:rPr>
      </w:pPr>
    </w:p>
    <w:p w:rsidR="009F00E4" w:rsidRDefault="009F00E4" w:rsidP="009F00E4">
      <w:pPr>
        <w:pStyle w:val="a3"/>
        <w:spacing w:before="0" w:beforeAutospacing="0" w:after="0" w:afterAutospacing="0"/>
        <w:ind w:firstLine="709"/>
        <w:textAlignment w:val="baseline"/>
        <w:rPr>
          <w:color w:val="000000" w:themeColor="text1"/>
        </w:rPr>
      </w:pPr>
    </w:p>
    <w:p w:rsidR="009F00E4" w:rsidRDefault="009F00E4" w:rsidP="009F00E4">
      <w:pPr>
        <w:pStyle w:val="a3"/>
        <w:spacing w:before="0" w:beforeAutospacing="0" w:after="0" w:afterAutospacing="0"/>
        <w:ind w:firstLine="709"/>
        <w:textAlignment w:val="baseline"/>
        <w:rPr>
          <w:color w:val="000000" w:themeColor="text1"/>
        </w:rPr>
      </w:pPr>
      <w:r w:rsidRPr="008C001F">
        <w:rPr>
          <w:color w:val="000000" w:themeColor="text1"/>
        </w:rPr>
        <w:t>Эксплуатационные затраты у</w:t>
      </w:r>
      <w:r w:rsidR="00955542">
        <w:rPr>
          <w:color w:val="000000" w:themeColor="text1"/>
        </w:rPr>
        <w:t xml:space="preserve"> ячеек К-6У</w:t>
      </w:r>
      <w:r w:rsidRPr="008C001F">
        <w:rPr>
          <w:color w:val="000000" w:themeColor="text1"/>
        </w:rPr>
        <w:t>:</w:t>
      </w:r>
    </w:p>
    <w:p w:rsidR="007D3F2F" w:rsidRPr="005B34FD" w:rsidRDefault="007D3F2F" w:rsidP="007D3F2F">
      <w:pPr>
        <w:pStyle w:val="a3"/>
        <w:spacing w:before="0" w:beforeAutospacing="0" w:after="0" w:afterAutospacing="0"/>
        <w:ind w:firstLine="709"/>
        <w:jc w:val="center"/>
        <w:textAlignment w:val="baseline"/>
        <w:rPr>
          <w:color w:val="000000" w:themeColor="text1"/>
        </w:rPr>
      </w:pPr>
      <w:r w:rsidRPr="005B34FD">
        <w:rPr>
          <w:color w:val="000000" w:themeColor="text1"/>
        </w:rPr>
        <w:t>З</w:t>
      </w:r>
      <w:r w:rsidRPr="005B34FD">
        <w:rPr>
          <w:color w:val="000000" w:themeColor="text1"/>
          <w:vertAlign w:val="subscript"/>
        </w:rPr>
        <w:t>эксп</w:t>
      </w:r>
      <w:r w:rsidRPr="005B34FD">
        <w:rPr>
          <w:color w:val="000000" w:themeColor="text1"/>
        </w:rPr>
        <w:t>=</w:t>
      </w:r>
      <m:oMath>
        <m:f>
          <m:fPr>
            <m:ctrlPr>
              <w:rPr>
                <w:rFonts w:ascii="Cambria Math" w:hAnsi="Cambria Math"/>
                <w:i/>
                <w:color w:val="000000" w:themeColor="text1"/>
              </w:rPr>
            </m:ctrlPr>
          </m:fPr>
          <m:num>
            <m:r>
              <w:rPr>
                <w:rFonts w:ascii="Cambria Math" w:hAnsi="Cambria Math"/>
                <w:color w:val="000000" w:themeColor="text1"/>
              </w:rPr>
              <m:t>0,04*1500+12*0.2</m:t>
            </m:r>
          </m:num>
          <m:den>
            <m:r>
              <w:rPr>
                <w:rFonts w:ascii="Cambria Math" w:hAnsi="Cambria Math"/>
                <w:color w:val="000000" w:themeColor="text1"/>
              </w:rPr>
              <m:t>1</m:t>
            </m:r>
          </m:den>
        </m:f>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0,7*1500+48*0.2</m:t>
            </m:r>
          </m:num>
          <m:den>
            <m:r>
              <w:rPr>
                <w:rFonts w:ascii="Cambria Math" w:hAnsi="Cambria Math"/>
                <w:color w:val="000000" w:themeColor="text1"/>
              </w:rPr>
              <m:t>6</m:t>
            </m:r>
          </m:den>
        </m:f>
        <m:r>
          <w:rPr>
            <w:rFonts w:ascii="Cambria Math" w:hAnsi="Cambria Math"/>
            <w:color w:val="000000" w:themeColor="text1"/>
          </w:rPr>
          <m:t>=239</m:t>
        </m:r>
      </m:oMath>
      <w:r w:rsidRPr="005B34FD">
        <w:rPr>
          <w:color w:val="000000" w:themeColor="text1"/>
        </w:rPr>
        <w:t>тыс.руб</w:t>
      </w:r>
    </w:p>
    <w:p w:rsidR="007D3F2F" w:rsidRPr="005B34FD" w:rsidRDefault="007D3F2F" w:rsidP="009F00E4">
      <w:pPr>
        <w:pStyle w:val="a3"/>
        <w:spacing w:before="0" w:beforeAutospacing="0" w:after="0" w:afterAutospacing="0"/>
        <w:ind w:firstLine="709"/>
        <w:textAlignment w:val="baseline"/>
        <w:rPr>
          <w:color w:val="000000" w:themeColor="text1"/>
        </w:rPr>
      </w:pPr>
    </w:p>
    <w:p w:rsidR="009F00E4" w:rsidRPr="005B34FD" w:rsidRDefault="009F00E4" w:rsidP="009F00E4">
      <w:pPr>
        <w:pStyle w:val="a3"/>
        <w:spacing w:before="0" w:beforeAutospacing="0" w:after="0" w:afterAutospacing="0"/>
        <w:ind w:firstLine="709"/>
        <w:textAlignment w:val="baseline"/>
        <w:rPr>
          <w:color w:val="000000" w:themeColor="text1"/>
        </w:rPr>
      </w:pPr>
      <w:r w:rsidRPr="005B34FD">
        <w:rPr>
          <w:color w:val="000000" w:themeColor="text1"/>
        </w:rPr>
        <w:t xml:space="preserve">Эксплуатационные затраты у </w:t>
      </w:r>
      <w:r w:rsidR="00955542" w:rsidRPr="005B34FD">
        <w:rPr>
          <w:color w:val="000000" w:themeColor="text1"/>
        </w:rPr>
        <w:t>ячеек КРН-</w:t>
      </w:r>
      <w:r w:rsidR="00955542" w:rsidRPr="005B34FD">
        <w:rPr>
          <w:color w:val="000000" w:themeColor="text1"/>
          <w:lang w:val="en-US"/>
        </w:rPr>
        <w:t>IV</w:t>
      </w:r>
      <w:r w:rsidR="00955542" w:rsidRPr="005B34FD">
        <w:rPr>
          <w:color w:val="000000" w:themeColor="text1"/>
        </w:rPr>
        <w:t>-10кВ</w:t>
      </w:r>
      <w:r w:rsidRPr="005B34FD">
        <w:rPr>
          <w:color w:val="000000" w:themeColor="text1"/>
        </w:rPr>
        <w:t>:</w:t>
      </w:r>
    </w:p>
    <w:p w:rsidR="009F00E4" w:rsidRPr="005B34FD" w:rsidRDefault="009F00E4" w:rsidP="009F00E4">
      <w:pPr>
        <w:pStyle w:val="a3"/>
        <w:spacing w:before="0" w:beforeAutospacing="0" w:after="0" w:afterAutospacing="0"/>
        <w:ind w:firstLine="709"/>
        <w:jc w:val="center"/>
        <w:textAlignment w:val="baseline"/>
        <w:rPr>
          <w:color w:val="000000" w:themeColor="text1"/>
        </w:rPr>
      </w:pPr>
      <w:r w:rsidRPr="005B34FD">
        <w:rPr>
          <w:color w:val="000000" w:themeColor="text1"/>
        </w:rPr>
        <w:t>З</w:t>
      </w:r>
      <w:r w:rsidRPr="005B34FD">
        <w:rPr>
          <w:color w:val="000000" w:themeColor="text1"/>
          <w:vertAlign w:val="subscript"/>
        </w:rPr>
        <w:t>эксп</w:t>
      </w:r>
      <w:r w:rsidRPr="005B34FD">
        <w:rPr>
          <w:color w:val="000000" w:themeColor="text1"/>
        </w:rPr>
        <w:t>=</w:t>
      </w:r>
      <m:oMath>
        <m:f>
          <m:fPr>
            <m:ctrlPr>
              <w:rPr>
                <w:rFonts w:ascii="Cambria Math" w:hAnsi="Cambria Math"/>
                <w:i/>
                <w:color w:val="000000" w:themeColor="text1"/>
              </w:rPr>
            </m:ctrlPr>
          </m:fPr>
          <m:num>
            <m:r>
              <w:rPr>
                <w:rFonts w:ascii="Cambria Math" w:hAnsi="Cambria Math"/>
                <w:color w:val="000000" w:themeColor="text1"/>
              </w:rPr>
              <m:t>0,04*1700+6*0.2</m:t>
            </m:r>
          </m:num>
          <m:den>
            <m:r>
              <w:rPr>
                <w:rFonts w:ascii="Cambria Math" w:hAnsi="Cambria Math"/>
                <w:color w:val="000000" w:themeColor="text1"/>
              </w:rPr>
              <m:t>7</m:t>
            </m:r>
          </m:den>
        </m:f>
        <m:r>
          <w:rPr>
            <w:rFonts w:ascii="Cambria Math" w:hAnsi="Cambria Math"/>
            <w:color w:val="000000" w:themeColor="text1"/>
          </w:rPr>
          <m:t>=9,88</m:t>
        </m:r>
      </m:oMath>
      <w:r w:rsidRPr="005B34FD">
        <w:rPr>
          <w:color w:val="000000" w:themeColor="text1"/>
        </w:rPr>
        <w:t>тыс.руб</w:t>
      </w:r>
    </w:p>
    <w:p w:rsidR="009F00E4" w:rsidRPr="005B34FD" w:rsidRDefault="009F00E4" w:rsidP="009F00E4">
      <w:pPr>
        <w:pStyle w:val="a3"/>
        <w:spacing w:before="0" w:beforeAutospacing="0" w:after="0" w:afterAutospacing="0"/>
        <w:ind w:firstLine="709"/>
        <w:textAlignment w:val="baseline"/>
        <w:rPr>
          <w:color w:val="000000" w:themeColor="text1"/>
        </w:rPr>
      </w:pPr>
    </w:p>
    <w:p w:rsidR="009F00E4" w:rsidRPr="005B34FD" w:rsidRDefault="009F00E4" w:rsidP="009F00E4">
      <w:pPr>
        <w:pStyle w:val="a3"/>
        <w:spacing w:before="0" w:beforeAutospacing="0" w:after="0" w:afterAutospacing="0"/>
        <w:ind w:firstLine="709"/>
        <w:textAlignment w:val="baseline"/>
        <w:rPr>
          <w:color w:val="000000" w:themeColor="text1"/>
        </w:rPr>
      </w:pPr>
      <w:r w:rsidRPr="005B34FD">
        <w:rPr>
          <w:color w:val="000000" w:themeColor="text1"/>
        </w:rPr>
        <w:t xml:space="preserve">Итоговая экономия от замены </w:t>
      </w:r>
      <w:r w:rsidR="00A46C1E" w:rsidRPr="005B34FD">
        <w:rPr>
          <w:color w:val="000000" w:themeColor="text1"/>
        </w:rPr>
        <w:t>ячеек</w:t>
      </w:r>
      <w:r w:rsidRPr="005B34FD">
        <w:rPr>
          <w:color w:val="000000" w:themeColor="text1"/>
        </w:rPr>
        <w:t>:</w:t>
      </w:r>
    </w:p>
    <w:p w:rsidR="009F00E4" w:rsidRPr="005B34FD" w:rsidRDefault="009F00E4" w:rsidP="009F00E4">
      <w:pPr>
        <w:pStyle w:val="a3"/>
        <w:spacing w:before="0" w:beforeAutospacing="0" w:after="0" w:afterAutospacing="0"/>
        <w:ind w:firstLine="709"/>
        <w:jc w:val="center"/>
        <w:textAlignment w:val="baseline"/>
        <w:rPr>
          <w:color w:val="000000" w:themeColor="text1"/>
        </w:rPr>
      </w:pPr>
      <w:r w:rsidRPr="005B34FD">
        <w:rPr>
          <w:color w:val="000000" w:themeColor="text1"/>
        </w:rPr>
        <w:t>∆Э=12*</w:t>
      </w:r>
      <m:oMath>
        <m:r>
          <w:rPr>
            <w:rFonts w:ascii="Cambria Math" w:hAnsi="Cambria Math"/>
            <w:color w:val="000000" w:themeColor="text1"/>
          </w:rPr>
          <m:t>(239-9,88)=2749,44</m:t>
        </m:r>
      </m:oMath>
      <w:r w:rsidRPr="005B34FD">
        <w:rPr>
          <w:color w:val="000000" w:themeColor="text1"/>
        </w:rPr>
        <w:t>тыс.руб</w:t>
      </w:r>
    </w:p>
    <w:p w:rsidR="00093313" w:rsidRPr="005B34FD" w:rsidRDefault="00093313" w:rsidP="00A21F8C">
      <w:pPr>
        <w:pStyle w:val="a3"/>
        <w:spacing w:before="0" w:beforeAutospacing="0" w:after="0" w:afterAutospacing="0"/>
        <w:textAlignment w:val="baseline"/>
        <w:rPr>
          <w:color w:val="000000" w:themeColor="text1"/>
        </w:rPr>
      </w:pPr>
    </w:p>
    <w:p w:rsidR="009F00E4" w:rsidRPr="005B34FD" w:rsidRDefault="009F00E4" w:rsidP="009F00E4">
      <w:pPr>
        <w:pStyle w:val="a3"/>
        <w:spacing w:before="0" w:beforeAutospacing="0" w:after="0" w:afterAutospacing="0"/>
        <w:ind w:firstLine="709"/>
        <w:textAlignment w:val="baseline"/>
        <w:rPr>
          <w:color w:val="000000" w:themeColor="text1"/>
        </w:rPr>
      </w:pPr>
      <w:r w:rsidRPr="005B34FD">
        <w:rPr>
          <w:color w:val="000000" w:themeColor="text1"/>
        </w:rPr>
        <w:t>Эксплуатационные затраты</w:t>
      </w:r>
      <w:r w:rsidR="00955542" w:rsidRPr="005B34FD">
        <w:rPr>
          <w:color w:val="000000" w:themeColor="text1"/>
        </w:rPr>
        <w:t xml:space="preserve"> у масляных выключателей</w:t>
      </w:r>
      <w:r w:rsidRPr="005B34FD">
        <w:rPr>
          <w:color w:val="000000" w:themeColor="text1"/>
        </w:rPr>
        <w:t>:</w:t>
      </w:r>
    </w:p>
    <w:p w:rsidR="007D3F2F" w:rsidRPr="005B34FD" w:rsidRDefault="007D3F2F" w:rsidP="007D3F2F">
      <w:pPr>
        <w:pStyle w:val="a3"/>
        <w:spacing w:before="0" w:beforeAutospacing="0" w:after="0" w:afterAutospacing="0"/>
        <w:ind w:firstLine="709"/>
        <w:jc w:val="center"/>
        <w:textAlignment w:val="baseline"/>
        <w:rPr>
          <w:color w:val="000000" w:themeColor="text1"/>
        </w:rPr>
      </w:pPr>
      <w:r w:rsidRPr="005B34FD">
        <w:rPr>
          <w:color w:val="000000" w:themeColor="text1"/>
        </w:rPr>
        <w:t>З</w:t>
      </w:r>
      <w:r w:rsidRPr="005B34FD">
        <w:rPr>
          <w:color w:val="000000" w:themeColor="text1"/>
          <w:vertAlign w:val="subscript"/>
        </w:rPr>
        <w:t>эксп</w:t>
      </w:r>
      <w:r w:rsidRPr="005B34FD">
        <w:rPr>
          <w:color w:val="000000" w:themeColor="text1"/>
        </w:rPr>
        <w:t>=</w:t>
      </w:r>
      <m:oMath>
        <m:f>
          <m:fPr>
            <m:ctrlPr>
              <w:rPr>
                <w:rFonts w:ascii="Cambria Math" w:hAnsi="Cambria Math"/>
                <w:i/>
                <w:color w:val="000000" w:themeColor="text1"/>
              </w:rPr>
            </m:ctrlPr>
          </m:fPr>
          <m:num>
            <m:r>
              <w:rPr>
                <w:rFonts w:ascii="Cambria Math" w:hAnsi="Cambria Math"/>
                <w:color w:val="000000" w:themeColor="text1"/>
              </w:rPr>
              <m:t>0,04*150+12*0.2</m:t>
            </m:r>
          </m:num>
          <m:den>
            <m:r>
              <w:rPr>
                <w:rFonts w:ascii="Cambria Math" w:hAnsi="Cambria Math"/>
                <w:color w:val="000000" w:themeColor="text1"/>
              </w:rPr>
              <m:t>1</m:t>
            </m:r>
          </m:den>
        </m:f>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0,7*150+23*0.2</m:t>
            </m:r>
          </m:num>
          <m:den>
            <m:r>
              <w:rPr>
                <w:rFonts w:ascii="Cambria Math" w:hAnsi="Cambria Math"/>
                <w:color w:val="000000" w:themeColor="text1"/>
              </w:rPr>
              <m:t>3</m:t>
            </m:r>
          </m:den>
        </m:f>
        <m:r>
          <w:rPr>
            <w:rFonts w:ascii="Cambria Math" w:hAnsi="Cambria Math"/>
            <w:color w:val="000000" w:themeColor="text1"/>
          </w:rPr>
          <m:t>=29,94</m:t>
        </m:r>
      </m:oMath>
      <w:r w:rsidRPr="005B34FD">
        <w:rPr>
          <w:color w:val="000000" w:themeColor="text1"/>
        </w:rPr>
        <w:t>тыс.руб</w:t>
      </w:r>
    </w:p>
    <w:p w:rsidR="007D3F2F" w:rsidRPr="005B34FD" w:rsidRDefault="007D3F2F" w:rsidP="009F00E4">
      <w:pPr>
        <w:pStyle w:val="a3"/>
        <w:spacing w:before="0" w:beforeAutospacing="0" w:after="0" w:afterAutospacing="0"/>
        <w:ind w:firstLine="709"/>
        <w:textAlignment w:val="baseline"/>
        <w:rPr>
          <w:color w:val="000000" w:themeColor="text1"/>
        </w:rPr>
      </w:pPr>
    </w:p>
    <w:p w:rsidR="009F00E4" w:rsidRPr="005B34FD" w:rsidRDefault="009F00E4" w:rsidP="009F00E4">
      <w:pPr>
        <w:pStyle w:val="a3"/>
        <w:spacing w:before="0" w:beforeAutospacing="0" w:after="0" w:afterAutospacing="0"/>
        <w:ind w:firstLine="709"/>
        <w:textAlignment w:val="baseline"/>
        <w:rPr>
          <w:color w:val="000000" w:themeColor="text1"/>
        </w:rPr>
      </w:pPr>
      <w:r w:rsidRPr="005B34FD">
        <w:rPr>
          <w:color w:val="000000" w:themeColor="text1"/>
        </w:rPr>
        <w:t>Эксплуатационные затраты у вакуумных выключателей:</w:t>
      </w:r>
    </w:p>
    <w:p w:rsidR="009F00E4" w:rsidRPr="005B34FD" w:rsidRDefault="009F00E4" w:rsidP="00A46C1E">
      <w:pPr>
        <w:pStyle w:val="a3"/>
        <w:spacing w:before="0" w:beforeAutospacing="0" w:after="0" w:afterAutospacing="0"/>
        <w:ind w:firstLine="709"/>
        <w:jc w:val="center"/>
        <w:textAlignment w:val="baseline"/>
        <w:rPr>
          <w:color w:val="000000" w:themeColor="text1"/>
        </w:rPr>
      </w:pPr>
      <w:r w:rsidRPr="005B34FD">
        <w:rPr>
          <w:color w:val="000000" w:themeColor="text1"/>
        </w:rPr>
        <w:t>З</w:t>
      </w:r>
      <w:r w:rsidRPr="005B34FD">
        <w:rPr>
          <w:color w:val="000000" w:themeColor="text1"/>
          <w:vertAlign w:val="subscript"/>
        </w:rPr>
        <w:t>эксп</w:t>
      </w:r>
      <w:r w:rsidRPr="005B34FD">
        <w:rPr>
          <w:color w:val="000000" w:themeColor="text1"/>
        </w:rPr>
        <w:t>=</w:t>
      </w:r>
      <m:oMath>
        <m:f>
          <m:fPr>
            <m:ctrlPr>
              <w:rPr>
                <w:rFonts w:ascii="Cambria Math" w:hAnsi="Cambria Math"/>
                <w:i/>
                <w:color w:val="000000" w:themeColor="text1"/>
              </w:rPr>
            </m:ctrlPr>
          </m:fPr>
          <m:num>
            <m:r>
              <w:rPr>
                <w:rFonts w:ascii="Cambria Math" w:hAnsi="Cambria Math"/>
                <w:color w:val="000000" w:themeColor="text1"/>
              </w:rPr>
              <m:t>0,04*200+5*0.2</m:t>
            </m:r>
          </m:num>
          <m:den>
            <m:r>
              <w:rPr>
                <w:rFonts w:ascii="Cambria Math" w:hAnsi="Cambria Math"/>
                <w:color w:val="000000" w:themeColor="text1"/>
              </w:rPr>
              <m:t>10</m:t>
            </m:r>
          </m:den>
        </m:f>
        <m:r>
          <w:rPr>
            <w:rFonts w:ascii="Cambria Math" w:hAnsi="Cambria Math"/>
            <w:color w:val="000000" w:themeColor="text1"/>
          </w:rPr>
          <m:t>=0,9</m:t>
        </m:r>
      </m:oMath>
      <w:r w:rsidRPr="005B34FD">
        <w:rPr>
          <w:color w:val="000000" w:themeColor="text1"/>
        </w:rPr>
        <w:t>тыс.руб</w:t>
      </w:r>
    </w:p>
    <w:p w:rsidR="009F00E4" w:rsidRPr="005B34FD" w:rsidRDefault="009F00E4" w:rsidP="009F00E4">
      <w:pPr>
        <w:pStyle w:val="a3"/>
        <w:spacing w:before="0" w:beforeAutospacing="0" w:after="0" w:afterAutospacing="0"/>
        <w:ind w:firstLine="709"/>
        <w:textAlignment w:val="baseline"/>
        <w:rPr>
          <w:color w:val="000000" w:themeColor="text1"/>
        </w:rPr>
      </w:pPr>
    </w:p>
    <w:p w:rsidR="009F00E4" w:rsidRPr="005B34FD" w:rsidRDefault="009F00E4" w:rsidP="009F00E4">
      <w:pPr>
        <w:pStyle w:val="a3"/>
        <w:spacing w:before="0" w:beforeAutospacing="0" w:after="0" w:afterAutospacing="0"/>
        <w:ind w:firstLine="709"/>
        <w:textAlignment w:val="baseline"/>
        <w:rPr>
          <w:color w:val="000000" w:themeColor="text1"/>
        </w:rPr>
      </w:pPr>
      <w:r w:rsidRPr="005B34FD">
        <w:rPr>
          <w:color w:val="000000" w:themeColor="text1"/>
        </w:rPr>
        <w:t>Итоговая экономия от замены выключателей составит:</w:t>
      </w:r>
    </w:p>
    <w:p w:rsidR="009F00E4" w:rsidRPr="005B34FD" w:rsidRDefault="009F00E4" w:rsidP="009F00E4">
      <w:pPr>
        <w:pStyle w:val="a3"/>
        <w:spacing w:before="0" w:beforeAutospacing="0" w:after="0" w:afterAutospacing="0"/>
        <w:ind w:firstLine="709"/>
        <w:jc w:val="center"/>
        <w:textAlignment w:val="baseline"/>
        <w:rPr>
          <w:color w:val="000000" w:themeColor="text1"/>
        </w:rPr>
      </w:pPr>
      <w:r w:rsidRPr="005B34FD">
        <w:rPr>
          <w:color w:val="000000" w:themeColor="text1"/>
        </w:rPr>
        <w:t>∆Э=12*</w:t>
      </w:r>
      <m:oMath>
        <m:r>
          <w:rPr>
            <w:rFonts w:ascii="Cambria Math" w:hAnsi="Cambria Math"/>
            <w:color w:val="000000" w:themeColor="text1"/>
          </w:rPr>
          <m:t>(29,94-0,9)=348,5</m:t>
        </m:r>
      </m:oMath>
      <w:r w:rsidRPr="005B34FD">
        <w:rPr>
          <w:color w:val="000000" w:themeColor="text1"/>
        </w:rPr>
        <w:t>тыс.руб</w:t>
      </w:r>
    </w:p>
    <w:p w:rsidR="00515E53" w:rsidRDefault="00515E53" w:rsidP="00A21F8C">
      <w:pPr>
        <w:pStyle w:val="a3"/>
        <w:spacing w:before="0" w:beforeAutospacing="0" w:after="0" w:afterAutospacing="0"/>
        <w:textAlignment w:val="baseline"/>
        <w:rPr>
          <w:color w:val="000000" w:themeColor="text1"/>
        </w:rPr>
      </w:pPr>
    </w:p>
    <w:p w:rsidR="00515E53" w:rsidRPr="008C001F" w:rsidRDefault="00515E53" w:rsidP="00515E53">
      <w:pPr>
        <w:pStyle w:val="a3"/>
        <w:spacing w:before="0" w:beforeAutospacing="0" w:after="0" w:afterAutospacing="0"/>
        <w:ind w:firstLine="709"/>
        <w:textAlignment w:val="baseline"/>
        <w:rPr>
          <w:color w:val="000000" w:themeColor="text1"/>
        </w:rPr>
      </w:pPr>
      <w:r w:rsidRPr="008C001F">
        <w:rPr>
          <w:color w:val="000000" w:themeColor="text1"/>
        </w:rPr>
        <w:t xml:space="preserve">Капитальные затраты на </w:t>
      </w:r>
      <w:r>
        <w:rPr>
          <w:color w:val="000000" w:themeColor="text1"/>
        </w:rPr>
        <w:t>реконструкцию ПС «Прибыловская»</w:t>
      </w:r>
      <w:r w:rsidRPr="008C001F">
        <w:rPr>
          <w:color w:val="000000" w:themeColor="text1"/>
        </w:rPr>
        <w:t xml:space="preserve"> данного мероприятия составят К=</w:t>
      </w:r>
      <w:r>
        <w:rPr>
          <w:color w:val="000000" w:themeColor="text1"/>
        </w:rPr>
        <w:t>47833,05</w:t>
      </w:r>
      <w:r w:rsidRPr="008C001F">
        <w:rPr>
          <w:color w:val="000000" w:themeColor="text1"/>
        </w:rPr>
        <w:t xml:space="preserve"> тыс. руб. (оценка проводилась на месте). Статьи эксплуатационных затрат приведены в таблице</w:t>
      </w:r>
    </w:p>
    <w:p w:rsidR="00515E53" w:rsidRDefault="00012A2B" w:rsidP="00E404A3">
      <w:pPr>
        <w:pStyle w:val="a3"/>
        <w:spacing w:before="0" w:beforeAutospacing="0" w:after="0" w:afterAutospacing="0"/>
        <w:ind w:firstLine="709"/>
        <w:jc w:val="both"/>
        <w:textAlignment w:val="baseline"/>
        <w:rPr>
          <w:color w:val="000000" w:themeColor="text1"/>
        </w:rPr>
      </w:pPr>
      <w:r w:rsidRPr="005A4E75">
        <w:rPr>
          <w:b/>
          <w:color w:val="000000" w:themeColor="text1"/>
        </w:rPr>
        <w:t xml:space="preserve">Вторым </w:t>
      </w:r>
      <w:r w:rsidR="005A4E75" w:rsidRPr="005A4E75">
        <w:rPr>
          <w:b/>
          <w:color w:val="000000" w:themeColor="text1"/>
        </w:rPr>
        <w:t>и третьим этапами</w:t>
      </w:r>
      <w:r w:rsidR="005A4E75">
        <w:rPr>
          <w:color w:val="000000" w:themeColor="text1"/>
        </w:rPr>
        <w:t xml:space="preserve"> предусмотрено замена силового трансформатора Т1 и Т2 мощностью 6,3кВА на силовые трансформаторы большей мощности 10,5кВА.</w:t>
      </w:r>
    </w:p>
    <w:p w:rsidR="005A4E75" w:rsidRPr="005A4E75" w:rsidRDefault="005A4E75" w:rsidP="005A4E75">
      <w:pPr>
        <w:pStyle w:val="a3"/>
        <w:spacing w:before="0" w:beforeAutospacing="0" w:after="0" w:afterAutospacing="0"/>
        <w:ind w:firstLine="709"/>
        <w:rPr>
          <w:color w:val="000000"/>
        </w:rPr>
      </w:pPr>
      <w:r>
        <w:rPr>
          <w:color w:val="000000"/>
        </w:rPr>
        <w:t>Замена сил</w:t>
      </w:r>
      <w:r w:rsidR="0054256A">
        <w:rPr>
          <w:color w:val="000000"/>
        </w:rPr>
        <w:t>овых трансформаторов обусловлена</w:t>
      </w:r>
      <w:r>
        <w:rPr>
          <w:color w:val="000000"/>
        </w:rPr>
        <w:t xml:space="preserve"> тем, что с</w:t>
      </w:r>
      <w:r w:rsidRPr="005A4E75">
        <w:rPr>
          <w:color w:val="000000"/>
        </w:rPr>
        <w:t>тарое оборудование повышает вероятность возникновения пожаров и взрывов, так как плохая герметизация, механические повреждения, наличие посторонних примесей в изоляционной среде и т. д., независимо от типа трансформатора, могут привести к короткому замыканию внутри него и как следствие, к взрыву.</w:t>
      </w:r>
    </w:p>
    <w:p w:rsidR="005A4E75" w:rsidRPr="005A4E75" w:rsidRDefault="005A4E75" w:rsidP="0054256A">
      <w:pPr>
        <w:pStyle w:val="a3"/>
        <w:spacing w:before="0" w:beforeAutospacing="0" w:after="0" w:afterAutospacing="0"/>
        <w:ind w:firstLine="709"/>
        <w:rPr>
          <w:color w:val="000000"/>
        </w:rPr>
      </w:pPr>
      <w:r w:rsidRPr="005A4E75">
        <w:rPr>
          <w:color w:val="000000"/>
        </w:rPr>
        <w:lastRenderedPageBreak/>
        <w:t>Замена трансформаторов позволит избежать выхода из строя имеющихся трансформаторов, создания аварийных ситуаций, снизить нерациональный расход электроэнергии. Современные масляные трансформаторы ТМГ, в сравнении с установленным оборудованием, имеют ряд преимуществ по эксплуатации:</w:t>
      </w:r>
    </w:p>
    <w:p w:rsidR="005A4E75" w:rsidRPr="005A4E75" w:rsidRDefault="005A4E75" w:rsidP="0054256A">
      <w:pPr>
        <w:pStyle w:val="a3"/>
        <w:numPr>
          <w:ilvl w:val="0"/>
          <w:numId w:val="37"/>
        </w:numPr>
        <w:spacing w:before="0" w:beforeAutospacing="0"/>
        <w:rPr>
          <w:color w:val="000000"/>
        </w:rPr>
      </w:pPr>
      <w:r w:rsidRPr="005A4E75">
        <w:rPr>
          <w:color w:val="000000"/>
        </w:rPr>
        <w:t>не требуют производить отбор пробы масла;</w:t>
      </w:r>
    </w:p>
    <w:p w:rsidR="005A4E75" w:rsidRPr="005A4E75" w:rsidRDefault="005A4E75" w:rsidP="005A4E75">
      <w:pPr>
        <w:pStyle w:val="a3"/>
        <w:numPr>
          <w:ilvl w:val="0"/>
          <w:numId w:val="37"/>
        </w:numPr>
        <w:rPr>
          <w:color w:val="000000"/>
        </w:rPr>
      </w:pPr>
      <w:r w:rsidRPr="005A4E75">
        <w:rPr>
          <w:color w:val="000000"/>
        </w:rPr>
        <w:t>трансформаторы ТМГ практически не требуют расходов на предпусковые работы;</w:t>
      </w:r>
    </w:p>
    <w:p w:rsidR="005A4E75" w:rsidRPr="005A4E75" w:rsidRDefault="005A4E75" w:rsidP="005A4E75">
      <w:pPr>
        <w:pStyle w:val="a3"/>
        <w:numPr>
          <w:ilvl w:val="0"/>
          <w:numId w:val="37"/>
        </w:numPr>
        <w:rPr>
          <w:color w:val="000000"/>
        </w:rPr>
      </w:pPr>
      <w:r w:rsidRPr="005A4E75">
        <w:rPr>
          <w:color w:val="000000"/>
        </w:rPr>
        <w:t>трансформаторы ТМГ не требуют расходов на обслуживание в эксплуатации;</w:t>
      </w:r>
    </w:p>
    <w:p w:rsidR="005A4E75" w:rsidRPr="005A4E75" w:rsidRDefault="005A4E75" w:rsidP="0054256A">
      <w:pPr>
        <w:pStyle w:val="a3"/>
        <w:numPr>
          <w:ilvl w:val="0"/>
          <w:numId w:val="37"/>
        </w:numPr>
        <w:spacing w:before="0" w:beforeAutospacing="0" w:after="0" w:afterAutospacing="0"/>
        <w:rPr>
          <w:color w:val="000000"/>
        </w:rPr>
      </w:pPr>
      <w:r w:rsidRPr="005A4E75">
        <w:rPr>
          <w:color w:val="000000"/>
        </w:rPr>
        <w:t>трансформаторы ТМГ не нуждаются в профилактических ремонтах и ревизиях в течение всего срока эксплуатации.</w:t>
      </w:r>
    </w:p>
    <w:p w:rsidR="005A4E75" w:rsidRPr="005A4E75" w:rsidRDefault="005A4E75" w:rsidP="005A4E75">
      <w:pPr>
        <w:pStyle w:val="a3"/>
        <w:spacing w:before="0" w:beforeAutospacing="0" w:after="0" w:afterAutospacing="0"/>
        <w:ind w:firstLine="709"/>
        <w:rPr>
          <w:color w:val="000000"/>
        </w:rPr>
      </w:pPr>
    </w:p>
    <w:p w:rsidR="007C05C0" w:rsidRDefault="007C05C0" w:rsidP="007C05C0">
      <w:pPr>
        <w:pStyle w:val="a3"/>
        <w:spacing w:before="0" w:beforeAutospacing="0" w:after="0" w:afterAutospacing="0"/>
        <w:ind w:firstLine="709"/>
        <w:jc w:val="center"/>
        <w:textAlignment w:val="baseline"/>
        <w:rPr>
          <w:rStyle w:val="af6"/>
          <w:color w:val="000000" w:themeColor="text1"/>
          <w:bdr w:val="none" w:sz="0" w:space="0" w:color="auto" w:frame="1"/>
        </w:rPr>
      </w:pPr>
    </w:p>
    <w:p w:rsidR="007C05C0" w:rsidRPr="008C001F" w:rsidRDefault="007C05C0" w:rsidP="007C05C0">
      <w:pPr>
        <w:pStyle w:val="a3"/>
        <w:spacing w:before="0" w:beforeAutospacing="0" w:after="0" w:afterAutospacing="0"/>
        <w:ind w:firstLine="709"/>
        <w:jc w:val="center"/>
        <w:textAlignment w:val="baseline"/>
        <w:rPr>
          <w:color w:val="000000" w:themeColor="text1"/>
        </w:rPr>
      </w:pPr>
      <w:r w:rsidRPr="008C001F">
        <w:rPr>
          <w:rStyle w:val="af6"/>
          <w:color w:val="000000" w:themeColor="text1"/>
          <w:bdr w:val="none" w:sz="0" w:space="0" w:color="auto" w:frame="1"/>
        </w:rPr>
        <w:t>Статьи эксплуатационных затрат</w:t>
      </w:r>
    </w:p>
    <w:tbl>
      <w:tblPr>
        <w:tblW w:w="9073" w:type="dxa"/>
        <w:tblInd w:w="8" w:type="dxa"/>
        <w:tblCellMar>
          <w:left w:w="0" w:type="dxa"/>
          <w:right w:w="0" w:type="dxa"/>
        </w:tblCellMar>
        <w:tblLook w:val="04A0" w:firstRow="1" w:lastRow="0" w:firstColumn="1" w:lastColumn="0" w:noHBand="0" w:noVBand="1"/>
      </w:tblPr>
      <w:tblGrid>
        <w:gridCol w:w="426"/>
        <w:gridCol w:w="4111"/>
        <w:gridCol w:w="2268"/>
        <w:gridCol w:w="2268"/>
      </w:tblGrid>
      <w:tr w:rsidR="007C05C0" w:rsidRPr="008C001F" w:rsidTr="00B62E1B">
        <w:trPr>
          <w:trHeight w:val="358"/>
        </w:trPr>
        <w:tc>
          <w:tcPr>
            <w:tcW w:w="426" w:type="dxa"/>
            <w:tcBorders>
              <w:top w:val="single" w:sz="6" w:space="0" w:color="D9D9D9"/>
              <w:left w:val="single" w:sz="6" w:space="0" w:color="D9D9D9"/>
              <w:bottom w:val="single" w:sz="6" w:space="0" w:color="D9D9D9"/>
              <w:right w:val="single" w:sz="6" w:space="0" w:color="D9D9D9"/>
            </w:tcBorders>
          </w:tcPr>
          <w:p w:rsidR="007C05C0" w:rsidRPr="00060D7A" w:rsidRDefault="007C05C0" w:rsidP="00B62E1B">
            <w:pPr>
              <w:pStyle w:val="a3"/>
              <w:spacing w:before="0" w:beforeAutospacing="0" w:after="0" w:afterAutospacing="0" w:line="315" w:lineRule="atLeast"/>
              <w:jc w:val="center"/>
              <w:textAlignment w:val="baseline"/>
              <w:rPr>
                <w:color w:val="000000" w:themeColor="text1"/>
                <w:sz w:val="18"/>
                <w:szCs w:val="18"/>
              </w:rPr>
            </w:pPr>
          </w:p>
        </w:tc>
        <w:tc>
          <w:tcPr>
            <w:tcW w:w="4111" w:type="dxa"/>
            <w:tcBorders>
              <w:top w:val="single" w:sz="6" w:space="0" w:color="D9D9D9"/>
              <w:left w:val="single" w:sz="6" w:space="0" w:color="D9D9D9"/>
              <w:bottom w:val="single" w:sz="6" w:space="0" w:color="D9D9D9"/>
              <w:right w:val="single" w:sz="6" w:space="0" w:color="D9D9D9"/>
            </w:tcBorders>
            <w:shd w:val="clear" w:color="auto" w:fill="auto"/>
            <w:tcMar>
              <w:top w:w="30" w:type="dxa"/>
              <w:left w:w="30" w:type="dxa"/>
              <w:bottom w:w="30" w:type="dxa"/>
              <w:right w:w="30" w:type="dxa"/>
            </w:tcMar>
            <w:hideMark/>
          </w:tcPr>
          <w:p w:rsidR="007C05C0" w:rsidRPr="00060D7A" w:rsidRDefault="007C05C0" w:rsidP="009B5895">
            <w:pPr>
              <w:pStyle w:val="a3"/>
              <w:spacing w:before="0" w:beforeAutospacing="0" w:after="0" w:afterAutospacing="0" w:line="315" w:lineRule="atLeast"/>
              <w:jc w:val="center"/>
              <w:textAlignment w:val="baseline"/>
              <w:rPr>
                <w:color w:val="000000" w:themeColor="text1"/>
                <w:sz w:val="18"/>
                <w:szCs w:val="18"/>
              </w:rPr>
            </w:pPr>
            <w:r w:rsidRPr="00060D7A">
              <w:rPr>
                <w:color w:val="000000" w:themeColor="text1"/>
                <w:sz w:val="18"/>
                <w:szCs w:val="18"/>
              </w:rPr>
              <w:t>Позиции расходов</w:t>
            </w:r>
          </w:p>
        </w:tc>
        <w:tc>
          <w:tcPr>
            <w:tcW w:w="2268" w:type="dxa"/>
            <w:tcBorders>
              <w:top w:val="single" w:sz="6" w:space="0" w:color="D9D9D9"/>
              <w:left w:val="single" w:sz="6" w:space="0" w:color="D9D9D9"/>
              <w:bottom w:val="single" w:sz="6" w:space="0" w:color="D9D9D9"/>
              <w:right w:val="single" w:sz="6" w:space="0" w:color="D9D9D9"/>
            </w:tcBorders>
          </w:tcPr>
          <w:p w:rsidR="007C05C0" w:rsidRPr="00060D7A" w:rsidRDefault="00AA5964" w:rsidP="009B5895">
            <w:pPr>
              <w:pStyle w:val="a3"/>
              <w:spacing w:before="0" w:beforeAutospacing="0" w:after="0" w:afterAutospacing="0" w:line="315" w:lineRule="atLeast"/>
              <w:jc w:val="center"/>
              <w:textAlignment w:val="baseline"/>
              <w:rPr>
                <w:color w:val="000000" w:themeColor="text1"/>
                <w:sz w:val="18"/>
                <w:szCs w:val="18"/>
              </w:rPr>
            </w:pPr>
            <w:r>
              <w:rPr>
                <w:color w:val="000000" w:themeColor="text1"/>
                <w:sz w:val="18"/>
                <w:szCs w:val="18"/>
              </w:rPr>
              <w:t>Старый трансформатор напряжения 6,3мВА</w:t>
            </w:r>
          </w:p>
        </w:tc>
        <w:tc>
          <w:tcPr>
            <w:tcW w:w="2268" w:type="dxa"/>
            <w:tcBorders>
              <w:top w:val="single" w:sz="6" w:space="0" w:color="D9D9D9"/>
              <w:left w:val="single" w:sz="6" w:space="0" w:color="D9D9D9"/>
              <w:bottom w:val="single" w:sz="6" w:space="0" w:color="D9D9D9"/>
              <w:right w:val="single" w:sz="6" w:space="0" w:color="D9D9D9"/>
            </w:tcBorders>
          </w:tcPr>
          <w:p w:rsidR="007C05C0" w:rsidRPr="00060D7A" w:rsidRDefault="00AA5964" w:rsidP="009B5895">
            <w:pPr>
              <w:pStyle w:val="a3"/>
              <w:spacing w:before="0" w:beforeAutospacing="0" w:after="0" w:afterAutospacing="0" w:line="315" w:lineRule="atLeast"/>
              <w:jc w:val="center"/>
              <w:textAlignment w:val="baseline"/>
              <w:rPr>
                <w:color w:val="000000" w:themeColor="text1"/>
                <w:sz w:val="18"/>
                <w:szCs w:val="18"/>
              </w:rPr>
            </w:pPr>
            <w:r>
              <w:rPr>
                <w:color w:val="000000" w:themeColor="text1"/>
                <w:sz w:val="18"/>
                <w:szCs w:val="18"/>
              </w:rPr>
              <w:t>Старый трансформатор напряжения 10мВА</w:t>
            </w:r>
          </w:p>
        </w:tc>
      </w:tr>
      <w:tr w:rsidR="007C05C0" w:rsidRPr="008C001F" w:rsidTr="00B62E1B">
        <w:trPr>
          <w:trHeight w:val="487"/>
        </w:trPr>
        <w:tc>
          <w:tcPr>
            <w:tcW w:w="426" w:type="dxa"/>
            <w:tcBorders>
              <w:top w:val="single" w:sz="6" w:space="0" w:color="D9D9D9"/>
              <w:left w:val="single" w:sz="6" w:space="0" w:color="D9D9D9"/>
              <w:bottom w:val="single" w:sz="6" w:space="0" w:color="D9D9D9"/>
              <w:right w:val="single" w:sz="6" w:space="0" w:color="D9D9D9"/>
            </w:tcBorders>
          </w:tcPr>
          <w:p w:rsidR="007C05C0" w:rsidRPr="00060D7A" w:rsidRDefault="007C05C0" w:rsidP="00B62E1B">
            <w:pPr>
              <w:pStyle w:val="a3"/>
              <w:spacing w:before="0" w:beforeAutospacing="0" w:after="0" w:afterAutospacing="0" w:line="315" w:lineRule="atLeast"/>
              <w:jc w:val="center"/>
              <w:textAlignment w:val="baseline"/>
              <w:rPr>
                <w:color w:val="000000" w:themeColor="text1"/>
                <w:sz w:val="18"/>
                <w:szCs w:val="18"/>
              </w:rPr>
            </w:pPr>
            <w:r w:rsidRPr="00060D7A">
              <w:rPr>
                <w:color w:val="000000" w:themeColor="text1"/>
                <w:sz w:val="18"/>
                <w:szCs w:val="18"/>
              </w:rPr>
              <w:t>1.</w:t>
            </w:r>
          </w:p>
        </w:tc>
        <w:tc>
          <w:tcPr>
            <w:tcW w:w="4111" w:type="dxa"/>
            <w:tcBorders>
              <w:top w:val="single" w:sz="6" w:space="0" w:color="D9D9D9"/>
              <w:left w:val="single" w:sz="6" w:space="0" w:color="D9D9D9"/>
              <w:bottom w:val="single" w:sz="6" w:space="0" w:color="D9D9D9"/>
              <w:right w:val="single" w:sz="6" w:space="0" w:color="D9D9D9"/>
            </w:tcBorders>
            <w:shd w:val="clear" w:color="auto" w:fill="auto"/>
            <w:tcMar>
              <w:top w:w="30" w:type="dxa"/>
              <w:left w:w="30" w:type="dxa"/>
              <w:bottom w:w="30" w:type="dxa"/>
              <w:right w:w="30" w:type="dxa"/>
            </w:tcMar>
            <w:hideMark/>
          </w:tcPr>
          <w:p w:rsidR="007C05C0" w:rsidRPr="00060D7A" w:rsidRDefault="007C05C0" w:rsidP="009B5895">
            <w:pPr>
              <w:pStyle w:val="a3"/>
              <w:spacing w:before="0" w:beforeAutospacing="0" w:after="0" w:afterAutospacing="0" w:line="315" w:lineRule="atLeast"/>
              <w:textAlignment w:val="baseline"/>
              <w:rPr>
                <w:color w:val="000000" w:themeColor="text1"/>
                <w:sz w:val="18"/>
                <w:szCs w:val="18"/>
              </w:rPr>
            </w:pPr>
            <w:r>
              <w:rPr>
                <w:color w:val="000000" w:themeColor="text1"/>
                <w:sz w:val="18"/>
                <w:szCs w:val="18"/>
              </w:rPr>
              <w:t>Количество, шт.</w:t>
            </w:r>
          </w:p>
        </w:tc>
        <w:tc>
          <w:tcPr>
            <w:tcW w:w="2268" w:type="dxa"/>
            <w:tcBorders>
              <w:top w:val="single" w:sz="6" w:space="0" w:color="D9D9D9"/>
              <w:left w:val="single" w:sz="6" w:space="0" w:color="D9D9D9"/>
              <w:bottom w:val="single" w:sz="6" w:space="0" w:color="D9D9D9"/>
              <w:right w:val="single" w:sz="6" w:space="0" w:color="D9D9D9"/>
            </w:tcBorders>
          </w:tcPr>
          <w:p w:rsidR="007C05C0" w:rsidRPr="00060D7A" w:rsidRDefault="007C05C0" w:rsidP="009B5895">
            <w:pPr>
              <w:pStyle w:val="a3"/>
              <w:spacing w:before="0" w:beforeAutospacing="0" w:after="0" w:afterAutospacing="0" w:line="315" w:lineRule="atLeast"/>
              <w:jc w:val="center"/>
              <w:textAlignment w:val="baseline"/>
              <w:rPr>
                <w:color w:val="000000" w:themeColor="text1"/>
                <w:sz w:val="18"/>
                <w:szCs w:val="18"/>
              </w:rPr>
            </w:pPr>
            <w:r>
              <w:rPr>
                <w:color w:val="000000" w:themeColor="text1"/>
                <w:sz w:val="18"/>
                <w:szCs w:val="18"/>
              </w:rPr>
              <w:t>2</w:t>
            </w:r>
          </w:p>
        </w:tc>
        <w:tc>
          <w:tcPr>
            <w:tcW w:w="2268" w:type="dxa"/>
            <w:tcBorders>
              <w:top w:val="single" w:sz="6" w:space="0" w:color="D9D9D9"/>
              <w:left w:val="single" w:sz="6" w:space="0" w:color="D9D9D9"/>
              <w:bottom w:val="single" w:sz="6" w:space="0" w:color="D9D9D9"/>
              <w:right w:val="single" w:sz="6" w:space="0" w:color="D9D9D9"/>
            </w:tcBorders>
          </w:tcPr>
          <w:p w:rsidR="007C05C0" w:rsidRPr="00060D7A" w:rsidRDefault="007C05C0" w:rsidP="009B5895">
            <w:pPr>
              <w:pStyle w:val="a3"/>
              <w:spacing w:before="0" w:beforeAutospacing="0" w:after="0" w:afterAutospacing="0" w:line="315" w:lineRule="atLeast"/>
              <w:jc w:val="center"/>
              <w:textAlignment w:val="baseline"/>
              <w:rPr>
                <w:color w:val="000000" w:themeColor="text1"/>
                <w:sz w:val="18"/>
                <w:szCs w:val="18"/>
              </w:rPr>
            </w:pPr>
            <w:r>
              <w:rPr>
                <w:color w:val="000000" w:themeColor="text1"/>
                <w:sz w:val="18"/>
                <w:szCs w:val="18"/>
              </w:rPr>
              <w:t>2</w:t>
            </w:r>
          </w:p>
        </w:tc>
      </w:tr>
      <w:tr w:rsidR="007C05C0" w:rsidRPr="008C001F" w:rsidTr="00B62E1B">
        <w:tc>
          <w:tcPr>
            <w:tcW w:w="426" w:type="dxa"/>
            <w:tcBorders>
              <w:top w:val="single" w:sz="6" w:space="0" w:color="D9D9D9"/>
              <w:left w:val="single" w:sz="6" w:space="0" w:color="D9D9D9"/>
              <w:bottom w:val="single" w:sz="6" w:space="0" w:color="D9D9D9"/>
              <w:right w:val="single" w:sz="6" w:space="0" w:color="D9D9D9"/>
            </w:tcBorders>
          </w:tcPr>
          <w:p w:rsidR="007C05C0" w:rsidRPr="00060D7A" w:rsidRDefault="007C05C0" w:rsidP="00B62E1B">
            <w:pPr>
              <w:pStyle w:val="a3"/>
              <w:spacing w:before="0" w:beforeAutospacing="0" w:after="0" w:afterAutospacing="0" w:line="315" w:lineRule="atLeast"/>
              <w:jc w:val="center"/>
              <w:textAlignment w:val="baseline"/>
              <w:rPr>
                <w:color w:val="000000" w:themeColor="text1"/>
                <w:sz w:val="18"/>
                <w:szCs w:val="18"/>
              </w:rPr>
            </w:pPr>
            <w:r w:rsidRPr="00060D7A">
              <w:rPr>
                <w:color w:val="000000" w:themeColor="text1"/>
                <w:sz w:val="18"/>
                <w:szCs w:val="18"/>
              </w:rPr>
              <w:t>2.</w:t>
            </w:r>
          </w:p>
        </w:tc>
        <w:tc>
          <w:tcPr>
            <w:tcW w:w="4111" w:type="dxa"/>
            <w:tcBorders>
              <w:top w:val="single" w:sz="6" w:space="0" w:color="D9D9D9"/>
              <w:left w:val="single" w:sz="6" w:space="0" w:color="D9D9D9"/>
              <w:bottom w:val="single" w:sz="6" w:space="0" w:color="D9D9D9"/>
              <w:right w:val="single" w:sz="6" w:space="0" w:color="D9D9D9"/>
            </w:tcBorders>
            <w:shd w:val="clear" w:color="auto" w:fill="auto"/>
            <w:tcMar>
              <w:top w:w="30" w:type="dxa"/>
              <w:left w:w="30" w:type="dxa"/>
              <w:bottom w:w="30" w:type="dxa"/>
              <w:right w:w="30" w:type="dxa"/>
            </w:tcMar>
            <w:hideMark/>
          </w:tcPr>
          <w:p w:rsidR="007C05C0" w:rsidRPr="00060D7A" w:rsidRDefault="007C05C0" w:rsidP="009B5895">
            <w:pPr>
              <w:pStyle w:val="a3"/>
              <w:spacing w:before="0" w:beforeAutospacing="0" w:after="0" w:afterAutospacing="0" w:line="315" w:lineRule="atLeast"/>
              <w:textAlignment w:val="baseline"/>
              <w:rPr>
                <w:color w:val="000000" w:themeColor="text1"/>
                <w:sz w:val="18"/>
                <w:szCs w:val="18"/>
              </w:rPr>
            </w:pPr>
            <w:r w:rsidRPr="00060D7A">
              <w:rPr>
                <w:color w:val="000000" w:themeColor="text1"/>
                <w:sz w:val="18"/>
                <w:szCs w:val="18"/>
              </w:rPr>
              <w:t>Стоимость, тыс. руб.</w:t>
            </w:r>
          </w:p>
        </w:tc>
        <w:tc>
          <w:tcPr>
            <w:tcW w:w="2268" w:type="dxa"/>
            <w:tcBorders>
              <w:top w:val="single" w:sz="6" w:space="0" w:color="D9D9D9"/>
              <w:left w:val="single" w:sz="6" w:space="0" w:color="D9D9D9"/>
              <w:bottom w:val="single" w:sz="6" w:space="0" w:color="D9D9D9"/>
              <w:right w:val="single" w:sz="6" w:space="0" w:color="D9D9D9"/>
            </w:tcBorders>
          </w:tcPr>
          <w:p w:rsidR="007C05C0" w:rsidRPr="00060D7A" w:rsidRDefault="007C05C0" w:rsidP="009B5895">
            <w:pPr>
              <w:pStyle w:val="a3"/>
              <w:spacing w:before="0" w:beforeAutospacing="0" w:after="0" w:afterAutospacing="0" w:line="315" w:lineRule="atLeast"/>
              <w:jc w:val="center"/>
              <w:textAlignment w:val="baseline"/>
              <w:rPr>
                <w:color w:val="000000" w:themeColor="text1"/>
                <w:sz w:val="18"/>
                <w:szCs w:val="18"/>
              </w:rPr>
            </w:pPr>
            <w:r>
              <w:rPr>
                <w:color w:val="000000" w:themeColor="text1"/>
                <w:sz w:val="18"/>
                <w:szCs w:val="18"/>
              </w:rPr>
              <w:t>7000</w:t>
            </w:r>
          </w:p>
        </w:tc>
        <w:tc>
          <w:tcPr>
            <w:tcW w:w="2268" w:type="dxa"/>
            <w:tcBorders>
              <w:top w:val="single" w:sz="6" w:space="0" w:color="D9D9D9"/>
              <w:left w:val="single" w:sz="6" w:space="0" w:color="D9D9D9"/>
              <w:bottom w:val="single" w:sz="6" w:space="0" w:color="D9D9D9"/>
              <w:right w:val="single" w:sz="6" w:space="0" w:color="D9D9D9"/>
            </w:tcBorders>
          </w:tcPr>
          <w:p w:rsidR="007C05C0" w:rsidRPr="00060D7A" w:rsidRDefault="007C05C0" w:rsidP="009B5895">
            <w:pPr>
              <w:pStyle w:val="a3"/>
              <w:spacing w:before="0" w:beforeAutospacing="0" w:after="0" w:afterAutospacing="0" w:line="315" w:lineRule="atLeast"/>
              <w:jc w:val="center"/>
              <w:textAlignment w:val="baseline"/>
              <w:rPr>
                <w:color w:val="000000" w:themeColor="text1"/>
                <w:sz w:val="18"/>
                <w:szCs w:val="18"/>
              </w:rPr>
            </w:pPr>
            <w:r>
              <w:rPr>
                <w:color w:val="000000" w:themeColor="text1"/>
                <w:sz w:val="18"/>
                <w:szCs w:val="18"/>
              </w:rPr>
              <w:t>9500</w:t>
            </w:r>
          </w:p>
        </w:tc>
      </w:tr>
      <w:tr w:rsidR="007C05C0" w:rsidRPr="008C001F" w:rsidTr="00B62E1B">
        <w:tc>
          <w:tcPr>
            <w:tcW w:w="426" w:type="dxa"/>
            <w:tcBorders>
              <w:top w:val="single" w:sz="6" w:space="0" w:color="D9D9D9"/>
              <w:left w:val="single" w:sz="6" w:space="0" w:color="D9D9D9"/>
              <w:bottom w:val="single" w:sz="6" w:space="0" w:color="D9D9D9"/>
              <w:right w:val="single" w:sz="6" w:space="0" w:color="D9D9D9"/>
            </w:tcBorders>
          </w:tcPr>
          <w:p w:rsidR="007C05C0" w:rsidRPr="00060D7A" w:rsidRDefault="007C05C0" w:rsidP="00B62E1B">
            <w:pPr>
              <w:pStyle w:val="a3"/>
              <w:spacing w:before="0" w:beforeAutospacing="0" w:after="0" w:afterAutospacing="0" w:line="315" w:lineRule="atLeast"/>
              <w:jc w:val="center"/>
              <w:textAlignment w:val="baseline"/>
              <w:rPr>
                <w:color w:val="000000" w:themeColor="text1"/>
                <w:sz w:val="18"/>
                <w:szCs w:val="18"/>
              </w:rPr>
            </w:pPr>
            <w:r w:rsidRPr="00060D7A">
              <w:rPr>
                <w:color w:val="000000" w:themeColor="text1"/>
                <w:sz w:val="18"/>
                <w:szCs w:val="18"/>
              </w:rPr>
              <w:t>3.</w:t>
            </w:r>
          </w:p>
        </w:tc>
        <w:tc>
          <w:tcPr>
            <w:tcW w:w="4111" w:type="dxa"/>
            <w:tcBorders>
              <w:top w:val="single" w:sz="6" w:space="0" w:color="D9D9D9"/>
              <w:left w:val="single" w:sz="6" w:space="0" w:color="D9D9D9"/>
              <w:bottom w:val="single" w:sz="6" w:space="0" w:color="D9D9D9"/>
              <w:right w:val="single" w:sz="6" w:space="0" w:color="D9D9D9"/>
            </w:tcBorders>
            <w:shd w:val="clear" w:color="auto" w:fill="auto"/>
            <w:tcMar>
              <w:top w:w="30" w:type="dxa"/>
              <w:left w:w="30" w:type="dxa"/>
              <w:bottom w:w="30" w:type="dxa"/>
              <w:right w:w="30" w:type="dxa"/>
            </w:tcMar>
            <w:hideMark/>
          </w:tcPr>
          <w:p w:rsidR="007C05C0" w:rsidRPr="00060D7A" w:rsidRDefault="007C05C0" w:rsidP="009B5895">
            <w:pPr>
              <w:pStyle w:val="a3"/>
              <w:spacing w:before="0" w:beforeAutospacing="0" w:after="0" w:afterAutospacing="0" w:line="315" w:lineRule="atLeast"/>
              <w:textAlignment w:val="baseline"/>
              <w:rPr>
                <w:color w:val="000000" w:themeColor="text1"/>
                <w:sz w:val="18"/>
                <w:szCs w:val="18"/>
              </w:rPr>
            </w:pPr>
            <w:r w:rsidRPr="00060D7A">
              <w:rPr>
                <w:color w:val="000000" w:themeColor="text1"/>
                <w:sz w:val="18"/>
                <w:szCs w:val="18"/>
              </w:rPr>
              <w:t>Периодичность проведения текущих ремонтов</w:t>
            </w:r>
          </w:p>
        </w:tc>
        <w:tc>
          <w:tcPr>
            <w:tcW w:w="2268" w:type="dxa"/>
            <w:tcBorders>
              <w:top w:val="single" w:sz="6" w:space="0" w:color="D9D9D9"/>
              <w:left w:val="single" w:sz="6" w:space="0" w:color="D9D9D9"/>
              <w:bottom w:val="single" w:sz="6" w:space="0" w:color="D9D9D9"/>
              <w:right w:val="single" w:sz="6" w:space="0" w:color="D9D9D9"/>
            </w:tcBorders>
          </w:tcPr>
          <w:p w:rsidR="007C05C0" w:rsidRPr="00060D7A" w:rsidRDefault="007C05C0" w:rsidP="009B5895">
            <w:pPr>
              <w:pStyle w:val="a3"/>
              <w:spacing w:before="0" w:beforeAutospacing="0" w:after="0" w:afterAutospacing="0" w:line="315" w:lineRule="atLeast"/>
              <w:jc w:val="center"/>
              <w:textAlignment w:val="baseline"/>
              <w:rPr>
                <w:color w:val="000000" w:themeColor="text1"/>
                <w:sz w:val="18"/>
                <w:szCs w:val="18"/>
              </w:rPr>
            </w:pPr>
            <w:r w:rsidRPr="00060D7A">
              <w:rPr>
                <w:color w:val="000000" w:themeColor="text1"/>
                <w:sz w:val="18"/>
                <w:szCs w:val="18"/>
              </w:rPr>
              <w:t>1 раз в год</w:t>
            </w:r>
          </w:p>
        </w:tc>
        <w:tc>
          <w:tcPr>
            <w:tcW w:w="2268" w:type="dxa"/>
            <w:tcBorders>
              <w:top w:val="single" w:sz="6" w:space="0" w:color="D9D9D9"/>
              <w:left w:val="single" w:sz="6" w:space="0" w:color="D9D9D9"/>
              <w:bottom w:val="single" w:sz="6" w:space="0" w:color="D9D9D9"/>
              <w:right w:val="single" w:sz="6" w:space="0" w:color="D9D9D9"/>
            </w:tcBorders>
          </w:tcPr>
          <w:p w:rsidR="007C05C0" w:rsidRPr="00060D7A" w:rsidRDefault="007C05C0" w:rsidP="009B5895">
            <w:pPr>
              <w:pStyle w:val="a3"/>
              <w:spacing w:before="0" w:beforeAutospacing="0" w:after="0" w:afterAutospacing="0" w:line="315" w:lineRule="atLeast"/>
              <w:jc w:val="center"/>
              <w:textAlignment w:val="baseline"/>
              <w:rPr>
                <w:color w:val="000000" w:themeColor="text1"/>
                <w:sz w:val="18"/>
                <w:szCs w:val="18"/>
              </w:rPr>
            </w:pPr>
            <w:r>
              <w:rPr>
                <w:color w:val="000000" w:themeColor="text1"/>
                <w:sz w:val="18"/>
                <w:szCs w:val="18"/>
              </w:rPr>
              <w:t>1 раз в 10</w:t>
            </w:r>
            <w:r w:rsidRPr="00060D7A">
              <w:rPr>
                <w:color w:val="000000" w:themeColor="text1"/>
                <w:sz w:val="18"/>
                <w:szCs w:val="18"/>
              </w:rPr>
              <w:t xml:space="preserve"> лет</w:t>
            </w:r>
          </w:p>
        </w:tc>
      </w:tr>
      <w:tr w:rsidR="007C05C0" w:rsidRPr="008C001F" w:rsidTr="00B62E1B">
        <w:tc>
          <w:tcPr>
            <w:tcW w:w="426" w:type="dxa"/>
            <w:tcBorders>
              <w:top w:val="single" w:sz="6" w:space="0" w:color="D9D9D9"/>
              <w:left w:val="single" w:sz="6" w:space="0" w:color="D9D9D9"/>
              <w:bottom w:val="single" w:sz="6" w:space="0" w:color="D9D9D9"/>
              <w:right w:val="single" w:sz="6" w:space="0" w:color="D9D9D9"/>
            </w:tcBorders>
          </w:tcPr>
          <w:p w:rsidR="007C05C0" w:rsidRPr="00060D7A" w:rsidRDefault="007C05C0" w:rsidP="00B62E1B">
            <w:pPr>
              <w:pStyle w:val="a3"/>
              <w:spacing w:before="0" w:beforeAutospacing="0" w:after="0" w:afterAutospacing="0" w:line="315" w:lineRule="atLeast"/>
              <w:jc w:val="center"/>
              <w:textAlignment w:val="baseline"/>
              <w:rPr>
                <w:color w:val="000000" w:themeColor="text1"/>
                <w:sz w:val="18"/>
                <w:szCs w:val="18"/>
              </w:rPr>
            </w:pPr>
            <w:r w:rsidRPr="00060D7A">
              <w:rPr>
                <w:color w:val="000000" w:themeColor="text1"/>
                <w:sz w:val="18"/>
                <w:szCs w:val="18"/>
              </w:rPr>
              <w:t>4.</w:t>
            </w:r>
          </w:p>
        </w:tc>
        <w:tc>
          <w:tcPr>
            <w:tcW w:w="4111" w:type="dxa"/>
            <w:tcBorders>
              <w:top w:val="single" w:sz="6" w:space="0" w:color="D9D9D9"/>
              <w:left w:val="single" w:sz="6" w:space="0" w:color="D9D9D9"/>
              <w:bottom w:val="single" w:sz="6" w:space="0" w:color="D9D9D9"/>
              <w:right w:val="single" w:sz="6" w:space="0" w:color="D9D9D9"/>
            </w:tcBorders>
            <w:shd w:val="clear" w:color="auto" w:fill="auto"/>
            <w:tcMar>
              <w:top w:w="30" w:type="dxa"/>
              <w:left w:w="30" w:type="dxa"/>
              <w:bottom w:w="30" w:type="dxa"/>
              <w:right w:w="30" w:type="dxa"/>
            </w:tcMar>
            <w:hideMark/>
          </w:tcPr>
          <w:p w:rsidR="007C05C0" w:rsidRPr="00060D7A" w:rsidRDefault="007C05C0" w:rsidP="009B5895">
            <w:pPr>
              <w:pStyle w:val="a3"/>
              <w:spacing w:before="0" w:beforeAutospacing="0" w:after="0" w:afterAutospacing="0" w:line="315" w:lineRule="atLeast"/>
              <w:textAlignment w:val="baseline"/>
              <w:rPr>
                <w:color w:val="000000" w:themeColor="text1"/>
                <w:sz w:val="18"/>
                <w:szCs w:val="18"/>
              </w:rPr>
            </w:pPr>
            <w:r w:rsidRPr="00060D7A">
              <w:rPr>
                <w:color w:val="000000" w:themeColor="text1"/>
                <w:sz w:val="18"/>
                <w:szCs w:val="18"/>
              </w:rPr>
              <w:t>Периодичность проведения капитальных ремонтов</w:t>
            </w:r>
          </w:p>
        </w:tc>
        <w:tc>
          <w:tcPr>
            <w:tcW w:w="2268" w:type="dxa"/>
            <w:tcBorders>
              <w:top w:val="single" w:sz="6" w:space="0" w:color="D9D9D9"/>
              <w:left w:val="single" w:sz="6" w:space="0" w:color="D9D9D9"/>
              <w:bottom w:val="single" w:sz="6" w:space="0" w:color="D9D9D9"/>
              <w:right w:val="single" w:sz="6" w:space="0" w:color="D9D9D9"/>
            </w:tcBorders>
          </w:tcPr>
          <w:p w:rsidR="007C05C0" w:rsidRPr="00060D7A" w:rsidRDefault="007C05C0" w:rsidP="009B5895">
            <w:pPr>
              <w:pStyle w:val="a3"/>
              <w:spacing w:before="0" w:beforeAutospacing="0" w:after="0" w:afterAutospacing="0" w:line="315" w:lineRule="atLeast"/>
              <w:jc w:val="center"/>
              <w:textAlignment w:val="baseline"/>
              <w:rPr>
                <w:color w:val="000000" w:themeColor="text1"/>
                <w:sz w:val="18"/>
                <w:szCs w:val="18"/>
              </w:rPr>
            </w:pPr>
            <w:r>
              <w:rPr>
                <w:color w:val="000000" w:themeColor="text1"/>
                <w:sz w:val="18"/>
                <w:szCs w:val="18"/>
              </w:rPr>
              <w:t>1 раз в 8 лет</w:t>
            </w:r>
          </w:p>
        </w:tc>
        <w:tc>
          <w:tcPr>
            <w:tcW w:w="2268" w:type="dxa"/>
            <w:tcBorders>
              <w:top w:val="single" w:sz="6" w:space="0" w:color="D9D9D9"/>
              <w:left w:val="single" w:sz="6" w:space="0" w:color="D9D9D9"/>
              <w:bottom w:val="single" w:sz="6" w:space="0" w:color="D9D9D9"/>
              <w:right w:val="single" w:sz="6" w:space="0" w:color="D9D9D9"/>
            </w:tcBorders>
          </w:tcPr>
          <w:p w:rsidR="007C05C0" w:rsidRPr="00060D7A" w:rsidRDefault="007C05C0" w:rsidP="009B5895">
            <w:pPr>
              <w:pStyle w:val="a3"/>
              <w:spacing w:before="0" w:beforeAutospacing="0" w:after="0" w:afterAutospacing="0" w:line="315" w:lineRule="atLeast"/>
              <w:jc w:val="center"/>
              <w:textAlignment w:val="baseline"/>
              <w:rPr>
                <w:color w:val="000000" w:themeColor="text1"/>
                <w:sz w:val="18"/>
                <w:szCs w:val="18"/>
              </w:rPr>
            </w:pPr>
            <w:r>
              <w:rPr>
                <w:color w:val="000000" w:themeColor="text1"/>
                <w:sz w:val="18"/>
                <w:szCs w:val="18"/>
              </w:rPr>
              <w:t>1 раз в 30 лет</w:t>
            </w:r>
          </w:p>
        </w:tc>
      </w:tr>
      <w:tr w:rsidR="007C05C0" w:rsidRPr="008C001F" w:rsidTr="00B62E1B">
        <w:tc>
          <w:tcPr>
            <w:tcW w:w="426" w:type="dxa"/>
            <w:tcBorders>
              <w:top w:val="single" w:sz="6" w:space="0" w:color="D9D9D9"/>
              <w:left w:val="single" w:sz="6" w:space="0" w:color="D9D9D9"/>
              <w:bottom w:val="single" w:sz="6" w:space="0" w:color="D9D9D9"/>
              <w:right w:val="single" w:sz="6" w:space="0" w:color="D9D9D9"/>
            </w:tcBorders>
          </w:tcPr>
          <w:p w:rsidR="007C05C0" w:rsidRPr="00060D7A" w:rsidRDefault="007C05C0" w:rsidP="00B62E1B">
            <w:pPr>
              <w:pStyle w:val="a3"/>
              <w:spacing w:before="0" w:beforeAutospacing="0" w:after="0" w:afterAutospacing="0" w:line="315" w:lineRule="atLeast"/>
              <w:jc w:val="center"/>
              <w:textAlignment w:val="baseline"/>
              <w:rPr>
                <w:color w:val="000000" w:themeColor="text1"/>
                <w:sz w:val="18"/>
                <w:szCs w:val="18"/>
              </w:rPr>
            </w:pPr>
            <w:r w:rsidRPr="00060D7A">
              <w:rPr>
                <w:color w:val="000000" w:themeColor="text1"/>
                <w:sz w:val="18"/>
                <w:szCs w:val="18"/>
              </w:rPr>
              <w:t>5.</w:t>
            </w:r>
          </w:p>
        </w:tc>
        <w:tc>
          <w:tcPr>
            <w:tcW w:w="4111" w:type="dxa"/>
            <w:tcBorders>
              <w:top w:val="single" w:sz="6" w:space="0" w:color="D9D9D9"/>
              <w:left w:val="single" w:sz="6" w:space="0" w:color="D9D9D9"/>
              <w:bottom w:val="single" w:sz="6" w:space="0" w:color="D9D9D9"/>
              <w:right w:val="single" w:sz="6" w:space="0" w:color="D9D9D9"/>
            </w:tcBorders>
            <w:shd w:val="clear" w:color="auto" w:fill="auto"/>
            <w:tcMar>
              <w:top w:w="30" w:type="dxa"/>
              <w:left w:w="30" w:type="dxa"/>
              <w:bottom w:w="30" w:type="dxa"/>
              <w:right w:w="30" w:type="dxa"/>
            </w:tcMar>
            <w:hideMark/>
          </w:tcPr>
          <w:p w:rsidR="007C05C0" w:rsidRPr="00060D7A" w:rsidRDefault="007C05C0" w:rsidP="009B5895">
            <w:pPr>
              <w:pStyle w:val="a3"/>
              <w:spacing w:before="0" w:beforeAutospacing="0" w:after="0" w:afterAutospacing="0" w:line="315" w:lineRule="atLeast"/>
              <w:textAlignment w:val="baseline"/>
              <w:rPr>
                <w:color w:val="000000" w:themeColor="text1"/>
                <w:sz w:val="18"/>
                <w:szCs w:val="18"/>
              </w:rPr>
            </w:pPr>
            <w:r w:rsidRPr="00060D7A">
              <w:rPr>
                <w:color w:val="000000" w:themeColor="text1"/>
                <w:sz w:val="18"/>
                <w:szCs w:val="18"/>
              </w:rPr>
              <w:t>Трудоемкость проведения текущего ремонта, чел∙ч.</w:t>
            </w:r>
          </w:p>
        </w:tc>
        <w:tc>
          <w:tcPr>
            <w:tcW w:w="2268" w:type="dxa"/>
            <w:tcBorders>
              <w:top w:val="single" w:sz="6" w:space="0" w:color="D9D9D9"/>
              <w:left w:val="single" w:sz="6" w:space="0" w:color="D9D9D9"/>
              <w:bottom w:val="single" w:sz="6" w:space="0" w:color="D9D9D9"/>
              <w:right w:val="single" w:sz="6" w:space="0" w:color="D9D9D9"/>
            </w:tcBorders>
          </w:tcPr>
          <w:p w:rsidR="007C05C0" w:rsidRPr="00060D7A" w:rsidRDefault="007C05C0" w:rsidP="009B5895">
            <w:pPr>
              <w:pStyle w:val="a3"/>
              <w:spacing w:before="0" w:beforeAutospacing="0" w:after="0" w:afterAutospacing="0" w:line="315" w:lineRule="atLeast"/>
              <w:jc w:val="center"/>
              <w:textAlignment w:val="baseline"/>
              <w:rPr>
                <w:color w:val="000000" w:themeColor="text1"/>
                <w:sz w:val="18"/>
                <w:szCs w:val="18"/>
              </w:rPr>
            </w:pPr>
            <w:r>
              <w:rPr>
                <w:color w:val="000000" w:themeColor="text1"/>
                <w:sz w:val="18"/>
                <w:szCs w:val="18"/>
              </w:rPr>
              <w:t>28</w:t>
            </w:r>
          </w:p>
        </w:tc>
        <w:tc>
          <w:tcPr>
            <w:tcW w:w="2268" w:type="dxa"/>
            <w:tcBorders>
              <w:top w:val="single" w:sz="6" w:space="0" w:color="D9D9D9"/>
              <w:left w:val="single" w:sz="6" w:space="0" w:color="D9D9D9"/>
              <w:bottom w:val="single" w:sz="6" w:space="0" w:color="D9D9D9"/>
              <w:right w:val="single" w:sz="6" w:space="0" w:color="D9D9D9"/>
            </w:tcBorders>
          </w:tcPr>
          <w:p w:rsidR="007C05C0" w:rsidRPr="00060D7A" w:rsidRDefault="007C05C0" w:rsidP="009B5895">
            <w:pPr>
              <w:pStyle w:val="a3"/>
              <w:spacing w:before="0" w:beforeAutospacing="0" w:after="0" w:afterAutospacing="0" w:line="315" w:lineRule="atLeast"/>
              <w:jc w:val="center"/>
              <w:textAlignment w:val="baseline"/>
              <w:rPr>
                <w:color w:val="000000" w:themeColor="text1"/>
                <w:sz w:val="18"/>
                <w:szCs w:val="18"/>
              </w:rPr>
            </w:pPr>
            <w:r>
              <w:rPr>
                <w:color w:val="000000" w:themeColor="text1"/>
                <w:sz w:val="18"/>
                <w:szCs w:val="18"/>
              </w:rPr>
              <w:t>28</w:t>
            </w:r>
          </w:p>
        </w:tc>
      </w:tr>
      <w:tr w:rsidR="007C05C0" w:rsidRPr="008C001F" w:rsidTr="00B62E1B">
        <w:trPr>
          <w:trHeight w:val="286"/>
        </w:trPr>
        <w:tc>
          <w:tcPr>
            <w:tcW w:w="426" w:type="dxa"/>
            <w:tcBorders>
              <w:top w:val="single" w:sz="6" w:space="0" w:color="D9D9D9"/>
              <w:left w:val="single" w:sz="6" w:space="0" w:color="D9D9D9"/>
              <w:bottom w:val="single" w:sz="6" w:space="0" w:color="D9D9D9"/>
              <w:right w:val="single" w:sz="6" w:space="0" w:color="D9D9D9"/>
            </w:tcBorders>
          </w:tcPr>
          <w:p w:rsidR="007C05C0" w:rsidRPr="00060D7A" w:rsidRDefault="007C05C0" w:rsidP="00B62E1B">
            <w:pPr>
              <w:pStyle w:val="a3"/>
              <w:spacing w:before="0" w:beforeAutospacing="0" w:after="0" w:afterAutospacing="0" w:line="315" w:lineRule="atLeast"/>
              <w:jc w:val="center"/>
              <w:textAlignment w:val="baseline"/>
              <w:rPr>
                <w:color w:val="000000" w:themeColor="text1"/>
                <w:sz w:val="18"/>
                <w:szCs w:val="18"/>
              </w:rPr>
            </w:pPr>
            <w:r w:rsidRPr="00060D7A">
              <w:rPr>
                <w:color w:val="000000" w:themeColor="text1"/>
                <w:sz w:val="18"/>
                <w:szCs w:val="18"/>
              </w:rPr>
              <w:t>6.</w:t>
            </w:r>
          </w:p>
        </w:tc>
        <w:tc>
          <w:tcPr>
            <w:tcW w:w="4111" w:type="dxa"/>
            <w:tcBorders>
              <w:top w:val="single" w:sz="6" w:space="0" w:color="D9D9D9"/>
              <w:left w:val="single" w:sz="6" w:space="0" w:color="D9D9D9"/>
              <w:bottom w:val="single" w:sz="6" w:space="0" w:color="D9D9D9"/>
              <w:right w:val="single" w:sz="6" w:space="0" w:color="D9D9D9"/>
            </w:tcBorders>
            <w:shd w:val="clear" w:color="auto" w:fill="auto"/>
            <w:tcMar>
              <w:top w:w="30" w:type="dxa"/>
              <w:left w:w="30" w:type="dxa"/>
              <w:bottom w:w="30" w:type="dxa"/>
              <w:right w:w="30" w:type="dxa"/>
            </w:tcMar>
            <w:hideMark/>
          </w:tcPr>
          <w:p w:rsidR="007C05C0" w:rsidRPr="00060D7A" w:rsidRDefault="007C05C0" w:rsidP="009B5895">
            <w:pPr>
              <w:pStyle w:val="a3"/>
              <w:spacing w:before="0" w:beforeAutospacing="0" w:after="0" w:afterAutospacing="0" w:line="315" w:lineRule="atLeast"/>
              <w:textAlignment w:val="baseline"/>
              <w:rPr>
                <w:color w:val="000000" w:themeColor="text1"/>
                <w:sz w:val="18"/>
                <w:szCs w:val="18"/>
              </w:rPr>
            </w:pPr>
            <w:r w:rsidRPr="00060D7A">
              <w:rPr>
                <w:color w:val="000000" w:themeColor="text1"/>
                <w:sz w:val="18"/>
                <w:szCs w:val="18"/>
              </w:rPr>
              <w:t>Трудоемкость проведения капитального ремонта, чел∙ч.</w:t>
            </w:r>
          </w:p>
        </w:tc>
        <w:tc>
          <w:tcPr>
            <w:tcW w:w="2268" w:type="dxa"/>
            <w:tcBorders>
              <w:top w:val="single" w:sz="6" w:space="0" w:color="D9D9D9"/>
              <w:left w:val="single" w:sz="6" w:space="0" w:color="D9D9D9"/>
              <w:bottom w:val="single" w:sz="6" w:space="0" w:color="D9D9D9"/>
              <w:right w:val="single" w:sz="6" w:space="0" w:color="D9D9D9"/>
            </w:tcBorders>
          </w:tcPr>
          <w:p w:rsidR="007C05C0" w:rsidRPr="00060D7A" w:rsidRDefault="007C05C0" w:rsidP="009B5895">
            <w:pPr>
              <w:pStyle w:val="a3"/>
              <w:spacing w:before="0" w:beforeAutospacing="0" w:after="0" w:afterAutospacing="0" w:line="315" w:lineRule="atLeast"/>
              <w:jc w:val="center"/>
              <w:textAlignment w:val="baseline"/>
              <w:rPr>
                <w:color w:val="000000" w:themeColor="text1"/>
                <w:sz w:val="18"/>
                <w:szCs w:val="18"/>
              </w:rPr>
            </w:pPr>
            <w:r>
              <w:rPr>
                <w:color w:val="000000" w:themeColor="text1"/>
                <w:sz w:val="18"/>
                <w:szCs w:val="18"/>
              </w:rPr>
              <w:t>72</w:t>
            </w:r>
          </w:p>
        </w:tc>
        <w:tc>
          <w:tcPr>
            <w:tcW w:w="2268" w:type="dxa"/>
            <w:tcBorders>
              <w:top w:val="single" w:sz="6" w:space="0" w:color="D9D9D9"/>
              <w:left w:val="single" w:sz="6" w:space="0" w:color="D9D9D9"/>
              <w:bottom w:val="single" w:sz="6" w:space="0" w:color="D9D9D9"/>
              <w:right w:val="single" w:sz="6" w:space="0" w:color="D9D9D9"/>
            </w:tcBorders>
          </w:tcPr>
          <w:p w:rsidR="007C05C0" w:rsidRPr="00060D7A" w:rsidRDefault="007C05C0" w:rsidP="009B5895">
            <w:pPr>
              <w:pStyle w:val="a3"/>
              <w:spacing w:before="0" w:beforeAutospacing="0" w:after="0" w:afterAutospacing="0" w:line="315" w:lineRule="atLeast"/>
              <w:jc w:val="center"/>
              <w:textAlignment w:val="baseline"/>
              <w:rPr>
                <w:color w:val="000000" w:themeColor="text1"/>
                <w:sz w:val="18"/>
                <w:szCs w:val="18"/>
              </w:rPr>
            </w:pPr>
            <w:r>
              <w:rPr>
                <w:color w:val="000000" w:themeColor="text1"/>
                <w:sz w:val="18"/>
                <w:szCs w:val="18"/>
              </w:rPr>
              <w:t>72</w:t>
            </w:r>
          </w:p>
        </w:tc>
      </w:tr>
      <w:tr w:rsidR="007C05C0" w:rsidRPr="008C001F" w:rsidTr="00B62E1B">
        <w:tc>
          <w:tcPr>
            <w:tcW w:w="426" w:type="dxa"/>
            <w:tcBorders>
              <w:top w:val="single" w:sz="6" w:space="0" w:color="D9D9D9"/>
              <w:left w:val="single" w:sz="6" w:space="0" w:color="D9D9D9"/>
              <w:bottom w:val="single" w:sz="6" w:space="0" w:color="D9D9D9"/>
              <w:right w:val="single" w:sz="6" w:space="0" w:color="D9D9D9"/>
            </w:tcBorders>
          </w:tcPr>
          <w:p w:rsidR="007C05C0" w:rsidRPr="00060D7A" w:rsidRDefault="007C05C0" w:rsidP="00B62E1B">
            <w:pPr>
              <w:pStyle w:val="a3"/>
              <w:spacing w:before="0" w:beforeAutospacing="0" w:after="0" w:afterAutospacing="0" w:line="315" w:lineRule="atLeast"/>
              <w:jc w:val="center"/>
              <w:textAlignment w:val="baseline"/>
              <w:rPr>
                <w:color w:val="000000" w:themeColor="text1"/>
                <w:sz w:val="18"/>
                <w:szCs w:val="18"/>
              </w:rPr>
            </w:pPr>
            <w:r w:rsidRPr="00060D7A">
              <w:rPr>
                <w:color w:val="000000" w:themeColor="text1"/>
                <w:sz w:val="18"/>
                <w:szCs w:val="18"/>
              </w:rPr>
              <w:t>7.</w:t>
            </w:r>
          </w:p>
        </w:tc>
        <w:tc>
          <w:tcPr>
            <w:tcW w:w="4111" w:type="dxa"/>
            <w:tcBorders>
              <w:top w:val="single" w:sz="6" w:space="0" w:color="D9D9D9"/>
              <w:left w:val="single" w:sz="6" w:space="0" w:color="D9D9D9"/>
              <w:bottom w:val="single" w:sz="6" w:space="0" w:color="D9D9D9"/>
              <w:right w:val="single" w:sz="6" w:space="0" w:color="D9D9D9"/>
            </w:tcBorders>
            <w:shd w:val="clear" w:color="auto" w:fill="auto"/>
            <w:tcMar>
              <w:top w:w="30" w:type="dxa"/>
              <w:left w:w="30" w:type="dxa"/>
              <w:bottom w:w="30" w:type="dxa"/>
              <w:right w:w="30" w:type="dxa"/>
            </w:tcMar>
            <w:hideMark/>
          </w:tcPr>
          <w:p w:rsidR="007C05C0" w:rsidRPr="00060D7A" w:rsidRDefault="007C05C0" w:rsidP="009B5895">
            <w:pPr>
              <w:pStyle w:val="a3"/>
              <w:spacing w:before="0" w:beforeAutospacing="0" w:after="0" w:afterAutospacing="0" w:line="315" w:lineRule="atLeast"/>
              <w:textAlignment w:val="baseline"/>
              <w:rPr>
                <w:color w:val="000000" w:themeColor="text1"/>
                <w:sz w:val="18"/>
                <w:szCs w:val="18"/>
              </w:rPr>
            </w:pPr>
            <w:r w:rsidRPr="00060D7A">
              <w:rPr>
                <w:color w:val="000000" w:themeColor="text1"/>
                <w:sz w:val="18"/>
                <w:szCs w:val="18"/>
              </w:rPr>
              <w:t>Затраты на материалы для проведения текущего ремонта, тыс. руб.</w:t>
            </w:r>
          </w:p>
        </w:tc>
        <w:tc>
          <w:tcPr>
            <w:tcW w:w="2268" w:type="dxa"/>
            <w:tcBorders>
              <w:top w:val="single" w:sz="6" w:space="0" w:color="D9D9D9"/>
              <w:left w:val="single" w:sz="6" w:space="0" w:color="D9D9D9"/>
              <w:bottom w:val="single" w:sz="6" w:space="0" w:color="D9D9D9"/>
              <w:right w:val="single" w:sz="6" w:space="0" w:color="D9D9D9"/>
            </w:tcBorders>
          </w:tcPr>
          <w:p w:rsidR="007C05C0" w:rsidRDefault="007C05C0" w:rsidP="009B5895">
            <w:pPr>
              <w:pStyle w:val="a3"/>
              <w:spacing w:before="0" w:beforeAutospacing="0" w:after="0" w:afterAutospacing="0" w:line="315" w:lineRule="atLeast"/>
              <w:jc w:val="center"/>
              <w:textAlignment w:val="baseline"/>
              <w:rPr>
                <w:color w:val="000000" w:themeColor="text1"/>
                <w:sz w:val="18"/>
                <w:szCs w:val="18"/>
              </w:rPr>
            </w:pPr>
            <w:r w:rsidRPr="00060D7A">
              <w:rPr>
                <w:color w:val="000000" w:themeColor="text1"/>
                <w:sz w:val="18"/>
                <w:szCs w:val="18"/>
              </w:rPr>
              <w:t>4% от стоимости</w:t>
            </w:r>
          </w:p>
          <w:p w:rsidR="007C05C0" w:rsidRPr="00060D7A" w:rsidRDefault="007C05C0" w:rsidP="009B5895">
            <w:pPr>
              <w:pStyle w:val="a3"/>
              <w:spacing w:before="0" w:beforeAutospacing="0" w:after="0" w:afterAutospacing="0" w:line="315" w:lineRule="atLeast"/>
              <w:jc w:val="center"/>
              <w:textAlignment w:val="baseline"/>
              <w:rPr>
                <w:color w:val="000000" w:themeColor="text1"/>
                <w:sz w:val="18"/>
                <w:szCs w:val="18"/>
              </w:rPr>
            </w:pPr>
            <w:r>
              <w:rPr>
                <w:color w:val="000000" w:themeColor="text1"/>
                <w:sz w:val="18"/>
                <w:szCs w:val="18"/>
              </w:rPr>
              <w:t>трансформатора</w:t>
            </w:r>
          </w:p>
        </w:tc>
        <w:tc>
          <w:tcPr>
            <w:tcW w:w="2268" w:type="dxa"/>
            <w:tcBorders>
              <w:top w:val="single" w:sz="6" w:space="0" w:color="D9D9D9"/>
              <w:left w:val="single" w:sz="6" w:space="0" w:color="D9D9D9"/>
              <w:bottom w:val="single" w:sz="6" w:space="0" w:color="D9D9D9"/>
              <w:right w:val="single" w:sz="6" w:space="0" w:color="D9D9D9"/>
            </w:tcBorders>
          </w:tcPr>
          <w:p w:rsidR="007C05C0" w:rsidRDefault="007C05C0" w:rsidP="009B5895">
            <w:pPr>
              <w:pStyle w:val="a3"/>
              <w:spacing w:before="0" w:beforeAutospacing="0" w:after="0" w:afterAutospacing="0" w:line="315" w:lineRule="atLeast"/>
              <w:jc w:val="center"/>
              <w:textAlignment w:val="baseline"/>
              <w:rPr>
                <w:color w:val="000000" w:themeColor="text1"/>
                <w:sz w:val="18"/>
                <w:szCs w:val="18"/>
              </w:rPr>
            </w:pPr>
            <w:r w:rsidRPr="00060D7A">
              <w:rPr>
                <w:color w:val="000000" w:themeColor="text1"/>
                <w:sz w:val="18"/>
                <w:szCs w:val="18"/>
              </w:rPr>
              <w:t>4% от стоимости</w:t>
            </w:r>
          </w:p>
          <w:p w:rsidR="007C05C0" w:rsidRPr="00060D7A" w:rsidRDefault="007C05C0" w:rsidP="009B5895">
            <w:pPr>
              <w:pStyle w:val="a3"/>
              <w:spacing w:before="0" w:beforeAutospacing="0" w:after="0" w:afterAutospacing="0" w:line="315" w:lineRule="atLeast"/>
              <w:jc w:val="center"/>
              <w:textAlignment w:val="baseline"/>
              <w:rPr>
                <w:color w:val="000000" w:themeColor="text1"/>
                <w:sz w:val="18"/>
                <w:szCs w:val="18"/>
              </w:rPr>
            </w:pPr>
            <w:r>
              <w:rPr>
                <w:color w:val="000000" w:themeColor="text1"/>
                <w:sz w:val="18"/>
                <w:szCs w:val="18"/>
              </w:rPr>
              <w:t>трансформатора</w:t>
            </w:r>
          </w:p>
        </w:tc>
      </w:tr>
      <w:tr w:rsidR="007C05C0" w:rsidRPr="008C001F" w:rsidTr="00B62E1B">
        <w:trPr>
          <w:trHeight w:val="641"/>
        </w:trPr>
        <w:tc>
          <w:tcPr>
            <w:tcW w:w="426" w:type="dxa"/>
            <w:tcBorders>
              <w:top w:val="single" w:sz="6" w:space="0" w:color="D9D9D9"/>
              <w:left w:val="single" w:sz="6" w:space="0" w:color="D9D9D9"/>
              <w:bottom w:val="single" w:sz="6" w:space="0" w:color="D9D9D9"/>
              <w:right w:val="single" w:sz="6" w:space="0" w:color="D9D9D9"/>
            </w:tcBorders>
          </w:tcPr>
          <w:p w:rsidR="007C05C0" w:rsidRPr="00060D7A" w:rsidRDefault="007C05C0" w:rsidP="00B62E1B">
            <w:pPr>
              <w:pStyle w:val="a3"/>
              <w:spacing w:before="0" w:beforeAutospacing="0" w:after="0" w:afterAutospacing="0" w:line="315" w:lineRule="atLeast"/>
              <w:jc w:val="center"/>
              <w:textAlignment w:val="baseline"/>
              <w:rPr>
                <w:color w:val="000000" w:themeColor="text1"/>
                <w:sz w:val="18"/>
                <w:szCs w:val="18"/>
              </w:rPr>
            </w:pPr>
            <w:r w:rsidRPr="00060D7A">
              <w:rPr>
                <w:color w:val="000000" w:themeColor="text1"/>
                <w:sz w:val="18"/>
                <w:szCs w:val="18"/>
              </w:rPr>
              <w:t>8.</w:t>
            </w:r>
          </w:p>
        </w:tc>
        <w:tc>
          <w:tcPr>
            <w:tcW w:w="4111" w:type="dxa"/>
            <w:tcBorders>
              <w:top w:val="single" w:sz="6" w:space="0" w:color="D9D9D9"/>
              <w:left w:val="single" w:sz="6" w:space="0" w:color="D9D9D9"/>
              <w:bottom w:val="single" w:sz="6" w:space="0" w:color="D9D9D9"/>
              <w:right w:val="single" w:sz="6" w:space="0" w:color="D9D9D9"/>
            </w:tcBorders>
            <w:shd w:val="clear" w:color="auto" w:fill="auto"/>
            <w:tcMar>
              <w:top w:w="30" w:type="dxa"/>
              <w:left w:w="30" w:type="dxa"/>
              <w:bottom w:w="30" w:type="dxa"/>
              <w:right w:w="30" w:type="dxa"/>
            </w:tcMar>
            <w:hideMark/>
          </w:tcPr>
          <w:p w:rsidR="007C05C0" w:rsidRPr="00060D7A" w:rsidRDefault="007C05C0" w:rsidP="009B5895">
            <w:pPr>
              <w:pStyle w:val="a3"/>
              <w:spacing w:before="0" w:beforeAutospacing="0" w:after="0" w:afterAutospacing="0" w:line="315" w:lineRule="atLeast"/>
              <w:textAlignment w:val="baseline"/>
              <w:rPr>
                <w:color w:val="000000" w:themeColor="text1"/>
                <w:sz w:val="18"/>
                <w:szCs w:val="18"/>
              </w:rPr>
            </w:pPr>
            <w:r w:rsidRPr="00060D7A">
              <w:rPr>
                <w:color w:val="000000" w:themeColor="text1"/>
                <w:sz w:val="18"/>
                <w:szCs w:val="18"/>
              </w:rPr>
              <w:t>Затраты на материалы для проведения капитального ремонта, тыс. руб.</w:t>
            </w:r>
          </w:p>
        </w:tc>
        <w:tc>
          <w:tcPr>
            <w:tcW w:w="2268" w:type="dxa"/>
            <w:tcBorders>
              <w:top w:val="single" w:sz="6" w:space="0" w:color="D9D9D9"/>
              <w:left w:val="single" w:sz="6" w:space="0" w:color="D9D9D9"/>
              <w:bottom w:val="single" w:sz="6" w:space="0" w:color="D9D9D9"/>
              <w:right w:val="single" w:sz="6" w:space="0" w:color="D9D9D9"/>
            </w:tcBorders>
          </w:tcPr>
          <w:p w:rsidR="007C05C0" w:rsidRPr="00060D7A" w:rsidRDefault="007C05C0" w:rsidP="009B5895">
            <w:pPr>
              <w:pStyle w:val="a3"/>
              <w:spacing w:before="0" w:beforeAutospacing="0" w:after="0" w:afterAutospacing="0" w:line="315" w:lineRule="atLeast"/>
              <w:jc w:val="center"/>
              <w:textAlignment w:val="baseline"/>
              <w:rPr>
                <w:color w:val="000000" w:themeColor="text1"/>
                <w:sz w:val="18"/>
                <w:szCs w:val="18"/>
              </w:rPr>
            </w:pPr>
            <w:r>
              <w:rPr>
                <w:color w:val="000000" w:themeColor="text1"/>
                <w:sz w:val="18"/>
                <w:szCs w:val="18"/>
              </w:rPr>
              <w:t>5</w:t>
            </w:r>
            <w:r w:rsidRPr="00060D7A">
              <w:rPr>
                <w:color w:val="000000" w:themeColor="text1"/>
                <w:sz w:val="18"/>
                <w:szCs w:val="18"/>
              </w:rPr>
              <w:t xml:space="preserve">0% от стоимости </w:t>
            </w:r>
            <w:r>
              <w:rPr>
                <w:color w:val="000000" w:themeColor="text1"/>
                <w:sz w:val="18"/>
                <w:szCs w:val="18"/>
              </w:rPr>
              <w:t>трансформатора</w:t>
            </w:r>
          </w:p>
        </w:tc>
        <w:tc>
          <w:tcPr>
            <w:tcW w:w="2268" w:type="dxa"/>
            <w:tcBorders>
              <w:top w:val="single" w:sz="6" w:space="0" w:color="D9D9D9"/>
              <w:left w:val="single" w:sz="6" w:space="0" w:color="D9D9D9"/>
              <w:bottom w:val="single" w:sz="6" w:space="0" w:color="D9D9D9"/>
              <w:right w:val="single" w:sz="6" w:space="0" w:color="D9D9D9"/>
            </w:tcBorders>
          </w:tcPr>
          <w:p w:rsidR="007C05C0" w:rsidRPr="00060D7A" w:rsidRDefault="000858B4" w:rsidP="009B5895">
            <w:pPr>
              <w:pStyle w:val="a3"/>
              <w:spacing w:before="0" w:beforeAutospacing="0" w:after="0" w:afterAutospacing="0" w:line="315" w:lineRule="atLeast"/>
              <w:jc w:val="center"/>
              <w:textAlignment w:val="baseline"/>
              <w:rPr>
                <w:color w:val="000000" w:themeColor="text1"/>
                <w:sz w:val="18"/>
                <w:szCs w:val="18"/>
              </w:rPr>
            </w:pPr>
            <w:r>
              <w:rPr>
                <w:color w:val="000000" w:themeColor="text1"/>
                <w:sz w:val="18"/>
                <w:szCs w:val="18"/>
              </w:rPr>
              <w:t>-</w:t>
            </w:r>
          </w:p>
        </w:tc>
      </w:tr>
      <w:tr w:rsidR="007C05C0" w:rsidRPr="008C001F" w:rsidTr="00B62E1B">
        <w:trPr>
          <w:trHeight w:val="456"/>
        </w:trPr>
        <w:tc>
          <w:tcPr>
            <w:tcW w:w="426" w:type="dxa"/>
            <w:tcBorders>
              <w:top w:val="single" w:sz="6" w:space="0" w:color="D9D9D9"/>
              <w:left w:val="single" w:sz="6" w:space="0" w:color="D9D9D9"/>
              <w:bottom w:val="single" w:sz="6" w:space="0" w:color="D9D9D9"/>
              <w:right w:val="single" w:sz="6" w:space="0" w:color="D9D9D9"/>
            </w:tcBorders>
          </w:tcPr>
          <w:p w:rsidR="007C05C0" w:rsidRPr="00060D7A" w:rsidRDefault="007C05C0" w:rsidP="00B62E1B">
            <w:pPr>
              <w:pStyle w:val="a3"/>
              <w:spacing w:before="0" w:beforeAutospacing="0" w:after="0" w:afterAutospacing="0" w:line="315" w:lineRule="atLeast"/>
              <w:jc w:val="center"/>
              <w:textAlignment w:val="baseline"/>
              <w:rPr>
                <w:color w:val="000000" w:themeColor="text1"/>
                <w:sz w:val="18"/>
                <w:szCs w:val="18"/>
              </w:rPr>
            </w:pPr>
            <w:r w:rsidRPr="00060D7A">
              <w:rPr>
                <w:color w:val="000000" w:themeColor="text1"/>
                <w:sz w:val="18"/>
                <w:szCs w:val="18"/>
              </w:rPr>
              <w:t>9.</w:t>
            </w:r>
          </w:p>
        </w:tc>
        <w:tc>
          <w:tcPr>
            <w:tcW w:w="4111" w:type="dxa"/>
            <w:tcBorders>
              <w:top w:val="single" w:sz="6" w:space="0" w:color="D9D9D9"/>
              <w:left w:val="single" w:sz="6" w:space="0" w:color="D9D9D9"/>
              <w:bottom w:val="single" w:sz="6" w:space="0" w:color="D9D9D9"/>
              <w:right w:val="single" w:sz="6" w:space="0" w:color="D9D9D9"/>
            </w:tcBorders>
            <w:shd w:val="clear" w:color="auto" w:fill="auto"/>
            <w:tcMar>
              <w:top w:w="30" w:type="dxa"/>
              <w:left w:w="30" w:type="dxa"/>
              <w:bottom w:w="30" w:type="dxa"/>
              <w:right w:w="30" w:type="dxa"/>
            </w:tcMar>
            <w:hideMark/>
          </w:tcPr>
          <w:p w:rsidR="007C05C0" w:rsidRPr="00060D7A" w:rsidRDefault="007C05C0" w:rsidP="009B5895">
            <w:pPr>
              <w:pStyle w:val="a3"/>
              <w:spacing w:before="0" w:beforeAutospacing="0" w:after="0" w:afterAutospacing="0" w:line="315" w:lineRule="atLeast"/>
              <w:textAlignment w:val="baseline"/>
              <w:rPr>
                <w:color w:val="000000" w:themeColor="text1"/>
                <w:sz w:val="18"/>
                <w:szCs w:val="18"/>
              </w:rPr>
            </w:pPr>
            <w:r w:rsidRPr="00060D7A">
              <w:rPr>
                <w:color w:val="000000" w:themeColor="text1"/>
                <w:sz w:val="18"/>
                <w:szCs w:val="18"/>
              </w:rPr>
              <w:t>Тарифная ставка оплаты труда ремонтного персонала, тыс. руб./чел∙ч.</w:t>
            </w:r>
          </w:p>
        </w:tc>
        <w:tc>
          <w:tcPr>
            <w:tcW w:w="2268" w:type="dxa"/>
            <w:tcBorders>
              <w:top w:val="single" w:sz="6" w:space="0" w:color="D9D9D9"/>
              <w:left w:val="single" w:sz="6" w:space="0" w:color="D9D9D9"/>
              <w:bottom w:val="single" w:sz="6" w:space="0" w:color="D9D9D9"/>
              <w:right w:val="single" w:sz="6" w:space="0" w:color="D9D9D9"/>
            </w:tcBorders>
          </w:tcPr>
          <w:p w:rsidR="007C05C0" w:rsidRPr="00060D7A" w:rsidRDefault="007C05C0" w:rsidP="009B5895">
            <w:pPr>
              <w:pStyle w:val="a3"/>
              <w:spacing w:before="0" w:beforeAutospacing="0" w:after="0" w:afterAutospacing="0" w:line="315" w:lineRule="atLeast"/>
              <w:jc w:val="center"/>
              <w:textAlignment w:val="baseline"/>
              <w:rPr>
                <w:color w:val="000000" w:themeColor="text1"/>
                <w:sz w:val="18"/>
                <w:szCs w:val="18"/>
              </w:rPr>
            </w:pPr>
            <w:r>
              <w:rPr>
                <w:color w:val="000000" w:themeColor="text1"/>
                <w:sz w:val="18"/>
                <w:szCs w:val="18"/>
              </w:rPr>
              <w:t>0,2</w:t>
            </w:r>
          </w:p>
        </w:tc>
        <w:tc>
          <w:tcPr>
            <w:tcW w:w="2268" w:type="dxa"/>
            <w:tcBorders>
              <w:top w:val="single" w:sz="6" w:space="0" w:color="D9D9D9"/>
              <w:left w:val="single" w:sz="6" w:space="0" w:color="D9D9D9"/>
              <w:bottom w:val="single" w:sz="6" w:space="0" w:color="D9D9D9"/>
              <w:right w:val="single" w:sz="6" w:space="0" w:color="D9D9D9"/>
            </w:tcBorders>
          </w:tcPr>
          <w:p w:rsidR="007C05C0" w:rsidRPr="00060D7A" w:rsidRDefault="007C05C0" w:rsidP="009B5895">
            <w:pPr>
              <w:pStyle w:val="a3"/>
              <w:spacing w:before="0" w:beforeAutospacing="0" w:after="0" w:afterAutospacing="0" w:line="315" w:lineRule="atLeast"/>
              <w:jc w:val="center"/>
              <w:textAlignment w:val="baseline"/>
              <w:rPr>
                <w:color w:val="000000" w:themeColor="text1"/>
                <w:sz w:val="18"/>
                <w:szCs w:val="18"/>
              </w:rPr>
            </w:pPr>
            <w:r>
              <w:rPr>
                <w:color w:val="000000" w:themeColor="text1"/>
                <w:sz w:val="18"/>
                <w:szCs w:val="18"/>
              </w:rPr>
              <w:t>0,2</w:t>
            </w:r>
          </w:p>
        </w:tc>
      </w:tr>
      <w:tr w:rsidR="007C05C0" w:rsidRPr="008C001F" w:rsidTr="00B62E1B">
        <w:trPr>
          <w:trHeight w:val="456"/>
        </w:trPr>
        <w:tc>
          <w:tcPr>
            <w:tcW w:w="426" w:type="dxa"/>
            <w:tcBorders>
              <w:top w:val="single" w:sz="6" w:space="0" w:color="D9D9D9"/>
              <w:left w:val="single" w:sz="6" w:space="0" w:color="D9D9D9"/>
              <w:bottom w:val="single" w:sz="6" w:space="0" w:color="D9D9D9"/>
              <w:right w:val="single" w:sz="6" w:space="0" w:color="D9D9D9"/>
            </w:tcBorders>
          </w:tcPr>
          <w:p w:rsidR="007C05C0" w:rsidRPr="00060D7A" w:rsidRDefault="007C05C0" w:rsidP="00B62E1B">
            <w:pPr>
              <w:pStyle w:val="a3"/>
              <w:spacing w:before="0" w:beforeAutospacing="0" w:after="0" w:afterAutospacing="0" w:line="315" w:lineRule="atLeast"/>
              <w:jc w:val="center"/>
              <w:textAlignment w:val="baseline"/>
              <w:rPr>
                <w:color w:val="000000" w:themeColor="text1"/>
                <w:sz w:val="18"/>
                <w:szCs w:val="18"/>
              </w:rPr>
            </w:pPr>
            <w:r>
              <w:rPr>
                <w:color w:val="000000" w:themeColor="text1"/>
                <w:sz w:val="18"/>
                <w:szCs w:val="18"/>
              </w:rPr>
              <w:t>10</w:t>
            </w:r>
          </w:p>
        </w:tc>
        <w:tc>
          <w:tcPr>
            <w:tcW w:w="4111" w:type="dxa"/>
            <w:tcBorders>
              <w:top w:val="single" w:sz="6" w:space="0" w:color="D9D9D9"/>
              <w:left w:val="single" w:sz="6" w:space="0" w:color="D9D9D9"/>
              <w:bottom w:val="single" w:sz="6" w:space="0" w:color="D9D9D9"/>
              <w:right w:val="single" w:sz="6" w:space="0" w:color="D9D9D9"/>
            </w:tcBorders>
            <w:shd w:val="clear" w:color="auto" w:fill="auto"/>
            <w:tcMar>
              <w:top w:w="30" w:type="dxa"/>
              <w:left w:w="30" w:type="dxa"/>
              <w:bottom w:w="30" w:type="dxa"/>
              <w:right w:w="30" w:type="dxa"/>
            </w:tcMar>
          </w:tcPr>
          <w:p w:rsidR="007C05C0" w:rsidRPr="00060D7A" w:rsidRDefault="007C05C0" w:rsidP="007C05C0">
            <w:pPr>
              <w:pStyle w:val="a3"/>
              <w:spacing w:before="0" w:beforeAutospacing="0" w:after="0" w:afterAutospacing="0" w:line="315" w:lineRule="atLeast"/>
              <w:textAlignment w:val="baseline"/>
              <w:rPr>
                <w:color w:val="000000" w:themeColor="text1"/>
                <w:sz w:val="18"/>
                <w:szCs w:val="18"/>
              </w:rPr>
            </w:pPr>
            <w:r>
              <w:rPr>
                <w:color w:val="000000" w:themeColor="text1"/>
                <w:sz w:val="18"/>
                <w:szCs w:val="18"/>
              </w:rPr>
              <w:t>Норматив потерь</w:t>
            </w:r>
            <w:r w:rsidR="00CA3101">
              <w:rPr>
                <w:color w:val="000000" w:themeColor="text1"/>
                <w:sz w:val="18"/>
                <w:szCs w:val="18"/>
              </w:rPr>
              <w:t xml:space="preserve"> холостого хода трансформатора</w:t>
            </w:r>
            <w:r>
              <w:rPr>
                <w:color w:val="000000" w:themeColor="text1"/>
                <w:sz w:val="18"/>
                <w:szCs w:val="18"/>
              </w:rPr>
              <w:t xml:space="preserve"> с учетом износа, %</w:t>
            </w:r>
          </w:p>
        </w:tc>
        <w:tc>
          <w:tcPr>
            <w:tcW w:w="2268" w:type="dxa"/>
            <w:tcBorders>
              <w:top w:val="single" w:sz="6" w:space="0" w:color="D9D9D9"/>
              <w:left w:val="single" w:sz="6" w:space="0" w:color="D9D9D9"/>
              <w:bottom w:val="single" w:sz="6" w:space="0" w:color="D9D9D9"/>
              <w:right w:val="single" w:sz="6" w:space="0" w:color="D9D9D9"/>
            </w:tcBorders>
          </w:tcPr>
          <w:p w:rsidR="00066C1B" w:rsidRDefault="00461CE1" w:rsidP="00066C1B">
            <w:pPr>
              <w:pStyle w:val="a3"/>
              <w:spacing w:before="0" w:beforeAutospacing="0" w:after="0" w:afterAutospacing="0" w:line="315" w:lineRule="atLeast"/>
              <w:jc w:val="center"/>
              <w:textAlignment w:val="baseline"/>
              <w:rPr>
                <w:color w:val="000000" w:themeColor="text1"/>
                <w:sz w:val="18"/>
                <w:szCs w:val="18"/>
              </w:rPr>
            </w:pPr>
            <w:r>
              <w:rPr>
                <w:color w:val="000000" w:themeColor="text1"/>
                <w:sz w:val="18"/>
                <w:szCs w:val="18"/>
              </w:rPr>
              <w:t>2,1</w:t>
            </w:r>
            <w:r w:rsidR="00066C1B">
              <w:rPr>
                <w:color w:val="000000" w:themeColor="text1"/>
                <w:sz w:val="18"/>
                <w:szCs w:val="18"/>
              </w:rPr>
              <w:t>3</w:t>
            </w:r>
          </w:p>
        </w:tc>
        <w:tc>
          <w:tcPr>
            <w:tcW w:w="2268" w:type="dxa"/>
            <w:tcBorders>
              <w:top w:val="single" w:sz="6" w:space="0" w:color="D9D9D9"/>
              <w:left w:val="single" w:sz="6" w:space="0" w:color="D9D9D9"/>
              <w:bottom w:val="single" w:sz="6" w:space="0" w:color="D9D9D9"/>
              <w:right w:val="single" w:sz="6" w:space="0" w:color="D9D9D9"/>
            </w:tcBorders>
          </w:tcPr>
          <w:p w:rsidR="007C05C0" w:rsidRDefault="00066C1B" w:rsidP="009B5895">
            <w:pPr>
              <w:pStyle w:val="a3"/>
              <w:spacing w:before="0" w:beforeAutospacing="0" w:after="0" w:afterAutospacing="0" w:line="315" w:lineRule="atLeast"/>
              <w:jc w:val="center"/>
              <w:textAlignment w:val="baseline"/>
              <w:rPr>
                <w:color w:val="000000" w:themeColor="text1"/>
                <w:sz w:val="18"/>
                <w:szCs w:val="18"/>
              </w:rPr>
            </w:pPr>
            <w:r>
              <w:rPr>
                <w:color w:val="000000" w:themeColor="text1"/>
                <w:sz w:val="18"/>
                <w:szCs w:val="18"/>
              </w:rPr>
              <w:t>0,85</w:t>
            </w:r>
          </w:p>
        </w:tc>
      </w:tr>
    </w:tbl>
    <w:p w:rsidR="005A4E75" w:rsidRDefault="005A4E75" w:rsidP="00E404A3">
      <w:pPr>
        <w:pStyle w:val="a3"/>
        <w:spacing w:before="0" w:beforeAutospacing="0" w:after="0" w:afterAutospacing="0"/>
        <w:ind w:firstLine="709"/>
        <w:jc w:val="both"/>
        <w:textAlignment w:val="baseline"/>
        <w:rPr>
          <w:color w:val="000000" w:themeColor="text1"/>
        </w:rPr>
      </w:pPr>
    </w:p>
    <w:p w:rsidR="007C05C0" w:rsidRDefault="007C05C0" w:rsidP="007C05C0">
      <w:pPr>
        <w:pStyle w:val="a3"/>
        <w:spacing w:before="0" w:beforeAutospacing="0" w:after="0" w:afterAutospacing="0"/>
        <w:ind w:firstLine="709"/>
        <w:textAlignment w:val="baseline"/>
        <w:rPr>
          <w:color w:val="000000" w:themeColor="text1"/>
        </w:rPr>
      </w:pPr>
      <w:r w:rsidRPr="008C001F">
        <w:rPr>
          <w:color w:val="000000" w:themeColor="text1"/>
        </w:rPr>
        <w:t>Эксплуатационные затраты у</w:t>
      </w:r>
      <w:r>
        <w:rPr>
          <w:color w:val="000000" w:themeColor="text1"/>
        </w:rPr>
        <w:t xml:space="preserve"> ячеек К-6У</w:t>
      </w:r>
      <w:r w:rsidRPr="008C001F">
        <w:rPr>
          <w:color w:val="000000" w:themeColor="text1"/>
        </w:rPr>
        <w:t>:</w:t>
      </w:r>
    </w:p>
    <w:p w:rsidR="007C05C0" w:rsidRPr="005B34FD" w:rsidRDefault="007C05C0" w:rsidP="007C05C0">
      <w:pPr>
        <w:pStyle w:val="a3"/>
        <w:spacing w:before="0" w:beforeAutospacing="0" w:after="0" w:afterAutospacing="0"/>
        <w:ind w:firstLine="709"/>
        <w:jc w:val="center"/>
        <w:textAlignment w:val="baseline"/>
        <w:rPr>
          <w:color w:val="000000" w:themeColor="text1"/>
        </w:rPr>
      </w:pPr>
      <w:r w:rsidRPr="005B34FD">
        <w:rPr>
          <w:color w:val="000000" w:themeColor="text1"/>
        </w:rPr>
        <w:t>З</w:t>
      </w:r>
      <w:r w:rsidRPr="005B34FD">
        <w:rPr>
          <w:color w:val="000000" w:themeColor="text1"/>
          <w:vertAlign w:val="subscript"/>
        </w:rPr>
        <w:t>эксп</w:t>
      </w:r>
      <w:r w:rsidRPr="005B34FD">
        <w:rPr>
          <w:color w:val="000000" w:themeColor="text1"/>
        </w:rPr>
        <w:t>=</w:t>
      </w:r>
      <m:oMath>
        <m:f>
          <m:fPr>
            <m:ctrlPr>
              <w:rPr>
                <w:rFonts w:ascii="Cambria Math" w:hAnsi="Cambria Math"/>
                <w:i/>
                <w:color w:val="000000" w:themeColor="text1"/>
              </w:rPr>
            </m:ctrlPr>
          </m:fPr>
          <m:num>
            <m:r>
              <w:rPr>
                <w:rFonts w:ascii="Cambria Math" w:hAnsi="Cambria Math"/>
                <w:color w:val="000000" w:themeColor="text1"/>
              </w:rPr>
              <m:t>0,04*7100+28*0.2</m:t>
            </m:r>
          </m:num>
          <m:den>
            <m:r>
              <w:rPr>
                <w:rFonts w:ascii="Cambria Math" w:hAnsi="Cambria Math"/>
                <w:color w:val="000000" w:themeColor="text1"/>
              </w:rPr>
              <m:t>1</m:t>
            </m:r>
          </m:den>
        </m:f>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0,5*7100+72*0.2</m:t>
            </m:r>
          </m:num>
          <m:den>
            <m:r>
              <w:rPr>
                <w:rFonts w:ascii="Cambria Math" w:hAnsi="Cambria Math"/>
                <w:color w:val="000000" w:themeColor="text1"/>
              </w:rPr>
              <m:t>8</m:t>
            </m:r>
          </m:den>
        </m:f>
        <m:r>
          <w:rPr>
            <w:rFonts w:ascii="Cambria Math" w:hAnsi="Cambria Math"/>
            <w:color w:val="000000" w:themeColor="text1"/>
          </w:rPr>
          <m:t>=735,15</m:t>
        </m:r>
      </m:oMath>
      <w:r w:rsidRPr="005B34FD">
        <w:rPr>
          <w:color w:val="000000" w:themeColor="text1"/>
        </w:rPr>
        <w:t>тыс.руб</w:t>
      </w:r>
    </w:p>
    <w:p w:rsidR="007C05C0" w:rsidRPr="005B34FD" w:rsidRDefault="007C05C0" w:rsidP="007C05C0">
      <w:pPr>
        <w:pStyle w:val="a3"/>
        <w:spacing w:before="0" w:beforeAutospacing="0" w:after="0" w:afterAutospacing="0"/>
        <w:ind w:firstLine="709"/>
        <w:textAlignment w:val="baseline"/>
        <w:rPr>
          <w:color w:val="000000" w:themeColor="text1"/>
        </w:rPr>
      </w:pPr>
    </w:p>
    <w:p w:rsidR="007C05C0" w:rsidRPr="005B34FD" w:rsidRDefault="007C05C0" w:rsidP="007C05C0">
      <w:pPr>
        <w:pStyle w:val="a3"/>
        <w:spacing w:before="0" w:beforeAutospacing="0" w:after="0" w:afterAutospacing="0"/>
        <w:ind w:firstLine="709"/>
        <w:textAlignment w:val="baseline"/>
        <w:rPr>
          <w:color w:val="000000" w:themeColor="text1"/>
        </w:rPr>
      </w:pPr>
      <w:r w:rsidRPr="005B34FD">
        <w:rPr>
          <w:color w:val="000000" w:themeColor="text1"/>
        </w:rPr>
        <w:t>Эксплуатационные затраты у ячеек КРН-</w:t>
      </w:r>
      <w:r w:rsidRPr="005B34FD">
        <w:rPr>
          <w:color w:val="000000" w:themeColor="text1"/>
          <w:lang w:val="en-US"/>
        </w:rPr>
        <w:t>IV</w:t>
      </w:r>
      <w:r w:rsidRPr="005B34FD">
        <w:rPr>
          <w:color w:val="000000" w:themeColor="text1"/>
        </w:rPr>
        <w:t>-10кВ:</w:t>
      </w:r>
    </w:p>
    <w:p w:rsidR="007C05C0" w:rsidRPr="005B34FD" w:rsidRDefault="007C05C0" w:rsidP="007C05C0">
      <w:pPr>
        <w:pStyle w:val="a3"/>
        <w:spacing w:before="0" w:beforeAutospacing="0" w:after="0" w:afterAutospacing="0"/>
        <w:ind w:firstLine="709"/>
        <w:jc w:val="center"/>
        <w:textAlignment w:val="baseline"/>
        <w:rPr>
          <w:color w:val="000000" w:themeColor="text1"/>
        </w:rPr>
      </w:pPr>
      <w:r w:rsidRPr="005B34FD">
        <w:rPr>
          <w:color w:val="000000" w:themeColor="text1"/>
        </w:rPr>
        <w:t>З</w:t>
      </w:r>
      <w:r w:rsidRPr="005B34FD">
        <w:rPr>
          <w:color w:val="000000" w:themeColor="text1"/>
          <w:vertAlign w:val="subscript"/>
        </w:rPr>
        <w:t>эксп</w:t>
      </w:r>
      <w:r w:rsidRPr="005B34FD">
        <w:rPr>
          <w:color w:val="000000" w:themeColor="text1"/>
        </w:rPr>
        <w:t>=</w:t>
      </w:r>
      <m:oMath>
        <m:f>
          <m:fPr>
            <m:ctrlPr>
              <w:rPr>
                <w:rFonts w:ascii="Cambria Math" w:hAnsi="Cambria Math"/>
                <w:i/>
                <w:color w:val="000000" w:themeColor="text1"/>
              </w:rPr>
            </m:ctrlPr>
          </m:fPr>
          <m:num>
            <m:r>
              <w:rPr>
                <w:rFonts w:ascii="Cambria Math" w:hAnsi="Cambria Math"/>
                <w:color w:val="000000" w:themeColor="text1"/>
              </w:rPr>
              <m:t>0,04*9500+28*0.2</m:t>
            </m:r>
          </m:num>
          <m:den>
            <m:r>
              <w:rPr>
                <w:rFonts w:ascii="Cambria Math" w:hAnsi="Cambria Math"/>
                <w:color w:val="000000" w:themeColor="text1"/>
              </w:rPr>
              <m:t>10</m:t>
            </m:r>
          </m:den>
        </m:f>
        <m:r>
          <w:rPr>
            <w:rFonts w:ascii="Cambria Math" w:hAnsi="Cambria Math"/>
            <w:color w:val="000000" w:themeColor="text1"/>
          </w:rPr>
          <m:t>=38,56</m:t>
        </m:r>
      </m:oMath>
      <w:r w:rsidRPr="005B34FD">
        <w:rPr>
          <w:color w:val="000000" w:themeColor="text1"/>
        </w:rPr>
        <w:t>тыс.руб</w:t>
      </w:r>
    </w:p>
    <w:p w:rsidR="007C05C0" w:rsidRDefault="007C05C0" w:rsidP="007C05C0">
      <w:pPr>
        <w:pStyle w:val="a3"/>
        <w:spacing w:before="0" w:beforeAutospacing="0" w:after="0" w:afterAutospacing="0"/>
        <w:ind w:firstLine="709"/>
        <w:textAlignment w:val="baseline"/>
        <w:rPr>
          <w:color w:val="000000" w:themeColor="text1"/>
        </w:rPr>
      </w:pPr>
    </w:p>
    <w:p w:rsidR="007C05C0" w:rsidRPr="005B34FD" w:rsidRDefault="007C05C0" w:rsidP="007C05C0">
      <w:pPr>
        <w:pStyle w:val="a3"/>
        <w:spacing w:before="0" w:beforeAutospacing="0" w:after="0" w:afterAutospacing="0"/>
        <w:ind w:firstLine="709"/>
        <w:textAlignment w:val="baseline"/>
        <w:rPr>
          <w:color w:val="000000" w:themeColor="text1"/>
        </w:rPr>
      </w:pPr>
      <w:r w:rsidRPr="005B34FD">
        <w:rPr>
          <w:color w:val="000000" w:themeColor="text1"/>
        </w:rPr>
        <w:t>Итоговая экономия от замены ячеек:</w:t>
      </w:r>
    </w:p>
    <w:p w:rsidR="005B34FD" w:rsidRPr="005B34FD" w:rsidRDefault="005B34FD" w:rsidP="007C05C0">
      <w:pPr>
        <w:pStyle w:val="a3"/>
        <w:spacing w:before="0" w:beforeAutospacing="0" w:after="0" w:afterAutospacing="0"/>
        <w:ind w:firstLine="709"/>
        <w:textAlignment w:val="baseline"/>
        <w:rPr>
          <w:color w:val="000000" w:themeColor="text1"/>
        </w:rPr>
      </w:pPr>
    </w:p>
    <w:p w:rsidR="007C05C0" w:rsidRPr="005B34FD" w:rsidRDefault="007C05C0" w:rsidP="007C05C0">
      <w:pPr>
        <w:pStyle w:val="a3"/>
        <w:spacing w:before="0" w:beforeAutospacing="0" w:after="0" w:afterAutospacing="0"/>
        <w:ind w:firstLine="709"/>
        <w:jc w:val="center"/>
        <w:textAlignment w:val="baseline"/>
        <w:rPr>
          <w:color w:val="000000" w:themeColor="text1"/>
        </w:rPr>
      </w:pPr>
      <w:r w:rsidRPr="005B34FD">
        <w:rPr>
          <w:color w:val="000000" w:themeColor="text1"/>
        </w:rPr>
        <w:t>∆Э=2*</w:t>
      </w:r>
      <m:oMath>
        <m:r>
          <w:rPr>
            <w:rFonts w:ascii="Cambria Math" w:hAnsi="Cambria Math"/>
            <w:color w:val="000000" w:themeColor="text1"/>
          </w:rPr>
          <m:t>(735,15-38,56)=1393,18</m:t>
        </m:r>
      </m:oMath>
      <w:r w:rsidRPr="005B34FD">
        <w:rPr>
          <w:color w:val="000000" w:themeColor="text1"/>
        </w:rPr>
        <w:t>тыс.руб</w:t>
      </w:r>
    </w:p>
    <w:p w:rsidR="005B34FD" w:rsidRDefault="005B34FD" w:rsidP="007C05C0">
      <w:pPr>
        <w:pStyle w:val="a3"/>
        <w:spacing w:before="0" w:beforeAutospacing="0" w:after="0" w:afterAutospacing="0"/>
        <w:ind w:firstLine="709"/>
        <w:jc w:val="center"/>
        <w:textAlignment w:val="baseline"/>
        <w:rPr>
          <w:color w:val="000000" w:themeColor="text1"/>
          <w:sz w:val="28"/>
          <w:szCs w:val="28"/>
        </w:rPr>
      </w:pPr>
    </w:p>
    <w:p w:rsidR="00A0194D" w:rsidRPr="005A4E75" w:rsidRDefault="00A0194D" w:rsidP="00A0194D">
      <w:pPr>
        <w:pStyle w:val="a3"/>
        <w:spacing w:before="0" w:beforeAutospacing="0" w:after="0" w:afterAutospacing="0"/>
        <w:ind w:firstLine="709"/>
        <w:rPr>
          <w:color w:val="000000"/>
        </w:rPr>
      </w:pPr>
      <w:r w:rsidRPr="005A4E75">
        <w:rPr>
          <w:color w:val="000000"/>
        </w:rPr>
        <w:t>Анализ значений потерь холостого хода показал, что для трансформаторов со сроком службы до 20 лет в качестве обобщенных характеристик допустимо принимать значения потерь холостого хода равным паспортным значениям.</w:t>
      </w:r>
    </w:p>
    <w:p w:rsidR="00A0194D" w:rsidRDefault="00A0194D" w:rsidP="00A0194D">
      <w:pPr>
        <w:pStyle w:val="a3"/>
        <w:spacing w:before="0" w:beforeAutospacing="0" w:after="0" w:afterAutospacing="0"/>
        <w:ind w:firstLine="709"/>
        <w:jc w:val="both"/>
        <w:textAlignment w:val="baseline"/>
        <w:rPr>
          <w:color w:val="000000"/>
        </w:rPr>
      </w:pPr>
      <w:r w:rsidRPr="005A4E75">
        <w:rPr>
          <w:color w:val="000000"/>
        </w:rPr>
        <w:t>Для трансформаторов со сроком службы более 20 лет потери холостого хода возрастают в среднем с интенсивностью 1,75% (от паспортного значения) в год</w:t>
      </w:r>
    </w:p>
    <w:p w:rsidR="00066C1B" w:rsidRDefault="00066C1B" w:rsidP="007C05C0">
      <w:pPr>
        <w:pStyle w:val="a3"/>
        <w:spacing w:before="0" w:beforeAutospacing="0" w:after="0" w:afterAutospacing="0"/>
        <w:ind w:firstLine="709"/>
        <w:jc w:val="center"/>
        <w:textAlignment w:val="baseline"/>
        <w:rPr>
          <w:color w:val="000000" w:themeColor="text1"/>
          <w:sz w:val="28"/>
          <w:szCs w:val="28"/>
        </w:rPr>
      </w:pPr>
    </w:p>
    <w:p w:rsidR="00910E30" w:rsidRDefault="00A0194D" w:rsidP="00A0194D">
      <w:pPr>
        <w:pStyle w:val="a3"/>
        <w:spacing w:before="0" w:beforeAutospacing="0" w:after="0" w:afterAutospacing="0"/>
        <w:ind w:firstLine="709"/>
        <w:textAlignment w:val="baseline"/>
        <w:rPr>
          <w:color w:val="000000" w:themeColor="text1"/>
        </w:rPr>
      </w:pPr>
      <w:r>
        <w:rPr>
          <w:color w:val="000000" w:themeColor="text1"/>
        </w:rPr>
        <w:t>Расчет потерь электроэнергии в силовом трансформаторе на холостом ходу с учетом превышения срока службы:</w:t>
      </w:r>
    </w:p>
    <w:p w:rsidR="007C05C0" w:rsidRDefault="00910E30" w:rsidP="009B5895">
      <w:pPr>
        <w:pStyle w:val="a3"/>
        <w:spacing w:before="0" w:beforeAutospacing="0" w:after="0" w:afterAutospacing="0"/>
        <w:ind w:firstLine="709"/>
        <w:jc w:val="center"/>
        <w:textAlignment w:val="baseline"/>
        <w:rPr>
          <w:color w:val="000000" w:themeColor="text1"/>
        </w:rPr>
      </w:pPr>
      <w:r w:rsidRPr="009B5895">
        <w:rPr>
          <w:i/>
          <w:color w:val="000000" w:themeColor="text1"/>
          <w:sz w:val="26"/>
          <w:szCs w:val="26"/>
          <w:lang w:val="en-US"/>
        </w:rPr>
        <w:lastRenderedPageBreak/>
        <w:t>W</w:t>
      </w:r>
      <w:r w:rsidR="00A0194D">
        <w:rPr>
          <w:color w:val="000000" w:themeColor="text1"/>
          <w:vertAlign w:val="subscript"/>
        </w:rPr>
        <w:t>стар. п</w:t>
      </w:r>
      <w:r w:rsidR="009B5895">
        <w:rPr>
          <w:color w:val="000000" w:themeColor="text1"/>
          <w:vertAlign w:val="subscript"/>
        </w:rPr>
        <w:t>от</w:t>
      </w:r>
      <w:r w:rsidR="00A0194D">
        <w:rPr>
          <w:color w:val="000000" w:themeColor="text1"/>
          <w:vertAlign w:val="subscript"/>
        </w:rPr>
        <w:t xml:space="preserve"> хх</w:t>
      </w:r>
      <w:r w:rsidRPr="009B5895">
        <w:rPr>
          <w:color w:val="000000" w:themeColor="text1"/>
        </w:rPr>
        <w:t>=</w:t>
      </w:r>
      <m:oMath>
        <m:sSub>
          <m:sSubPr>
            <m:ctrlPr>
              <w:rPr>
                <w:rFonts w:ascii="Cambria Math" w:hAnsi="Cambria Math"/>
                <w:i/>
                <w:color w:val="000000" w:themeColor="text1"/>
              </w:rPr>
            </m:ctrlPr>
          </m:sSubPr>
          <m:e>
            <m:r>
              <w:rPr>
                <w:rFonts w:ascii="Cambria Math" w:hAnsi="Cambria Math"/>
                <w:color w:val="000000" w:themeColor="text1"/>
                <w:lang w:val="en-US"/>
              </w:rPr>
              <m:t>W</m:t>
            </m:r>
          </m:e>
          <m:sub>
            <m:r>
              <w:rPr>
                <w:rFonts w:ascii="Cambria Math" w:hAnsi="Cambria Math"/>
                <w:color w:val="000000" w:themeColor="text1"/>
              </w:rPr>
              <m:t>пс</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m:t>
            </m:r>
          </m:e>
          <m:sub>
            <m:r>
              <w:rPr>
                <w:rFonts w:ascii="Cambria Math" w:hAnsi="Cambria Math"/>
                <w:color w:val="000000" w:themeColor="text1"/>
              </w:rPr>
              <m:t>пот хх</m:t>
            </m:r>
          </m:sub>
        </m:sSub>
      </m:oMath>
    </w:p>
    <w:p w:rsidR="00DE52E9" w:rsidRDefault="00DE52E9" w:rsidP="009B5895">
      <w:pPr>
        <w:pStyle w:val="a3"/>
        <w:spacing w:before="0" w:beforeAutospacing="0" w:after="0" w:afterAutospacing="0"/>
        <w:ind w:firstLine="709"/>
        <w:jc w:val="center"/>
        <w:textAlignment w:val="baseline"/>
        <w:rPr>
          <w:color w:val="000000" w:themeColor="text1"/>
        </w:rPr>
      </w:pPr>
    </w:p>
    <w:p w:rsidR="002B49E6" w:rsidRDefault="002B49E6" w:rsidP="002B49E6">
      <w:pPr>
        <w:pStyle w:val="a3"/>
        <w:spacing w:before="0" w:beforeAutospacing="0" w:after="0" w:afterAutospacing="0"/>
        <w:ind w:firstLine="709"/>
        <w:jc w:val="center"/>
        <w:textAlignment w:val="baseline"/>
        <w:rPr>
          <w:color w:val="000000" w:themeColor="text1"/>
        </w:rPr>
      </w:pPr>
      <w:r w:rsidRPr="009B5895">
        <w:rPr>
          <w:i/>
          <w:color w:val="000000" w:themeColor="text1"/>
          <w:sz w:val="26"/>
          <w:szCs w:val="26"/>
          <w:lang w:val="en-US"/>
        </w:rPr>
        <w:t>W</w:t>
      </w:r>
      <w:r>
        <w:rPr>
          <w:color w:val="000000" w:themeColor="text1"/>
          <w:vertAlign w:val="subscript"/>
        </w:rPr>
        <w:t>стар. пот хх</w:t>
      </w:r>
      <w:r w:rsidRPr="009B5895">
        <w:rPr>
          <w:color w:val="000000" w:themeColor="text1"/>
        </w:rPr>
        <w:t>=</w:t>
      </w:r>
      <m:oMath>
        <m:r>
          <w:rPr>
            <w:rFonts w:ascii="Cambria Math" w:hAnsi="Cambria Math"/>
            <w:color w:val="000000" w:themeColor="text1"/>
          </w:rPr>
          <m:t>18768,36*(</m:t>
        </m:r>
        <m:f>
          <m:fPr>
            <m:ctrlPr>
              <w:rPr>
                <w:rFonts w:ascii="Cambria Math" w:hAnsi="Cambria Math"/>
                <w:i/>
                <w:color w:val="000000" w:themeColor="text1"/>
              </w:rPr>
            </m:ctrlPr>
          </m:fPr>
          <m:num>
            <m:r>
              <w:rPr>
                <w:rFonts w:ascii="Cambria Math" w:hAnsi="Cambria Math"/>
                <w:color w:val="000000" w:themeColor="text1"/>
              </w:rPr>
              <m:t>2,13</m:t>
            </m:r>
          </m:num>
          <m:den>
            <m:r>
              <w:rPr>
                <w:rFonts w:ascii="Cambria Math" w:hAnsi="Cambria Math"/>
                <w:color w:val="000000" w:themeColor="text1"/>
              </w:rPr>
              <m:t>100</m:t>
            </m:r>
          </m:den>
        </m:f>
        <m:r>
          <w:rPr>
            <w:rFonts w:ascii="Cambria Math" w:hAnsi="Cambria Math"/>
            <w:color w:val="000000" w:themeColor="text1"/>
          </w:rPr>
          <m:t>)=399,76</m:t>
        </m:r>
        <m:r>
          <m:rPr>
            <m:sty m:val="p"/>
          </m:rPr>
          <w:rPr>
            <w:rFonts w:ascii="Cambria Math" w:hAnsi="Cambria Math"/>
            <w:color w:val="000000" w:themeColor="text1"/>
          </w:rPr>
          <m:t>тыс.кВт.ч</m:t>
        </m:r>
      </m:oMath>
    </w:p>
    <w:p w:rsidR="002B49E6" w:rsidRDefault="002B49E6" w:rsidP="009B5895">
      <w:pPr>
        <w:pStyle w:val="a3"/>
        <w:spacing w:before="0" w:beforeAutospacing="0" w:after="0" w:afterAutospacing="0"/>
        <w:ind w:firstLine="709"/>
        <w:jc w:val="center"/>
        <w:textAlignment w:val="baseline"/>
        <w:rPr>
          <w:color w:val="000000" w:themeColor="text1"/>
        </w:rPr>
      </w:pPr>
    </w:p>
    <w:p w:rsidR="009B5895" w:rsidRDefault="009B5895" w:rsidP="009B5895">
      <w:pPr>
        <w:pStyle w:val="a3"/>
        <w:spacing w:before="0" w:beforeAutospacing="0" w:after="0" w:afterAutospacing="0"/>
        <w:ind w:hanging="426"/>
        <w:jc w:val="center"/>
        <w:textAlignment w:val="baseline"/>
        <w:rPr>
          <w:color w:val="000000" w:themeColor="text1"/>
        </w:rPr>
      </w:pPr>
      <w:r>
        <w:rPr>
          <w:color w:val="000000" w:themeColor="text1"/>
        </w:rPr>
        <w:t xml:space="preserve">где </w:t>
      </w:r>
      <w:r>
        <w:rPr>
          <w:color w:val="000000" w:themeColor="text1"/>
          <w:lang w:val="en-US"/>
        </w:rPr>
        <w:t>W</w:t>
      </w:r>
      <w:r>
        <w:rPr>
          <w:color w:val="000000" w:themeColor="text1"/>
          <w:vertAlign w:val="subscript"/>
        </w:rPr>
        <w:t>пот</w:t>
      </w:r>
      <w:r w:rsidR="00A0194D">
        <w:rPr>
          <w:color w:val="000000" w:themeColor="text1"/>
          <w:vertAlign w:val="subscript"/>
        </w:rPr>
        <w:t xml:space="preserve"> хх</w:t>
      </w:r>
      <w:r>
        <w:rPr>
          <w:color w:val="000000" w:themeColor="text1"/>
          <w:vertAlign w:val="subscript"/>
        </w:rPr>
        <w:t xml:space="preserve"> </w:t>
      </w:r>
      <w:r>
        <w:rPr>
          <w:color w:val="000000" w:themeColor="text1"/>
        </w:rPr>
        <w:t>- объем потерь электроэнергии в силовом трансформаторе на холостом ходу, тыс.кВт.ч;</w:t>
      </w:r>
    </w:p>
    <w:p w:rsidR="009B5895" w:rsidRDefault="009B5895" w:rsidP="009B5895">
      <w:pPr>
        <w:pStyle w:val="a3"/>
        <w:spacing w:before="0" w:beforeAutospacing="0" w:after="0" w:afterAutospacing="0"/>
        <w:ind w:firstLine="426"/>
        <w:textAlignment w:val="baseline"/>
        <w:rPr>
          <w:color w:val="000000" w:themeColor="text1"/>
        </w:rPr>
      </w:pPr>
      <w:r>
        <w:rPr>
          <w:color w:val="000000" w:themeColor="text1"/>
          <w:lang w:val="en-US"/>
        </w:rPr>
        <w:t>W</w:t>
      </w:r>
      <w:r>
        <w:rPr>
          <w:color w:val="000000" w:themeColor="text1"/>
          <w:vertAlign w:val="subscript"/>
        </w:rPr>
        <w:t xml:space="preserve">пс </w:t>
      </w:r>
      <w:r>
        <w:rPr>
          <w:color w:val="000000" w:themeColor="text1"/>
        </w:rPr>
        <w:t>– объем электроэнергии принятой в сеть,</w:t>
      </w:r>
      <w:r w:rsidRPr="009B5895">
        <w:rPr>
          <w:color w:val="000000" w:themeColor="text1"/>
        </w:rPr>
        <w:t xml:space="preserve"> </w:t>
      </w:r>
      <w:r>
        <w:rPr>
          <w:color w:val="000000" w:themeColor="text1"/>
        </w:rPr>
        <w:t>тыс.кВт.ч;</w:t>
      </w:r>
    </w:p>
    <w:p w:rsidR="009B5895" w:rsidRDefault="0010600C" w:rsidP="009B5895">
      <w:pPr>
        <w:pStyle w:val="a3"/>
        <w:spacing w:before="0" w:beforeAutospacing="0" w:after="0" w:afterAutospacing="0"/>
        <w:ind w:left="426"/>
        <w:textAlignment w:val="baseline"/>
        <w:rPr>
          <w:color w:val="000000" w:themeColor="text1"/>
        </w:rPr>
      </w:pPr>
      <m:oMath>
        <m:sSub>
          <m:sSubPr>
            <m:ctrlPr>
              <w:rPr>
                <w:rFonts w:ascii="Cambria Math" w:hAnsi="Cambria Math"/>
                <w:i/>
                <w:color w:val="000000" w:themeColor="text1"/>
              </w:rPr>
            </m:ctrlPr>
          </m:sSubPr>
          <m:e>
            <m:r>
              <w:rPr>
                <w:rFonts w:ascii="Cambria Math" w:hAnsi="Cambria Math"/>
                <w:color w:val="000000" w:themeColor="text1"/>
              </w:rPr>
              <m:t>∆</m:t>
            </m:r>
          </m:e>
          <m:sub>
            <m:r>
              <w:rPr>
                <w:rFonts w:ascii="Cambria Math" w:hAnsi="Cambria Math"/>
                <w:color w:val="000000" w:themeColor="text1"/>
              </w:rPr>
              <m:t>пот хх</m:t>
            </m:r>
          </m:sub>
        </m:sSub>
      </m:oMath>
      <w:r w:rsidR="009B5895">
        <w:rPr>
          <w:color w:val="000000" w:themeColor="text1"/>
        </w:rPr>
        <w:t xml:space="preserve"> – потери электроэнергии в силовом трансформаторе на холостом ходу, %;</w:t>
      </w:r>
    </w:p>
    <w:p w:rsidR="00A0194D" w:rsidRDefault="00A0194D" w:rsidP="00A0194D">
      <w:pPr>
        <w:pStyle w:val="a3"/>
        <w:spacing w:before="0" w:beforeAutospacing="0" w:after="0" w:afterAutospacing="0"/>
        <w:ind w:firstLine="709"/>
        <w:textAlignment w:val="baseline"/>
        <w:rPr>
          <w:color w:val="000000" w:themeColor="text1"/>
        </w:rPr>
      </w:pPr>
    </w:p>
    <w:p w:rsidR="00A0194D" w:rsidRDefault="00A0194D" w:rsidP="00A0194D">
      <w:pPr>
        <w:pStyle w:val="a3"/>
        <w:spacing w:before="0" w:beforeAutospacing="0" w:after="0" w:afterAutospacing="0"/>
        <w:ind w:firstLine="709"/>
        <w:textAlignment w:val="baseline"/>
        <w:rPr>
          <w:color w:val="000000" w:themeColor="text1"/>
        </w:rPr>
      </w:pPr>
      <w:r>
        <w:rPr>
          <w:color w:val="000000" w:themeColor="text1"/>
        </w:rPr>
        <w:t>Расчет потерь электроэнергии в силовом трансформаторе на холостом ходу с учетом превышения срока службы:</w:t>
      </w:r>
    </w:p>
    <w:p w:rsidR="00A0194D" w:rsidRDefault="00A0194D" w:rsidP="00A0194D">
      <w:pPr>
        <w:pStyle w:val="a3"/>
        <w:spacing w:before="0" w:beforeAutospacing="0" w:after="0" w:afterAutospacing="0"/>
        <w:ind w:firstLine="709"/>
        <w:jc w:val="center"/>
        <w:textAlignment w:val="baseline"/>
        <w:rPr>
          <w:color w:val="000000" w:themeColor="text1"/>
        </w:rPr>
      </w:pPr>
      <w:r w:rsidRPr="009B5895">
        <w:rPr>
          <w:i/>
          <w:color w:val="000000" w:themeColor="text1"/>
          <w:sz w:val="26"/>
          <w:szCs w:val="26"/>
          <w:lang w:val="en-US"/>
        </w:rPr>
        <w:t>W</w:t>
      </w:r>
      <w:r w:rsidR="002B49E6">
        <w:rPr>
          <w:color w:val="000000" w:themeColor="text1"/>
          <w:vertAlign w:val="subscript"/>
        </w:rPr>
        <w:t>нов.п</w:t>
      </w:r>
      <w:r>
        <w:rPr>
          <w:color w:val="000000" w:themeColor="text1"/>
          <w:vertAlign w:val="subscript"/>
        </w:rPr>
        <w:t>от хх</w:t>
      </w:r>
      <w:r w:rsidRPr="009B5895">
        <w:rPr>
          <w:color w:val="000000" w:themeColor="text1"/>
        </w:rPr>
        <w:t>=</w:t>
      </w:r>
      <m:oMath>
        <m:sSub>
          <m:sSubPr>
            <m:ctrlPr>
              <w:rPr>
                <w:rFonts w:ascii="Cambria Math" w:hAnsi="Cambria Math"/>
                <w:i/>
                <w:color w:val="000000" w:themeColor="text1"/>
              </w:rPr>
            </m:ctrlPr>
          </m:sSubPr>
          <m:e>
            <m:r>
              <w:rPr>
                <w:rFonts w:ascii="Cambria Math" w:hAnsi="Cambria Math"/>
                <w:color w:val="000000" w:themeColor="text1"/>
                <w:lang w:val="en-US"/>
              </w:rPr>
              <m:t>W</m:t>
            </m:r>
          </m:e>
          <m:sub>
            <m:r>
              <w:rPr>
                <w:rFonts w:ascii="Cambria Math" w:hAnsi="Cambria Math"/>
                <w:color w:val="000000" w:themeColor="text1"/>
              </w:rPr>
              <m:t>пс</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m:t>
            </m:r>
          </m:e>
          <m:sub>
            <m:r>
              <w:rPr>
                <w:rFonts w:ascii="Cambria Math" w:hAnsi="Cambria Math"/>
                <w:color w:val="000000" w:themeColor="text1"/>
              </w:rPr>
              <m:t>пот хх</m:t>
            </m:r>
          </m:sub>
        </m:sSub>
      </m:oMath>
    </w:p>
    <w:p w:rsidR="00DE52E9" w:rsidRDefault="00DE52E9" w:rsidP="00DE52E9">
      <w:pPr>
        <w:pStyle w:val="a3"/>
        <w:spacing w:before="0" w:beforeAutospacing="0" w:after="0" w:afterAutospacing="0"/>
        <w:ind w:firstLine="709"/>
        <w:jc w:val="center"/>
        <w:textAlignment w:val="baseline"/>
        <w:rPr>
          <w:color w:val="000000" w:themeColor="text1"/>
        </w:rPr>
      </w:pPr>
    </w:p>
    <w:p w:rsidR="00DE52E9" w:rsidRDefault="00DE52E9" w:rsidP="00DE52E9">
      <w:pPr>
        <w:pStyle w:val="a3"/>
        <w:spacing w:before="0" w:beforeAutospacing="0" w:after="0" w:afterAutospacing="0"/>
        <w:ind w:firstLine="709"/>
        <w:jc w:val="center"/>
        <w:textAlignment w:val="baseline"/>
        <w:rPr>
          <w:color w:val="000000" w:themeColor="text1"/>
        </w:rPr>
      </w:pPr>
      <w:r w:rsidRPr="009B5895">
        <w:rPr>
          <w:i/>
          <w:color w:val="000000" w:themeColor="text1"/>
          <w:sz w:val="26"/>
          <w:szCs w:val="26"/>
          <w:lang w:val="en-US"/>
        </w:rPr>
        <w:t>W</w:t>
      </w:r>
      <w:r>
        <w:rPr>
          <w:color w:val="000000" w:themeColor="text1"/>
          <w:vertAlign w:val="subscript"/>
        </w:rPr>
        <w:t>стар. пот хх</w:t>
      </w:r>
      <w:r w:rsidRPr="009B5895">
        <w:rPr>
          <w:color w:val="000000" w:themeColor="text1"/>
        </w:rPr>
        <w:t>=</w:t>
      </w:r>
      <m:oMath>
        <m:r>
          <w:rPr>
            <w:rFonts w:ascii="Cambria Math" w:hAnsi="Cambria Math"/>
            <w:color w:val="000000" w:themeColor="text1"/>
          </w:rPr>
          <m:t>18768,36*(</m:t>
        </m:r>
        <m:f>
          <m:fPr>
            <m:ctrlPr>
              <w:rPr>
                <w:rFonts w:ascii="Cambria Math" w:hAnsi="Cambria Math"/>
                <w:i/>
                <w:color w:val="000000" w:themeColor="text1"/>
              </w:rPr>
            </m:ctrlPr>
          </m:fPr>
          <m:num>
            <m:r>
              <w:rPr>
                <w:rFonts w:ascii="Cambria Math" w:hAnsi="Cambria Math"/>
                <w:color w:val="000000" w:themeColor="text1"/>
              </w:rPr>
              <m:t>0,83</m:t>
            </m:r>
          </m:num>
          <m:den>
            <m:r>
              <w:rPr>
                <w:rFonts w:ascii="Cambria Math" w:hAnsi="Cambria Math"/>
                <w:color w:val="000000" w:themeColor="text1"/>
              </w:rPr>
              <m:t>100</m:t>
            </m:r>
          </m:den>
        </m:f>
        <m:r>
          <w:rPr>
            <w:rFonts w:ascii="Cambria Math" w:hAnsi="Cambria Math"/>
            <w:color w:val="000000" w:themeColor="text1"/>
          </w:rPr>
          <m:t>)=155,77</m:t>
        </m:r>
        <m:r>
          <m:rPr>
            <m:sty m:val="p"/>
          </m:rPr>
          <w:rPr>
            <w:rFonts w:ascii="Cambria Math" w:hAnsi="Cambria Math"/>
            <w:color w:val="000000" w:themeColor="text1"/>
          </w:rPr>
          <m:t>тыс.кВт.ч</m:t>
        </m:r>
      </m:oMath>
    </w:p>
    <w:p w:rsidR="00DE52E9" w:rsidRDefault="00DE52E9" w:rsidP="00DE52E9">
      <w:pPr>
        <w:pStyle w:val="a3"/>
        <w:spacing w:before="0" w:beforeAutospacing="0" w:after="0" w:afterAutospacing="0"/>
        <w:ind w:firstLine="709"/>
        <w:jc w:val="center"/>
        <w:textAlignment w:val="baseline"/>
        <w:rPr>
          <w:color w:val="000000" w:themeColor="text1"/>
        </w:rPr>
      </w:pPr>
    </w:p>
    <w:p w:rsidR="00A0194D" w:rsidRDefault="00A0194D" w:rsidP="00A0194D">
      <w:pPr>
        <w:pStyle w:val="a3"/>
        <w:spacing w:before="0" w:beforeAutospacing="0" w:after="0" w:afterAutospacing="0"/>
        <w:ind w:firstLine="709"/>
        <w:textAlignment w:val="baseline"/>
        <w:rPr>
          <w:color w:val="000000" w:themeColor="text1"/>
        </w:rPr>
      </w:pPr>
      <w:r w:rsidRPr="00066C1B">
        <w:rPr>
          <w:color w:val="000000" w:themeColor="text1"/>
        </w:rPr>
        <w:t xml:space="preserve">За счет </w:t>
      </w:r>
      <w:r>
        <w:rPr>
          <w:color w:val="000000" w:themeColor="text1"/>
        </w:rPr>
        <w:t>замены трансформатора мы достигаем снижение потерь электроэнергии, при работе трансформатора на холостом ходу, которое определяется по формуле:</w:t>
      </w:r>
    </w:p>
    <w:p w:rsidR="00A0194D" w:rsidRDefault="00A0194D" w:rsidP="00A0194D">
      <w:pPr>
        <w:pStyle w:val="a3"/>
        <w:spacing w:before="0" w:beforeAutospacing="0" w:after="0" w:afterAutospacing="0"/>
        <w:ind w:left="426"/>
        <w:jc w:val="center"/>
        <w:textAlignment w:val="baseline"/>
        <w:rPr>
          <w:color w:val="000000" w:themeColor="text1"/>
          <w:vertAlign w:val="subscript"/>
        </w:rPr>
      </w:pPr>
      <w:r>
        <w:rPr>
          <w:color w:val="000000" w:themeColor="text1"/>
          <w:lang w:val="en-US"/>
        </w:rPr>
        <w:t>W</w:t>
      </w:r>
      <w:r w:rsidRPr="002B49E6">
        <w:rPr>
          <w:color w:val="000000" w:themeColor="text1"/>
          <w:vertAlign w:val="subscript"/>
        </w:rPr>
        <w:t>∆</w:t>
      </w:r>
      <w:r w:rsidRPr="002B49E6">
        <w:rPr>
          <w:color w:val="000000" w:themeColor="text1"/>
        </w:rPr>
        <w:t>=</w:t>
      </w:r>
      <w:r w:rsidR="002B49E6" w:rsidRPr="002B49E6">
        <w:rPr>
          <w:i/>
          <w:color w:val="000000" w:themeColor="text1"/>
          <w:sz w:val="26"/>
          <w:szCs w:val="26"/>
        </w:rPr>
        <w:t xml:space="preserve"> </w:t>
      </w:r>
      <w:r w:rsidR="002B49E6" w:rsidRPr="009B5895">
        <w:rPr>
          <w:i/>
          <w:color w:val="000000" w:themeColor="text1"/>
          <w:sz w:val="26"/>
          <w:szCs w:val="26"/>
          <w:lang w:val="en-US"/>
        </w:rPr>
        <w:t>W</w:t>
      </w:r>
      <w:r w:rsidR="002B49E6">
        <w:rPr>
          <w:color w:val="000000" w:themeColor="text1"/>
          <w:vertAlign w:val="subscript"/>
        </w:rPr>
        <w:t xml:space="preserve">стар. пот хх </w:t>
      </w:r>
      <w:r w:rsidR="002B49E6">
        <w:rPr>
          <w:color w:val="000000" w:themeColor="text1"/>
        </w:rPr>
        <w:t>-</w:t>
      </w:r>
      <w:r w:rsidR="002B49E6" w:rsidRPr="002B49E6">
        <w:rPr>
          <w:i/>
          <w:color w:val="000000" w:themeColor="text1"/>
          <w:sz w:val="26"/>
          <w:szCs w:val="26"/>
        </w:rPr>
        <w:t xml:space="preserve"> </w:t>
      </w:r>
      <w:r w:rsidR="002B49E6" w:rsidRPr="009B5895">
        <w:rPr>
          <w:i/>
          <w:color w:val="000000" w:themeColor="text1"/>
          <w:sz w:val="26"/>
          <w:szCs w:val="26"/>
          <w:lang w:val="en-US"/>
        </w:rPr>
        <w:t>W</w:t>
      </w:r>
      <w:r w:rsidR="002B49E6">
        <w:rPr>
          <w:color w:val="000000" w:themeColor="text1"/>
          <w:vertAlign w:val="subscript"/>
        </w:rPr>
        <w:t>нов.пот хх</w:t>
      </w:r>
    </w:p>
    <w:p w:rsidR="002B49E6" w:rsidRDefault="002B49E6" w:rsidP="00A0194D">
      <w:pPr>
        <w:pStyle w:val="a3"/>
        <w:spacing w:before="0" w:beforeAutospacing="0" w:after="0" w:afterAutospacing="0"/>
        <w:ind w:left="426"/>
        <w:jc w:val="center"/>
        <w:textAlignment w:val="baseline"/>
        <w:rPr>
          <w:color w:val="000000" w:themeColor="text1"/>
          <w:vertAlign w:val="subscript"/>
        </w:rPr>
      </w:pPr>
    </w:p>
    <w:p w:rsidR="002B49E6" w:rsidRDefault="002B49E6" w:rsidP="00A0194D">
      <w:pPr>
        <w:pStyle w:val="a3"/>
        <w:spacing w:before="0" w:beforeAutospacing="0" w:after="0" w:afterAutospacing="0"/>
        <w:ind w:left="426"/>
        <w:jc w:val="center"/>
        <w:textAlignment w:val="baseline"/>
        <w:rPr>
          <w:color w:val="000000" w:themeColor="text1"/>
        </w:rPr>
      </w:pPr>
      <w:r>
        <w:rPr>
          <w:color w:val="000000" w:themeColor="text1"/>
          <w:lang w:val="en-US"/>
        </w:rPr>
        <w:t>W</w:t>
      </w:r>
      <w:r w:rsidRPr="002B49E6">
        <w:rPr>
          <w:color w:val="000000" w:themeColor="text1"/>
          <w:vertAlign w:val="subscript"/>
        </w:rPr>
        <w:t>∆</w:t>
      </w:r>
      <w:r>
        <w:rPr>
          <w:color w:val="000000" w:themeColor="text1"/>
        </w:rPr>
        <w:t>=</w:t>
      </w:r>
      <w:r w:rsidR="00DE52E9">
        <w:rPr>
          <w:color w:val="000000" w:themeColor="text1"/>
        </w:rPr>
        <w:t>381,99-155,77=2</w:t>
      </w:r>
      <w:r w:rsidR="00461CE1">
        <w:rPr>
          <w:color w:val="000000" w:themeColor="text1"/>
        </w:rPr>
        <w:t>43,99</w:t>
      </w:r>
      <w:r w:rsidR="00DE52E9" w:rsidRPr="00DE52E9">
        <w:rPr>
          <w:color w:val="000000" w:themeColor="text1"/>
        </w:rPr>
        <w:t xml:space="preserve"> </w:t>
      </w:r>
      <w:r w:rsidR="00DE52E9">
        <w:rPr>
          <w:color w:val="000000" w:themeColor="text1"/>
        </w:rPr>
        <w:t>тыс.кВт.ч</w:t>
      </w:r>
    </w:p>
    <w:p w:rsidR="00DE52E9" w:rsidRDefault="00DE52E9" w:rsidP="00A0194D">
      <w:pPr>
        <w:pStyle w:val="a3"/>
        <w:spacing w:before="0" w:beforeAutospacing="0" w:after="0" w:afterAutospacing="0"/>
        <w:ind w:left="426"/>
        <w:jc w:val="center"/>
        <w:textAlignment w:val="baseline"/>
        <w:rPr>
          <w:color w:val="000000" w:themeColor="text1"/>
        </w:rPr>
      </w:pPr>
    </w:p>
    <w:p w:rsidR="00461CE1" w:rsidRDefault="00DE52E9" w:rsidP="00DE52E9">
      <w:pPr>
        <w:pStyle w:val="a3"/>
        <w:spacing w:before="0" w:beforeAutospacing="0" w:after="0" w:afterAutospacing="0"/>
        <w:ind w:firstLine="709"/>
        <w:textAlignment w:val="baseline"/>
        <w:rPr>
          <w:color w:val="000000" w:themeColor="text1"/>
        </w:rPr>
      </w:pPr>
      <w:r>
        <w:rPr>
          <w:color w:val="000000" w:themeColor="text1"/>
        </w:rPr>
        <w:t>Для того чтобы перевести кВт.ч. в денежную сумму используется цена установленная по Ленинградской области</w:t>
      </w:r>
      <w:r w:rsidR="00AB0128">
        <w:rPr>
          <w:color w:val="000000" w:themeColor="text1"/>
        </w:rPr>
        <w:t xml:space="preserve"> и приведена на официальном сайте АО «ПСК» и составляет 2,265руб..</w:t>
      </w:r>
    </w:p>
    <w:p w:rsidR="00F23EEE" w:rsidRDefault="00F23EEE" w:rsidP="00DE52E9">
      <w:pPr>
        <w:pStyle w:val="a3"/>
        <w:spacing w:before="0" w:beforeAutospacing="0" w:after="0" w:afterAutospacing="0"/>
        <w:ind w:firstLine="709"/>
        <w:textAlignment w:val="baseline"/>
        <w:rPr>
          <w:color w:val="000000" w:themeColor="text1"/>
        </w:rPr>
      </w:pPr>
    </w:p>
    <w:p w:rsidR="00AB0128" w:rsidRDefault="00AB0128" w:rsidP="00DE52E9">
      <w:pPr>
        <w:pStyle w:val="a3"/>
        <w:spacing w:before="0" w:beforeAutospacing="0" w:after="0" w:afterAutospacing="0"/>
        <w:ind w:firstLine="709"/>
        <w:textAlignment w:val="baseline"/>
        <w:rPr>
          <w:color w:val="000000" w:themeColor="text1"/>
        </w:rPr>
      </w:pPr>
      <w:r>
        <w:rPr>
          <w:color w:val="000000" w:themeColor="text1"/>
        </w:rPr>
        <w:t>Итоговая экономия</w:t>
      </w:r>
      <w:r w:rsidR="00461CE1">
        <w:rPr>
          <w:color w:val="000000" w:themeColor="text1"/>
        </w:rPr>
        <w:t xml:space="preserve"> на потерях электроэнергии в трансформаторе на холостом ходу:</w:t>
      </w:r>
    </w:p>
    <w:p w:rsidR="00461CE1" w:rsidRDefault="00461CE1" w:rsidP="00AB0128">
      <w:pPr>
        <w:pStyle w:val="a3"/>
        <w:spacing w:before="0" w:beforeAutospacing="0" w:after="0" w:afterAutospacing="0"/>
        <w:ind w:firstLine="709"/>
        <w:jc w:val="center"/>
        <w:textAlignment w:val="baseline"/>
        <w:rPr>
          <w:color w:val="000000" w:themeColor="text1"/>
          <w:sz w:val="28"/>
          <w:szCs w:val="28"/>
        </w:rPr>
      </w:pPr>
    </w:p>
    <w:p w:rsidR="00DE52E9" w:rsidRDefault="00AB0128" w:rsidP="00AB0128">
      <w:pPr>
        <w:pStyle w:val="a3"/>
        <w:spacing w:before="0" w:beforeAutospacing="0" w:after="0" w:afterAutospacing="0"/>
        <w:ind w:firstLine="709"/>
        <w:jc w:val="center"/>
        <w:textAlignment w:val="baseline"/>
        <w:rPr>
          <w:color w:val="000000" w:themeColor="text1"/>
        </w:rPr>
      </w:pPr>
      <w:r w:rsidRPr="00A21F8C">
        <w:rPr>
          <w:color w:val="000000" w:themeColor="text1"/>
          <w:sz w:val="28"/>
          <w:szCs w:val="28"/>
        </w:rPr>
        <w:t>∆Э</w:t>
      </w:r>
      <w:r w:rsidR="00461CE1">
        <w:rPr>
          <w:color w:val="000000" w:themeColor="text1"/>
          <w:sz w:val="28"/>
          <w:szCs w:val="28"/>
          <w:vertAlign w:val="subscript"/>
        </w:rPr>
        <w:t>пот</w:t>
      </w:r>
      <w:r>
        <w:rPr>
          <w:color w:val="000000" w:themeColor="text1"/>
          <w:sz w:val="28"/>
          <w:szCs w:val="28"/>
        </w:rPr>
        <w:t>=</w:t>
      </w:r>
      <w:r>
        <w:rPr>
          <w:color w:val="000000" w:themeColor="text1"/>
        </w:rPr>
        <w:t xml:space="preserve"> 226,21*2,263=5</w:t>
      </w:r>
      <w:r w:rsidR="00461CE1">
        <w:rPr>
          <w:color w:val="000000" w:themeColor="text1"/>
        </w:rPr>
        <w:t>52,16</w:t>
      </w:r>
      <w:r>
        <w:rPr>
          <w:color w:val="000000" w:themeColor="text1"/>
        </w:rPr>
        <w:t xml:space="preserve"> тыс.руб.</w:t>
      </w:r>
    </w:p>
    <w:p w:rsidR="005B34FD" w:rsidRDefault="005B34FD" w:rsidP="00AB0128">
      <w:pPr>
        <w:pStyle w:val="a3"/>
        <w:spacing w:before="0" w:beforeAutospacing="0" w:after="0" w:afterAutospacing="0"/>
        <w:ind w:firstLine="709"/>
        <w:jc w:val="center"/>
        <w:textAlignment w:val="baseline"/>
        <w:rPr>
          <w:color w:val="000000" w:themeColor="text1"/>
        </w:rPr>
      </w:pPr>
    </w:p>
    <w:p w:rsidR="00375063" w:rsidRDefault="00375063" w:rsidP="00461CE1">
      <w:pPr>
        <w:pStyle w:val="a3"/>
        <w:spacing w:before="0" w:beforeAutospacing="0" w:after="0" w:afterAutospacing="0"/>
        <w:ind w:firstLine="709"/>
        <w:textAlignment w:val="baseline"/>
        <w:rPr>
          <w:color w:val="000000" w:themeColor="text1"/>
        </w:rPr>
      </w:pPr>
      <w:r>
        <w:rPr>
          <w:color w:val="000000" w:themeColor="text1"/>
        </w:rPr>
        <w:t>После реконструкции ПС «Прибыловская» появиться свободная мощность которую можно будет использовать для подключения новых потребителей.</w:t>
      </w:r>
    </w:p>
    <w:p w:rsidR="00375063" w:rsidRDefault="00375063" w:rsidP="00461CE1">
      <w:pPr>
        <w:pStyle w:val="a3"/>
        <w:spacing w:before="0" w:beforeAutospacing="0" w:after="0" w:afterAutospacing="0"/>
        <w:ind w:firstLine="709"/>
        <w:textAlignment w:val="baseline"/>
        <w:rPr>
          <w:color w:val="000000" w:themeColor="text1"/>
        </w:rPr>
      </w:pPr>
      <w:r>
        <w:rPr>
          <w:color w:val="000000" w:themeColor="text1"/>
        </w:rPr>
        <w:t>Расчет свободной мощности:</w:t>
      </w:r>
    </w:p>
    <w:p w:rsidR="00375063" w:rsidRDefault="00375063" w:rsidP="00461CE1">
      <w:pPr>
        <w:pStyle w:val="a3"/>
        <w:spacing w:before="0" w:beforeAutospacing="0" w:after="0" w:afterAutospacing="0"/>
        <w:ind w:firstLine="709"/>
        <w:textAlignment w:val="baseline"/>
        <w:rPr>
          <w:color w:val="000000" w:themeColor="text1"/>
        </w:rPr>
      </w:pPr>
    </w:p>
    <w:p w:rsidR="00375063" w:rsidRDefault="00375063" w:rsidP="00375063">
      <w:pPr>
        <w:pStyle w:val="a3"/>
        <w:spacing w:before="0" w:beforeAutospacing="0" w:after="0" w:afterAutospacing="0"/>
        <w:ind w:firstLine="709"/>
        <w:jc w:val="center"/>
        <w:textAlignment w:val="baseline"/>
        <w:rPr>
          <w:color w:val="000000" w:themeColor="text1"/>
        </w:rPr>
      </w:pPr>
      <w:r>
        <w:rPr>
          <w:color w:val="000000" w:themeColor="text1"/>
          <w:lang w:val="en-US"/>
        </w:rPr>
        <w:t>P</w:t>
      </w:r>
      <w:r w:rsidR="00474982">
        <w:rPr>
          <w:color w:val="000000" w:themeColor="text1"/>
          <w:lang w:val="en-US"/>
        </w:rPr>
        <w:t>c</w:t>
      </w:r>
      <w:r w:rsidRPr="00375063">
        <w:rPr>
          <w:color w:val="000000" w:themeColor="text1"/>
        </w:rPr>
        <w:t>=</w:t>
      </w:r>
      <w:r>
        <w:rPr>
          <w:color w:val="000000" w:themeColor="text1"/>
        </w:rPr>
        <w:t>Рп-Ррасп=18300-10280=8020кВт;</w:t>
      </w:r>
    </w:p>
    <w:p w:rsidR="005B34FD" w:rsidRPr="00375063" w:rsidRDefault="005B34FD" w:rsidP="00375063">
      <w:pPr>
        <w:pStyle w:val="a3"/>
        <w:spacing w:before="0" w:beforeAutospacing="0" w:after="0" w:afterAutospacing="0"/>
        <w:ind w:firstLine="709"/>
        <w:jc w:val="center"/>
        <w:textAlignment w:val="baseline"/>
        <w:rPr>
          <w:color w:val="000000" w:themeColor="text1"/>
        </w:rPr>
      </w:pPr>
    </w:p>
    <w:p w:rsidR="00375063" w:rsidRDefault="00375063" w:rsidP="00461CE1">
      <w:pPr>
        <w:pStyle w:val="a3"/>
        <w:spacing w:before="0" w:beforeAutospacing="0" w:after="0" w:afterAutospacing="0"/>
        <w:ind w:firstLine="709"/>
        <w:textAlignment w:val="baseline"/>
        <w:rPr>
          <w:color w:val="000000" w:themeColor="text1"/>
        </w:rPr>
      </w:pPr>
      <w:r>
        <w:rPr>
          <w:color w:val="000000" w:themeColor="text1"/>
        </w:rPr>
        <w:t>где, Рп – мощность после реконструкции кВт</w:t>
      </w:r>
      <w:r w:rsidR="00F0715C">
        <w:rPr>
          <w:color w:val="000000" w:themeColor="text1"/>
        </w:rPr>
        <w:t>;</w:t>
      </w:r>
    </w:p>
    <w:p w:rsidR="00375063" w:rsidRDefault="00375063" w:rsidP="00375063">
      <w:pPr>
        <w:pStyle w:val="a3"/>
        <w:spacing w:before="0" w:beforeAutospacing="0" w:after="0" w:afterAutospacing="0"/>
        <w:ind w:firstLine="1134"/>
        <w:textAlignment w:val="baseline"/>
        <w:rPr>
          <w:color w:val="000000" w:themeColor="text1"/>
        </w:rPr>
      </w:pPr>
      <w:r>
        <w:rPr>
          <w:color w:val="000000" w:themeColor="text1"/>
        </w:rPr>
        <w:t>Ррасп -</w:t>
      </w:r>
      <w:r w:rsidRPr="00375063">
        <w:rPr>
          <w:color w:val="000000" w:themeColor="text1"/>
        </w:rPr>
        <w:t xml:space="preserve"> </w:t>
      </w:r>
      <w:r>
        <w:rPr>
          <w:color w:val="000000" w:themeColor="text1"/>
        </w:rPr>
        <w:t>разрешенная мощность по актам границ БП и ЭО;</w:t>
      </w:r>
    </w:p>
    <w:p w:rsidR="00F23EEE" w:rsidRDefault="00F23EEE" w:rsidP="00375063">
      <w:pPr>
        <w:pStyle w:val="a3"/>
        <w:spacing w:before="0" w:beforeAutospacing="0" w:after="0" w:afterAutospacing="0"/>
        <w:ind w:firstLine="1134"/>
        <w:textAlignment w:val="baseline"/>
        <w:rPr>
          <w:color w:val="000000" w:themeColor="text1"/>
        </w:rPr>
      </w:pPr>
    </w:p>
    <w:p w:rsidR="00F23EEE" w:rsidRDefault="00F23EEE" w:rsidP="00F23EEE">
      <w:pPr>
        <w:pStyle w:val="a3"/>
        <w:spacing w:before="0" w:beforeAutospacing="0" w:after="0" w:afterAutospacing="0"/>
        <w:ind w:firstLine="1134"/>
        <w:textAlignment w:val="baseline"/>
        <w:rPr>
          <w:color w:val="000000" w:themeColor="text1"/>
        </w:rPr>
      </w:pPr>
      <w:r>
        <w:rPr>
          <w:color w:val="000000" w:themeColor="text1"/>
        </w:rPr>
        <w:t>Стоимость киловатта мощности будет составлять:</w:t>
      </w:r>
    </w:p>
    <w:p w:rsidR="00F23EEE" w:rsidRPr="00581AFE" w:rsidRDefault="00F23EEE" w:rsidP="00F23EEE">
      <w:pPr>
        <w:pStyle w:val="a3"/>
        <w:spacing w:before="0" w:beforeAutospacing="0" w:after="0" w:afterAutospacing="0"/>
        <w:ind w:firstLine="1134"/>
        <w:textAlignment w:val="baseline"/>
        <w:rPr>
          <w:color w:val="000000" w:themeColor="text1"/>
        </w:rPr>
      </w:pPr>
    </w:p>
    <w:p w:rsidR="00474982" w:rsidRPr="00581AFE" w:rsidRDefault="00474982" w:rsidP="00474982">
      <w:pPr>
        <w:pStyle w:val="a3"/>
        <w:spacing w:before="0" w:beforeAutospacing="0" w:after="0" w:afterAutospacing="0"/>
        <w:ind w:firstLine="1134"/>
        <w:jc w:val="center"/>
        <w:textAlignment w:val="baseline"/>
        <w:rPr>
          <w:color w:val="000000" w:themeColor="text1"/>
        </w:rPr>
      </w:pPr>
      <w:r w:rsidRPr="00581AFE">
        <w:rPr>
          <w:color w:val="000000" w:themeColor="text1"/>
        </w:rPr>
        <w:t>Т=</w:t>
      </w:r>
      <m:oMath>
        <m:f>
          <m:fPr>
            <m:ctrlPr>
              <w:rPr>
                <w:rFonts w:ascii="Cambria Math" w:hAnsi="Cambria Math"/>
                <w:i/>
                <w:color w:val="000000" w:themeColor="text1"/>
              </w:rPr>
            </m:ctrlPr>
          </m:fPr>
          <m:num>
            <m:r>
              <w:rPr>
                <w:rFonts w:ascii="Cambria Math" w:hAnsi="Cambria Math"/>
                <w:color w:val="000000" w:themeColor="text1"/>
              </w:rPr>
              <m:t>К</m:t>
            </m:r>
          </m:num>
          <m:den>
            <m:r>
              <w:rPr>
                <w:rFonts w:ascii="Cambria Math" w:hAnsi="Cambria Math"/>
                <w:color w:val="000000" w:themeColor="text1"/>
              </w:rPr>
              <m:t>Рп</m:t>
            </m:r>
          </m:den>
        </m:f>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156986,44</m:t>
            </m:r>
          </m:num>
          <m:den>
            <m:r>
              <w:rPr>
                <w:rFonts w:ascii="Cambria Math" w:hAnsi="Cambria Math"/>
                <w:color w:val="000000" w:themeColor="text1"/>
              </w:rPr>
              <m:t>18300</m:t>
            </m:r>
          </m:den>
        </m:f>
        <m:r>
          <w:rPr>
            <w:rFonts w:ascii="Cambria Math" w:hAnsi="Cambria Math"/>
            <w:color w:val="000000" w:themeColor="text1"/>
          </w:rPr>
          <m:t>=8578,49тыс. руб. /кВт</m:t>
        </m:r>
      </m:oMath>
    </w:p>
    <w:p w:rsidR="00474982" w:rsidRDefault="00474982" w:rsidP="00375063">
      <w:pPr>
        <w:pStyle w:val="a3"/>
        <w:spacing w:before="0" w:beforeAutospacing="0" w:after="0" w:afterAutospacing="0"/>
        <w:ind w:firstLine="1134"/>
        <w:textAlignment w:val="baseline"/>
        <w:rPr>
          <w:color w:val="000000" w:themeColor="text1"/>
        </w:rPr>
      </w:pPr>
    </w:p>
    <w:p w:rsidR="00F23EEE" w:rsidRDefault="00F23EEE" w:rsidP="00375063">
      <w:pPr>
        <w:pStyle w:val="a3"/>
        <w:spacing w:before="0" w:beforeAutospacing="0" w:after="0" w:afterAutospacing="0"/>
        <w:ind w:firstLine="1134"/>
        <w:textAlignment w:val="baseline"/>
        <w:rPr>
          <w:color w:val="000000" w:themeColor="text1"/>
        </w:rPr>
      </w:pPr>
      <w:r>
        <w:rPr>
          <w:color w:val="000000" w:themeColor="text1"/>
        </w:rPr>
        <w:t>Итоговый доход полученный от технологического присоединения:</w:t>
      </w:r>
    </w:p>
    <w:p w:rsidR="00F23EEE" w:rsidRDefault="00F23EEE" w:rsidP="00375063">
      <w:pPr>
        <w:pStyle w:val="a3"/>
        <w:spacing w:before="0" w:beforeAutospacing="0" w:after="0" w:afterAutospacing="0"/>
        <w:ind w:firstLine="1134"/>
        <w:textAlignment w:val="baseline"/>
        <w:rPr>
          <w:color w:val="000000" w:themeColor="text1"/>
        </w:rPr>
      </w:pPr>
    </w:p>
    <w:p w:rsidR="00F23EEE" w:rsidRPr="00581AFE" w:rsidRDefault="00F23EEE" w:rsidP="00F23EEE">
      <w:pPr>
        <w:pStyle w:val="a3"/>
        <w:spacing w:before="0" w:beforeAutospacing="0" w:after="0" w:afterAutospacing="0"/>
        <w:ind w:firstLine="1134"/>
        <w:jc w:val="center"/>
        <w:textAlignment w:val="baseline"/>
        <w:rPr>
          <w:color w:val="000000" w:themeColor="text1"/>
        </w:rPr>
      </w:pPr>
      <w:r w:rsidRPr="00581AFE">
        <w:rPr>
          <w:color w:val="000000" w:themeColor="text1"/>
        </w:rPr>
        <w:t>∆Этп=</w:t>
      </w:r>
      <w:r w:rsidR="00581AFE" w:rsidRPr="00581AFE">
        <w:rPr>
          <w:color w:val="000000" w:themeColor="text1"/>
        </w:rPr>
        <w:t>Рс*Т=8020*8578,49=</w:t>
      </w:r>
      <w:r w:rsidR="00581AFE">
        <w:rPr>
          <w:color w:val="000000" w:themeColor="text1"/>
        </w:rPr>
        <w:t>68799,48</w:t>
      </w:r>
      <m:oMath>
        <m:r>
          <w:rPr>
            <w:rFonts w:ascii="Cambria Math" w:hAnsi="Cambria Math"/>
            <w:color w:val="000000" w:themeColor="text1"/>
          </w:rPr>
          <m:t xml:space="preserve"> тыс. руб. /кВт</m:t>
        </m:r>
      </m:oMath>
    </w:p>
    <w:p w:rsidR="00F23EEE" w:rsidRPr="00375063" w:rsidRDefault="00F23EEE" w:rsidP="00375063">
      <w:pPr>
        <w:pStyle w:val="a3"/>
        <w:spacing w:before="0" w:beforeAutospacing="0" w:after="0" w:afterAutospacing="0"/>
        <w:ind w:firstLine="1134"/>
        <w:textAlignment w:val="baseline"/>
        <w:rPr>
          <w:color w:val="000000" w:themeColor="text1"/>
        </w:rPr>
      </w:pPr>
    </w:p>
    <w:p w:rsidR="00375063" w:rsidRDefault="00375063" w:rsidP="00375063">
      <w:pPr>
        <w:pStyle w:val="a3"/>
        <w:spacing w:before="0" w:beforeAutospacing="0" w:after="0" w:afterAutospacing="0"/>
        <w:ind w:firstLine="709"/>
        <w:textAlignment w:val="baseline"/>
        <w:rPr>
          <w:color w:val="000000" w:themeColor="text1"/>
        </w:rPr>
      </w:pPr>
      <w:r>
        <w:rPr>
          <w:color w:val="000000" w:themeColor="text1"/>
        </w:rPr>
        <w:t>Для проведения мероприятий по реконструкции ПС «Прибыловская» в инвестиционной программе планируется затратить средства 156986,44 тыс.руб.</w:t>
      </w:r>
    </w:p>
    <w:p w:rsidR="00375063" w:rsidRPr="002B49E6" w:rsidRDefault="00375063" w:rsidP="00461CE1">
      <w:pPr>
        <w:pStyle w:val="a3"/>
        <w:spacing w:before="0" w:beforeAutospacing="0" w:after="0" w:afterAutospacing="0"/>
        <w:ind w:firstLine="709"/>
        <w:textAlignment w:val="baseline"/>
        <w:rPr>
          <w:color w:val="000000" w:themeColor="text1"/>
        </w:rPr>
      </w:pPr>
    </w:p>
    <w:p w:rsidR="00093313" w:rsidRDefault="00515E53" w:rsidP="00E404A3">
      <w:pPr>
        <w:pStyle w:val="a3"/>
        <w:spacing w:before="0" w:beforeAutospacing="0" w:after="0" w:afterAutospacing="0"/>
        <w:ind w:firstLine="709"/>
        <w:jc w:val="both"/>
        <w:textAlignment w:val="baseline"/>
        <w:rPr>
          <w:color w:val="000000" w:themeColor="text1"/>
        </w:rPr>
      </w:pPr>
      <w:r>
        <w:rPr>
          <w:color w:val="000000" w:themeColor="text1"/>
        </w:rPr>
        <w:t>П</w:t>
      </w:r>
      <w:r w:rsidR="00093313" w:rsidRPr="008C001F">
        <w:rPr>
          <w:color w:val="000000" w:themeColor="text1"/>
        </w:rPr>
        <w:t>ри</w:t>
      </w:r>
      <w:r>
        <w:rPr>
          <w:color w:val="000000" w:themeColor="text1"/>
        </w:rPr>
        <w:t xml:space="preserve"> выше</w:t>
      </w:r>
      <w:r w:rsidR="00093313" w:rsidRPr="008C001F">
        <w:rPr>
          <w:color w:val="000000" w:themeColor="text1"/>
        </w:rPr>
        <w:t>указанных условиях мероприятие окупается за:</w:t>
      </w:r>
    </w:p>
    <w:p w:rsidR="00A21F8C" w:rsidRDefault="00A21F8C" w:rsidP="00A21F8C">
      <w:pPr>
        <w:pStyle w:val="a3"/>
        <w:spacing w:before="0" w:beforeAutospacing="0" w:after="0" w:afterAutospacing="0"/>
        <w:ind w:firstLine="709"/>
        <w:jc w:val="center"/>
        <w:textAlignment w:val="baseline"/>
        <w:rPr>
          <w:color w:val="000000" w:themeColor="text1"/>
          <w:sz w:val="28"/>
          <w:szCs w:val="28"/>
        </w:rPr>
      </w:pPr>
    </w:p>
    <w:p w:rsidR="00A21F8C" w:rsidRPr="00F0715C" w:rsidRDefault="00A21F8C" w:rsidP="00F0715C">
      <w:pPr>
        <w:pStyle w:val="a3"/>
        <w:spacing w:before="0" w:beforeAutospacing="0" w:after="0" w:afterAutospacing="0"/>
        <w:ind w:firstLine="709"/>
        <w:jc w:val="center"/>
        <w:textAlignment w:val="baseline"/>
        <w:rPr>
          <w:color w:val="000000" w:themeColor="text1"/>
          <w:sz w:val="28"/>
          <w:szCs w:val="28"/>
        </w:rPr>
      </w:pPr>
      <w:r>
        <w:rPr>
          <w:color w:val="000000" w:themeColor="text1"/>
          <w:sz w:val="28"/>
          <w:szCs w:val="28"/>
        </w:rPr>
        <w:t>С=</w:t>
      </w:r>
      <m:oMath>
        <m:f>
          <m:fPr>
            <m:ctrlPr>
              <w:rPr>
                <w:rFonts w:ascii="Cambria Math" w:hAnsi="Cambria Math"/>
                <w:i/>
                <w:color w:val="000000" w:themeColor="text1"/>
                <w:sz w:val="28"/>
                <w:szCs w:val="28"/>
              </w:rPr>
            </m:ctrlPr>
          </m:fPr>
          <m:num>
            <m:r>
              <w:rPr>
                <w:rFonts w:ascii="Cambria Math" w:hAnsi="Cambria Math"/>
                <w:color w:val="000000" w:themeColor="text1"/>
                <w:sz w:val="28"/>
                <w:szCs w:val="28"/>
              </w:rPr>
              <m:t>К-</m:t>
            </m:r>
            <m:r>
              <m:rPr>
                <m:sty m:val="p"/>
              </m:rPr>
              <w:rPr>
                <w:rFonts w:ascii="Cambria Math" w:hAnsi="Cambria Math"/>
                <w:color w:val="000000" w:themeColor="text1"/>
                <w:sz w:val="28"/>
                <w:szCs w:val="28"/>
              </w:rPr>
              <m:t>∆Этп</m:t>
            </m:r>
          </m:num>
          <m:den>
            <m:r>
              <m:rPr>
                <m:sty m:val="p"/>
              </m:rPr>
              <w:rPr>
                <w:rFonts w:ascii="Cambria Math" w:hAnsi="Cambria Math"/>
                <w:color w:val="000000" w:themeColor="text1"/>
                <w:sz w:val="28"/>
                <w:szCs w:val="28"/>
              </w:rPr>
              <m:t xml:space="preserve"> ∆Эвыкл+∆Эяч+∆Этр+∆Эпот </m:t>
            </m:r>
          </m:den>
        </m:f>
      </m:oMath>
      <w:r w:rsidRPr="00A21F8C">
        <w:rPr>
          <w:color w:val="000000" w:themeColor="text1"/>
          <w:sz w:val="28"/>
          <w:szCs w:val="28"/>
        </w:rPr>
        <w:t>=</w:t>
      </w:r>
      <m:oMath>
        <m:f>
          <m:fPr>
            <m:ctrlPr>
              <w:rPr>
                <w:rFonts w:ascii="Cambria Math" w:hAnsi="Cambria Math"/>
                <w:i/>
                <w:color w:val="000000" w:themeColor="text1"/>
                <w:sz w:val="28"/>
                <w:szCs w:val="28"/>
              </w:rPr>
            </m:ctrlPr>
          </m:fPr>
          <m:num>
            <m:r>
              <w:rPr>
                <w:rFonts w:ascii="Cambria Math" w:hAnsi="Cambria Math"/>
                <w:color w:val="000000" w:themeColor="text1"/>
                <w:sz w:val="28"/>
                <w:szCs w:val="28"/>
              </w:rPr>
              <m:t>156986,44-68799,48</m:t>
            </m:r>
          </m:num>
          <m:den>
            <m:r>
              <m:rPr>
                <m:sty m:val="p"/>
              </m:rPr>
              <w:rPr>
                <w:rFonts w:ascii="Cambria Math" w:hAnsi="Cambria Math"/>
                <w:color w:val="000000" w:themeColor="text1"/>
                <w:sz w:val="28"/>
                <w:szCs w:val="28"/>
              </w:rPr>
              <m:t>348,5+2749,44+1393,18+552,16</m:t>
            </m:r>
          </m:den>
        </m:f>
        <m:r>
          <w:rPr>
            <w:rFonts w:ascii="Cambria Math" w:hAnsi="Cambria Math"/>
            <w:color w:val="000000" w:themeColor="text1"/>
            <w:sz w:val="28"/>
            <w:szCs w:val="28"/>
          </w:rPr>
          <m:t>=17,5</m:t>
        </m:r>
      </m:oMath>
      <w:r w:rsidR="00012A2B">
        <w:rPr>
          <w:color w:val="000000" w:themeColor="text1"/>
          <w:sz w:val="28"/>
          <w:szCs w:val="28"/>
        </w:rPr>
        <w:t>года</w:t>
      </w:r>
    </w:p>
    <w:p w:rsidR="00093313" w:rsidRPr="008C001F" w:rsidRDefault="00093313" w:rsidP="00515E53">
      <w:pPr>
        <w:pStyle w:val="a3"/>
        <w:spacing w:before="0" w:beforeAutospacing="0" w:after="0" w:afterAutospacing="0"/>
        <w:textAlignment w:val="baseline"/>
        <w:rPr>
          <w:color w:val="000000" w:themeColor="text1"/>
        </w:rPr>
      </w:pPr>
    </w:p>
    <w:p w:rsidR="00093313" w:rsidRDefault="00093313" w:rsidP="000D2411">
      <w:pPr>
        <w:widowControl w:val="0"/>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8C001F">
        <w:rPr>
          <w:rFonts w:ascii="Times New Roman" w:hAnsi="Times New Roman" w:cs="Times New Roman"/>
          <w:color w:val="000000" w:themeColor="text1"/>
          <w:sz w:val="24"/>
          <w:szCs w:val="24"/>
        </w:rPr>
        <w:t xml:space="preserve">Данное мероприятие имеет длительный срок окупаемости. Дополнительными стимулами </w:t>
      </w:r>
      <w:r w:rsidRPr="008C001F">
        <w:rPr>
          <w:rFonts w:ascii="Times New Roman" w:hAnsi="Times New Roman" w:cs="Times New Roman"/>
          <w:color w:val="000000" w:themeColor="text1"/>
          <w:sz w:val="24"/>
          <w:szCs w:val="24"/>
        </w:rPr>
        <w:lastRenderedPageBreak/>
        <w:t xml:space="preserve">внедрения является обеспечение пожарной безопасности, за счет замены пожароопасных масляных выключателей на вакуумные, а также существенное повышение надежности системы электроснабжения </w:t>
      </w:r>
      <w:r w:rsidR="008C001F">
        <w:rPr>
          <w:rFonts w:ascii="Times New Roman" w:hAnsi="Times New Roman" w:cs="Times New Roman"/>
          <w:color w:val="000000" w:themeColor="text1"/>
          <w:sz w:val="24"/>
          <w:szCs w:val="24"/>
        </w:rPr>
        <w:t>существующих потребителей.</w:t>
      </w:r>
    </w:p>
    <w:p w:rsidR="00587B07" w:rsidRDefault="00587B07" w:rsidP="00587B07">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493DE1">
        <w:rPr>
          <w:rFonts w:ascii="Times New Roman" w:eastAsia="Times New Roman" w:hAnsi="Times New Roman" w:cs="Times New Roman"/>
          <w:color w:val="000000" w:themeColor="text1"/>
          <w:sz w:val="24"/>
          <w:szCs w:val="24"/>
          <w:lang w:eastAsia="ru-RU"/>
        </w:rPr>
        <w:t>Мер</w:t>
      </w:r>
      <w:r>
        <w:rPr>
          <w:rFonts w:ascii="Times New Roman" w:eastAsia="Times New Roman" w:hAnsi="Times New Roman" w:cs="Times New Roman"/>
          <w:color w:val="000000" w:themeColor="text1"/>
          <w:sz w:val="24"/>
          <w:szCs w:val="24"/>
          <w:lang w:eastAsia="ru-RU"/>
        </w:rPr>
        <w:t>оприятия, запланированные в программе энергосбережения и энергоэффективности реализую</w:t>
      </w:r>
      <w:r w:rsidRPr="00493DE1">
        <w:rPr>
          <w:rFonts w:ascii="Times New Roman" w:eastAsia="Times New Roman" w:hAnsi="Times New Roman" w:cs="Times New Roman"/>
          <w:color w:val="000000" w:themeColor="text1"/>
          <w:sz w:val="24"/>
          <w:szCs w:val="24"/>
          <w:lang w:eastAsia="ru-RU"/>
        </w:rPr>
        <w:t>тся в 201</w:t>
      </w:r>
      <w:r>
        <w:rPr>
          <w:rFonts w:ascii="Times New Roman" w:eastAsia="Times New Roman" w:hAnsi="Times New Roman" w:cs="Times New Roman"/>
          <w:color w:val="000000" w:themeColor="text1"/>
          <w:sz w:val="24"/>
          <w:szCs w:val="24"/>
          <w:lang w:eastAsia="ru-RU"/>
        </w:rPr>
        <w:t>8 - 2022</w:t>
      </w:r>
      <w:r w:rsidRPr="00493DE1">
        <w:rPr>
          <w:rFonts w:ascii="Times New Roman" w:eastAsia="Times New Roman" w:hAnsi="Times New Roman" w:cs="Times New Roman"/>
          <w:color w:val="000000" w:themeColor="text1"/>
          <w:sz w:val="24"/>
          <w:szCs w:val="24"/>
          <w:lang w:eastAsia="ru-RU"/>
        </w:rPr>
        <w:t xml:space="preserve"> г</w:t>
      </w:r>
      <w:r>
        <w:rPr>
          <w:rFonts w:ascii="Times New Roman" w:eastAsia="Times New Roman" w:hAnsi="Times New Roman" w:cs="Times New Roman"/>
          <w:color w:val="000000" w:themeColor="text1"/>
          <w:sz w:val="24"/>
          <w:szCs w:val="24"/>
          <w:lang w:eastAsia="ru-RU"/>
        </w:rPr>
        <w:t>г</w:t>
      </w:r>
      <w:r w:rsidRPr="00493DE1">
        <w:rPr>
          <w:rFonts w:ascii="Times New Roman" w:eastAsia="Times New Roman" w:hAnsi="Times New Roman" w:cs="Times New Roman"/>
          <w:color w:val="000000" w:themeColor="text1"/>
          <w:sz w:val="24"/>
          <w:szCs w:val="24"/>
          <w:lang w:eastAsia="ru-RU"/>
        </w:rPr>
        <w:t>.</w:t>
      </w:r>
    </w:p>
    <w:p w:rsidR="00B62E1B" w:rsidRDefault="00B62E1B" w:rsidP="00B62E1B">
      <w:pPr>
        <w:autoSpaceDE w:val="0"/>
        <w:autoSpaceDN w:val="0"/>
        <w:adjustRightInd w:val="0"/>
        <w:spacing w:after="0" w:line="240" w:lineRule="auto"/>
        <w:ind w:firstLine="540"/>
        <w:jc w:val="both"/>
        <w:outlineLvl w:val="0"/>
        <w:rPr>
          <w:rFonts w:ascii="Times New Roman" w:hAnsi="Times New Roman" w:cs="Times New Roman"/>
          <w:b/>
          <w:i/>
          <w:color w:val="000000" w:themeColor="text1"/>
          <w:sz w:val="24"/>
          <w:szCs w:val="24"/>
        </w:rPr>
      </w:pPr>
    </w:p>
    <w:p w:rsidR="00B62E1B" w:rsidRDefault="00B62E1B" w:rsidP="00B62E1B">
      <w:pPr>
        <w:autoSpaceDE w:val="0"/>
        <w:autoSpaceDN w:val="0"/>
        <w:adjustRightInd w:val="0"/>
        <w:spacing w:after="0" w:line="240" w:lineRule="auto"/>
        <w:ind w:firstLine="540"/>
        <w:jc w:val="both"/>
        <w:outlineLvl w:val="0"/>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2.5.2.3.</w:t>
      </w:r>
      <w:r w:rsidRPr="00AE32B5">
        <w:rPr>
          <w:rFonts w:ascii="Times New Roman" w:hAnsi="Times New Roman" w:cs="Times New Roman"/>
          <w:b/>
          <w:i/>
          <w:color w:val="000000" w:themeColor="text1"/>
          <w:sz w:val="24"/>
          <w:szCs w:val="24"/>
        </w:rPr>
        <w:t>Рекон</w:t>
      </w:r>
      <w:r>
        <w:rPr>
          <w:rFonts w:ascii="Times New Roman" w:hAnsi="Times New Roman" w:cs="Times New Roman"/>
          <w:b/>
          <w:i/>
          <w:color w:val="000000" w:themeColor="text1"/>
          <w:sz w:val="24"/>
          <w:szCs w:val="24"/>
        </w:rPr>
        <w:t>струкция ВЛ-0,4кВ (технологическое присоединение Матюхин И.Ю.)</w:t>
      </w:r>
    </w:p>
    <w:p w:rsidR="00B62E1B" w:rsidRDefault="00B62E1B" w:rsidP="00B62E1B">
      <w:pPr>
        <w:spacing w:after="0"/>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Инвестиционной программой предусмотрено технологическое присоединение нового потребителя по заявке на тех. присоединение от </w:t>
      </w:r>
      <w:r w:rsidR="00AA4196">
        <w:rPr>
          <w:rFonts w:ascii="Times New Roman" w:hAnsi="Times New Roman" w:cs="Times New Roman"/>
          <w:color w:val="000000"/>
          <w:sz w:val="24"/>
          <w:szCs w:val="24"/>
        </w:rPr>
        <w:t>270116</w:t>
      </w:r>
      <w:r w:rsidR="00CB4F3F">
        <w:rPr>
          <w:rFonts w:ascii="Times New Roman" w:hAnsi="Times New Roman" w:cs="Times New Roman"/>
          <w:color w:val="000000"/>
          <w:sz w:val="24"/>
          <w:szCs w:val="24"/>
        </w:rPr>
        <w:t xml:space="preserve"> №</w:t>
      </w:r>
      <w:r w:rsidR="00AA4196">
        <w:rPr>
          <w:rFonts w:ascii="Times New Roman" w:hAnsi="Times New Roman" w:cs="Times New Roman"/>
          <w:color w:val="000000"/>
          <w:sz w:val="24"/>
          <w:szCs w:val="24"/>
        </w:rPr>
        <w:t>109-ТП/16</w:t>
      </w:r>
      <w:r>
        <w:rPr>
          <w:rFonts w:ascii="Times New Roman" w:hAnsi="Times New Roman" w:cs="Times New Roman"/>
          <w:color w:val="000000"/>
          <w:sz w:val="24"/>
          <w:szCs w:val="24"/>
        </w:rPr>
        <w:t>.</w:t>
      </w:r>
      <w:r w:rsidR="00AA4196">
        <w:rPr>
          <w:rFonts w:ascii="Times New Roman" w:hAnsi="Times New Roman" w:cs="Times New Roman"/>
          <w:color w:val="000000"/>
          <w:sz w:val="24"/>
          <w:szCs w:val="24"/>
        </w:rPr>
        <w:t xml:space="preserve"> </w:t>
      </w:r>
      <w:r>
        <w:rPr>
          <w:rFonts w:ascii="Times New Roman" w:hAnsi="Times New Roman" w:cs="Times New Roman"/>
          <w:color w:val="000000"/>
          <w:sz w:val="24"/>
          <w:szCs w:val="24"/>
        </w:rPr>
        <w:t>Исходя из того, что сети, через которые планируется осуществить технологическое присоединение</w:t>
      </w:r>
      <w:r w:rsidR="00CB4F3F">
        <w:rPr>
          <w:rFonts w:ascii="Times New Roman" w:hAnsi="Times New Roman" w:cs="Times New Roman"/>
          <w:color w:val="000000"/>
          <w:sz w:val="24"/>
          <w:szCs w:val="24"/>
        </w:rPr>
        <w:t>,</w:t>
      </w:r>
      <w:r>
        <w:rPr>
          <w:rFonts w:ascii="Times New Roman" w:hAnsi="Times New Roman" w:cs="Times New Roman"/>
          <w:color w:val="000000"/>
          <w:sz w:val="24"/>
          <w:szCs w:val="24"/>
        </w:rPr>
        <w:t xml:space="preserve"> морально устарели, с каждым годом затраты на их обслуживание возрастают. В настоящее время затраты на аварийные выезды бригад ООО «Ленсеть» для устранения аварий на воздушных линиях в </w:t>
      </w:r>
      <w:r w:rsidR="00AE3EAD">
        <w:rPr>
          <w:rFonts w:ascii="Times New Roman" w:hAnsi="Times New Roman" w:cs="Times New Roman"/>
          <w:color w:val="000000"/>
          <w:sz w:val="24"/>
          <w:szCs w:val="24"/>
        </w:rPr>
        <w:t>п.Заводской</w:t>
      </w:r>
      <w:r>
        <w:rPr>
          <w:rFonts w:ascii="Times New Roman" w:hAnsi="Times New Roman" w:cs="Times New Roman"/>
          <w:color w:val="000000"/>
          <w:sz w:val="24"/>
          <w:szCs w:val="24"/>
        </w:rPr>
        <w:t xml:space="preserve"> составляют ≈</w:t>
      </w:r>
      <w:r w:rsidR="00AE3EAD">
        <w:rPr>
          <w:rFonts w:ascii="Times New Roman" w:hAnsi="Times New Roman" w:cs="Times New Roman"/>
          <w:color w:val="000000"/>
          <w:sz w:val="24"/>
          <w:szCs w:val="24"/>
        </w:rPr>
        <w:t>14</w:t>
      </w:r>
      <w:r>
        <w:rPr>
          <w:rFonts w:ascii="Times New Roman" w:hAnsi="Times New Roman" w:cs="Times New Roman"/>
          <w:color w:val="000000"/>
          <w:sz w:val="24"/>
          <w:szCs w:val="24"/>
        </w:rPr>
        <w:t>  тыс.руб/мес. данная сумма складывается из следующих показателей.</w:t>
      </w:r>
    </w:p>
    <w:p w:rsidR="00B62E1B" w:rsidRPr="0086409E" w:rsidRDefault="00B62E1B" w:rsidP="00B62E1B">
      <w:pPr>
        <w:shd w:val="clear" w:color="auto" w:fill="FFFFFF"/>
        <w:spacing w:after="0" w:line="240" w:lineRule="auto"/>
        <w:ind w:right="7" w:firstLine="709"/>
        <w:jc w:val="both"/>
        <w:rPr>
          <w:rFonts w:ascii="Times New Roman" w:eastAsia="Times New Roman" w:hAnsi="Times New Roman" w:cs="Times New Roman"/>
          <w:color w:val="000000"/>
          <w:spacing w:val="9"/>
          <w:sz w:val="24"/>
          <w:szCs w:val="24"/>
          <w:lang w:eastAsia="ru-RU"/>
        </w:rPr>
      </w:pPr>
      <w:r w:rsidRPr="0086409E">
        <w:rPr>
          <w:rFonts w:ascii="Times New Roman" w:eastAsia="Times New Roman" w:hAnsi="Times New Roman" w:cs="Times New Roman"/>
          <w:color w:val="000000"/>
          <w:spacing w:val="9"/>
          <w:sz w:val="24"/>
          <w:szCs w:val="24"/>
          <w:lang w:eastAsia="ru-RU"/>
        </w:rPr>
        <w:t>-аренда автотранспорта ≈</w:t>
      </w:r>
      <w:r>
        <w:rPr>
          <w:rFonts w:ascii="Times New Roman" w:eastAsia="Times New Roman" w:hAnsi="Times New Roman" w:cs="Times New Roman"/>
          <w:color w:val="000000"/>
          <w:spacing w:val="9"/>
          <w:sz w:val="24"/>
          <w:szCs w:val="24"/>
          <w:lang w:eastAsia="ru-RU"/>
        </w:rPr>
        <w:t>5</w:t>
      </w:r>
      <w:r w:rsidRPr="0086409E">
        <w:rPr>
          <w:rFonts w:ascii="Times New Roman" w:eastAsia="Times New Roman" w:hAnsi="Times New Roman" w:cs="Times New Roman"/>
          <w:color w:val="000000"/>
          <w:spacing w:val="9"/>
          <w:sz w:val="24"/>
          <w:szCs w:val="24"/>
          <w:lang w:eastAsia="ru-RU"/>
        </w:rPr>
        <w:t> 000руб/мес;</w:t>
      </w:r>
    </w:p>
    <w:p w:rsidR="00B62E1B" w:rsidRPr="0086409E" w:rsidRDefault="00B62E1B" w:rsidP="00B62E1B">
      <w:pPr>
        <w:shd w:val="clear" w:color="auto" w:fill="FFFFFF"/>
        <w:spacing w:after="0" w:line="240" w:lineRule="auto"/>
        <w:ind w:right="7" w:firstLine="709"/>
        <w:jc w:val="both"/>
        <w:rPr>
          <w:rFonts w:ascii="Times New Roman" w:eastAsia="Times New Roman" w:hAnsi="Times New Roman" w:cs="Times New Roman"/>
          <w:color w:val="000000"/>
          <w:spacing w:val="9"/>
          <w:sz w:val="24"/>
          <w:szCs w:val="24"/>
          <w:lang w:eastAsia="ru-RU"/>
        </w:rPr>
      </w:pPr>
      <w:r w:rsidRPr="0086409E">
        <w:rPr>
          <w:rFonts w:ascii="Times New Roman" w:eastAsia="Times New Roman" w:hAnsi="Times New Roman" w:cs="Times New Roman"/>
          <w:color w:val="000000"/>
          <w:spacing w:val="9"/>
          <w:sz w:val="24"/>
          <w:szCs w:val="24"/>
          <w:lang w:eastAsia="ru-RU"/>
        </w:rPr>
        <w:t>-покупка материалов и оборудования ≈</w:t>
      </w:r>
      <w:r w:rsidR="00AE3EAD">
        <w:rPr>
          <w:rFonts w:ascii="Times New Roman" w:eastAsia="Times New Roman" w:hAnsi="Times New Roman" w:cs="Times New Roman"/>
          <w:color w:val="000000"/>
          <w:spacing w:val="9"/>
          <w:sz w:val="24"/>
          <w:szCs w:val="24"/>
          <w:lang w:eastAsia="ru-RU"/>
        </w:rPr>
        <w:t>5</w:t>
      </w:r>
      <w:r w:rsidRPr="0086409E">
        <w:rPr>
          <w:rFonts w:ascii="Times New Roman" w:eastAsia="Times New Roman" w:hAnsi="Times New Roman" w:cs="Times New Roman"/>
          <w:color w:val="000000"/>
          <w:spacing w:val="9"/>
          <w:sz w:val="24"/>
          <w:szCs w:val="24"/>
          <w:lang w:eastAsia="ru-RU"/>
        </w:rPr>
        <w:t> 000руб/мес;</w:t>
      </w:r>
    </w:p>
    <w:p w:rsidR="00B62E1B" w:rsidRPr="0086409E" w:rsidRDefault="00B62E1B" w:rsidP="00B62E1B">
      <w:pPr>
        <w:shd w:val="clear" w:color="auto" w:fill="FFFFFF"/>
        <w:spacing w:after="0" w:line="240" w:lineRule="auto"/>
        <w:ind w:right="7" w:firstLine="709"/>
        <w:jc w:val="both"/>
        <w:rPr>
          <w:rFonts w:ascii="Times New Roman" w:eastAsia="Times New Roman" w:hAnsi="Times New Roman" w:cs="Times New Roman"/>
          <w:color w:val="000000"/>
          <w:spacing w:val="9"/>
          <w:sz w:val="24"/>
          <w:szCs w:val="24"/>
          <w:lang w:eastAsia="ru-RU"/>
        </w:rPr>
      </w:pPr>
      <w:r w:rsidRPr="0086409E">
        <w:rPr>
          <w:rFonts w:ascii="Times New Roman" w:eastAsia="Times New Roman" w:hAnsi="Times New Roman" w:cs="Times New Roman"/>
          <w:color w:val="000000"/>
          <w:spacing w:val="9"/>
          <w:sz w:val="24"/>
          <w:szCs w:val="24"/>
          <w:lang w:eastAsia="ru-RU"/>
        </w:rPr>
        <w:t>-оперативно-диспетчерские затраты ≈</w:t>
      </w:r>
      <w:r>
        <w:rPr>
          <w:rFonts w:ascii="Times New Roman" w:eastAsia="Times New Roman" w:hAnsi="Times New Roman" w:cs="Times New Roman"/>
          <w:color w:val="000000"/>
          <w:spacing w:val="9"/>
          <w:sz w:val="24"/>
          <w:szCs w:val="24"/>
          <w:lang w:eastAsia="ru-RU"/>
        </w:rPr>
        <w:t>1</w:t>
      </w:r>
      <w:r w:rsidRPr="0086409E">
        <w:rPr>
          <w:rFonts w:ascii="Times New Roman" w:eastAsia="Times New Roman" w:hAnsi="Times New Roman" w:cs="Times New Roman"/>
          <w:color w:val="000000"/>
          <w:spacing w:val="9"/>
          <w:sz w:val="24"/>
          <w:szCs w:val="24"/>
          <w:lang w:eastAsia="ru-RU"/>
        </w:rPr>
        <w:t> 000руб/мес;</w:t>
      </w:r>
    </w:p>
    <w:p w:rsidR="00B62E1B" w:rsidRPr="0086409E" w:rsidRDefault="00B62E1B" w:rsidP="00B62E1B">
      <w:pPr>
        <w:shd w:val="clear" w:color="auto" w:fill="FFFFFF"/>
        <w:spacing w:after="0" w:line="240" w:lineRule="auto"/>
        <w:ind w:right="7" w:firstLine="709"/>
        <w:jc w:val="both"/>
        <w:rPr>
          <w:rFonts w:ascii="Times New Roman" w:eastAsia="Times New Roman" w:hAnsi="Times New Roman" w:cs="Times New Roman"/>
          <w:color w:val="000000"/>
          <w:spacing w:val="9"/>
          <w:sz w:val="24"/>
          <w:szCs w:val="24"/>
          <w:lang w:eastAsia="ru-RU"/>
        </w:rPr>
      </w:pPr>
      <w:r w:rsidRPr="0086409E">
        <w:rPr>
          <w:rFonts w:ascii="Times New Roman" w:eastAsia="Times New Roman" w:hAnsi="Times New Roman" w:cs="Times New Roman"/>
          <w:color w:val="000000"/>
          <w:spacing w:val="9"/>
          <w:sz w:val="24"/>
          <w:szCs w:val="24"/>
          <w:lang w:eastAsia="ru-RU"/>
        </w:rPr>
        <w:t>-инжене</w:t>
      </w:r>
      <w:r>
        <w:rPr>
          <w:rFonts w:ascii="Times New Roman" w:eastAsia="Times New Roman" w:hAnsi="Times New Roman" w:cs="Times New Roman"/>
          <w:color w:val="000000"/>
          <w:spacing w:val="9"/>
          <w:sz w:val="24"/>
          <w:szCs w:val="24"/>
          <w:lang w:eastAsia="ru-RU"/>
        </w:rPr>
        <w:t>рно-техническое сопровождение ≈1</w:t>
      </w:r>
      <w:r w:rsidRPr="0086409E">
        <w:rPr>
          <w:rFonts w:ascii="Times New Roman" w:eastAsia="Times New Roman" w:hAnsi="Times New Roman" w:cs="Times New Roman"/>
          <w:color w:val="000000"/>
          <w:spacing w:val="9"/>
          <w:sz w:val="24"/>
          <w:szCs w:val="24"/>
          <w:lang w:eastAsia="ru-RU"/>
        </w:rPr>
        <w:t> 000руб/мес;</w:t>
      </w:r>
    </w:p>
    <w:p w:rsidR="00B62E1B" w:rsidRDefault="00AE3EAD" w:rsidP="00B62E1B">
      <w:pPr>
        <w:shd w:val="clear" w:color="auto" w:fill="FFFFFF"/>
        <w:spacing w:after="0" w:line="240" w:lineRule="auto"/>
        <w:ind w:right="7" w:firstLine="709"/>
        <w:jc w:val="both"/>
        <w:rPr>
          <w:rFonts w:ascii="Times New Roman" w:eastAsia="Times New Roman" w:hAnsi="Times New Roman" w:cs="Times New Roman"/>
          <w:color w:val="000000"/>
          <w:spacing w:val="9"/>
          <w:sz w:val="24"/>
          <w:szCs w:val="24"/>
          <w:lang w:eastAsia="ru-RU"/>
        </w:rPr>
      </w:pPr>
      <w:r>
        <w:rPr>
          <w:rFonts w:ascii="Times New Roman" w:eastAsia="Times New Roman" w:hAnsi="Times New Roman" w:cs="Times New Roman"/>
          <w:color w:val="000000"/>
          <w:spacing w:val="9"/>
          <w:sz w:val="24"/>
          <w:szCs w:val="24"/>
          <w:lang w:eastAsia="ru-RU"/>
        </w:rPr>
        <w:t>-непредвиденные расходы ≈2</w:t>
      </w:r>
      <w:r w:rsidR="00B62E1B" w:rsidRPr="0086409E">
        <w:rPr>
          <w:rFonts w:ascii="Times New Roman" w:eastAsia="Times New Roman" w:hAnsi="Times New Roman" w:cs="Times New Roman"/>
          <w:color w:val="000000"/>
          <w:spacing w:val="9"/>
          <w:sz w:val="24"/>
          <w:szCs w:val="24"/>
          <w:lang w:eastAsia="ru-RU"/>
        </w:rPr>
        <w:t> 000руб/мес;</w:t>
      </w:r>
    </w:p>
    <w:p w:rsidR="00B62E1B" w:rsidRPr="007565D4" w:rsidRDefault="00AA4196" w:rsidP="00B62E1B">
      <w:pPr>
        <w:spacing w:after="0"/>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Также голый провод с помощью которого осуществляется энергоснабжение поселка Заводской и подключение нового потребителя Матюхина И.Ю. имеет сечение 35мм</w:t>
      </w:r>
      <w:r>
        <w:rPr>
          <w:rFonts w:ascii="Times New Roman" w:hAnsi="Times New Roman" w:cs="Times New Roman"/>
          <w:color w:val="000000"/>
          <w:sz w:val="24"/>
          <w:szCs w:val="24"/>
          <w:vertAlign w:val="superscript"/>
        </w:rPr>
        <w:t xml:space="preserve">2 </w:t>
      </w:r>
      <w:r>
        <w:rPr>
          <w:rFonts w:ascii="Times New Roman" w:hAnsi="Times New Roman" w:cs="Times New Roman"/>
          <w:color w:val="000000"/>
          <w:sz w:val="24"/>
          <w:szCs w:val="24"/>
        </w:rPr>
        <w:t>которое по техническим параметрам не соответствует характеристикам сети</w:t>
      </w:r>
      <w:r w:rsidR="00B62E1B">
        <w:rPr>
          <w:rFonts w:ascii="Times New Roman" w:hAnsi="Times New Roman" w:cs="Times New Roman"/>
          <w:color w:val="000000"/>
          <w:sz w:val="24"/>
          <w:szCs w:val="24"/>
        </w:rPr>
        <w:t>.</w:t>
      </w:r>
      <w:r>
        <w:rPr>
          <w:rFonts w:ascii="Times New Roman" w:hAnsi="Times New Roman" w:cs="Times New Roman"/>
          <w:color w:val="000000"/>
          <w:sz w:val="24"/>
          <w:szCs w:val="24"/>
        </w:rPr>
        <w:t xml:space="preserve"> В инвестиционной программе предусмотрена замена голого провода марки АС сечением 35</w:t>
      </w:r>
      <w:r w:rsidRPr="00AA4196">
        <w:rPr>
          <w:rFonts w:ascii="Times New Roman" w:hAnsi="Times New Roman" w:cs="Times New Roman"/>
          <w:color w:val="000000"/>
          <w:sz w:val="24"/>
          <w:szCs w:val="24"/>
        </w:rPr>
        <w:t xml:space="preserve"> </w:t>
      </w:r>
      <w:r>
        <w:rPr>
          <w:rFonts w:ascii="Times New Roman" w:hAnsi="Times New Roman" w:cs="Times New Roman"/>
          <w:color w:val="000000"/>
          <w:sz w:val="24"/>
          <w:szCs w:val="24"/>
        </w:rPr>
        <w:t>мм</w:t>
      </w:r>
      <w:r>
        <w:rPr>
          <w:rFonts w:ascii="Times New Roman" w:hAnsi="Times New Roman" w:cs="Times New Roman"/>
          <w:color w:val="000000"/>
          <w:sz w:val="24"/>
          <w:szCs w:val="24"/>
          <w:vertAlign w:val="superscript"/>
        </w:rPr>
        <w:t>2</w:t>
      </w:r>
      <w:r>
        <w:rPr>
          <w:rFonts w:ascii="Times New Roman" w:hAnsi="Times New Roman" w:cs="Times New Roman"/>
          <w:color w:val="000000"/>
          <w:sz w:val="24"/>
          <w:szCs w:val="24"/>
        </w:rPr>
        <w:t xml:space="preserve"> на провод марки СИП-3 сечением 95</w:t>
      </w:r>
      <w:r w:rsidRPr="00AA4196">
        <w:rPr>
          <w:rFonts w:ascii="Times New Roman" w:hAnsi="Times New Roman" w:cs="Times New Roman"/>
          <w:color w:val="000000"/>
          <w:sz w:val="24"/>
          <w:szCs w:val="24"/>
        </w:rPr>
        <w:t xml:space="preserve"> </w:t>
      </w:r>
      <w:r>
        <w:rPr>
          <w:rFonts w:ascii="Times New Roman" w:hAnsi="Times New Roman" w:cs="Times New Roman"/>
          <w:color w:val="000000"/>
          <w:sz w:val="24"/>
          <w:szCs w:val="24"/>
        </w:rPr>
        <w:t>мм</w:t>
      </w:r>
      <w:r>
        <w:rPr>
          <w:rFonts w:ascii="Times New Roman" w:hAnsi="Times New Roman" w:cs="Times New Roman"/>
          <w:color w:val="000000"/>
          <w:sz w:val="24"/>
          <w:szCs w:val="24"/>
          <w:vertAlign w:val="superscript"/>
        </w:rPr>
        <w:t>2</w:t>
      </w:r>
      <w:r>
        <w:rPr>
          <w:rFonts w:ascii="Times New Roman" w:hAnsi="Times New Roman" w:cs="Times New Roman"/>
          <w:color w:val="000000"/>
          <w:sz w:val="24"/>
          <w:szCs w:val="24"/>
        </w:rPr>
        <w:t>.</w:t>
      </w:r>
      <w:r w:rsidR="00B62E1B">
        <w:rPr>
          <w:rFonts w:ascii="Times New Roman" w:hAnsi="Times New Roman" w:cs="Times New Roman"/>
          <w:color w:val="000000"/>
          <w:sz w:val="24"/>
          <w:szCs w:val="24"/>
        </w:rPr>
        <w:t xml:space="preserve"> Замена голого провода марки АС на провод марки СИП-3 позволит снизить эти расходы приблизительно в 3(три) раза.</w:t>
      </w:r>
    </w:p>
    <w:p w:rsidR="00B62E1B" w:rsidRDefault="00B62E1B" w:rsidP="00B62E1B">
      <w:pPr>
        <w:shd w:val="clear" w:color="auto" w:fill="FFFFFF"/>
        <w:spacing w:after="0" w:line="240" w:lineRule="auto"/>
        <w:ind w:left="22" w:right="7" w:firstLine="698"/>
        <w:jc w:val="both"/>
        <w:rPr>
          <w:rFonts w:ascii="Times New Roman" w:eastAsia="Times New Roman" w:hAnsi="Times New Roman" w:cs="Times New Roman"/>
          <w:sz w:val="24"/>
          <w:szCs w:val="24"/>
          <w:lang w:eastAsia="ru-RU"/>
        </w:rPr>
      </w:pPr>
      <w:r w:rsidRPr="009012C1">
        <w:rPr>
          <w:rFonts w:ascii="Times New Roman" w:eastAsia="Times New Roman" w:hAnsi="Times New Roman" w:cs="Times New Roman"/>
          <w:color w:val="000000"/>
          <w:spacing w:val="9"/>
          <w:sz w:val="24"/>
          <w:szCs w:val="24"/>
          <w:lang w:eastAsia="ru-RU"/>
        </w:rPr>
        <w:t>Экономическ</w:t>
      </w:r>
      <w:r>
        <w:rPr>
          <w:rFonts w:ascii="Times New Roman" w:eastAsia="Times New Roman" w:hAnsi="Times New Roman" w:cs="Times New Roman"/>
          <w:color w:val="000000"/>
          <w:spacing w:val="9"/>
          <w:sz w:val="24"/>
          <w:szCs w:val="24"/>
          <w:lang w:eastAsia="ru-RU"/>
        </w:rPr>
        <w:t>ий эффект от замены голого провода АС-50мм</w:t>
      </w:r>
      <w:r>
        <w:rPr>
          <w:rFonts w:ascii="Times New Roman" w:eastAsia="Times New Roman" w:hAnsi="Times New Roman" w:cs="Times New Roman"/>
          <w:color w:val="000000"/>
          <w:spacing w:val="9"/>
          <w:sz w:val="24"/>
          <w:szCs w:val="24"/>
          <w:vertAlign w:val="superscript"/>
          <w:lang w:eastAsia="ru-RU"/>
        </w:rPr>
        <w:t>2</w:t>
      </w:r>
      <w:r>
        <w:rPr>
          <w:rFonts w:ascii="Times New Roman" w:eastAsia="Times New Roman" w:hAnsi="Times New Roman" w:cs="Times New Roman"/>
          <w:color w:val="000000"/>
          <w:spacing w:val="9"/>
          <w:sz w:val="24"/>
          <w:szCs w:val="24"/>
          <w:lang w:eastAsia="ru-RU"/>
        </w:rPr>
        <w:t xml:space="preserve"> на провод СИП-3 (1х95мм</w:t>
      </w:r>
      <w:r>
        <w:rPr>
          <w:rFonts w:ascii="Times New Roman" w:eastAsia="Times New Roman" w:hAnsi="Times New Roman" w:cs="Times New Roman"/>
          <w:color w:val="000000"/>
          <w:spacing w:val="9"/>
          <w:sz w:val="24"/>
          <w:szCs w:val="24"/>
          <w:vertAlign w:val="superscript"/>
          <w:lang w:eastAsia="ru-RU"/>
        </w:rPr>
        <w:t>2</w:t>
      </w:r>
      <w:r>
        <w:rPr>
          <w:rFonts w:ascii="Times New Roman" w:eastAsia="Times New Roman" w:hAnsi="Times New Roman" w:cs="Times New Roman"/>
          <w:color w:val="000000"/>
          <w:spacing w:val="9"/>
          <w:sz w:val="24"/>
          <w:szCs w:val="24"/>
          <w:lang w:eastAsia="ru-RU"/>
        </w:rPr>
        <w:t xml:space="preserve">) в натуральном выражении </w:t>
      </w:r>
      <w:r w:rsidRPr="009012C1">
        <w:rPr>
          <w:rFonts w:ascii="Times New Roman" w:eastAsia="Times New Roman" w:hAnsi="Times New Roman" w:cs="Times New Roman"/>
          <w:color w:val="000000"/>
          <w:spacing w:val="9"/>
          <w:sz w:val="24"/>
          <w:szCs w:val="24"/>
          <w:lang w:eastAsia="ru-RU"/>
        </w:rPr>
        <w:t>достигается за счет</w:t>
      </w:r>
      <w:r>
        <w:rPr>
          <w:rFonts w:ascii="Times New Roman" w:eastAsia="Times New Roman" w:hAnsi="Times New Roman" w:cs="Times New Roman"/>
          <w:sz w:val="24"/>
          <w:szCs w:val="24"/>
          <w:lang w:eastAsia="ru-RU"/>
        </w:rPr>
        <w:t>:</w:t>
      </w:r>
    </w:p>
    <w:p w:rsidR="00B62E1B" w:rsidRDefault="00B62E1B" w:rsidP="00B62E1B">
      <w:pPr>
        <w:shd w:val="clear" w:color="auto" w:fill="FFFFFF"/>
        <w:spacing w:after="0" w:line="240" w:lineRule="auto"/>
        <w:ind w:left="22" w:right="7"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463CEE">
        <w:rPr>
          <w:rFonts w:ascii="Times New Roman" w:eastAsia="Times New Roman" w:hAnsi="Times New Roman" w:cs="Times New Roman"/>
          <w:color w:val="212121"/>
          <w:spacing w:val="-1"/>
          <w:sz w:val="24"/>
          <w:szCs w:val="24"/>
          <w:lang w:eastAsia="ru-RU"/>
        </w:rPr>
        <w:t xml:space="preserve"> </w:t>
      </w:r>
      <w:r>
        <w:rPr>
          <w:rFonts w:ascii="Times New Roman" w:eastAsia="Times New Roman" w:hAnsi="Times New Roman" w:cs="Times New Roman"/>
          <w:color w:val="212121"/>
          <w:spacing w:val="-1"/>
          <w:sz w:val="24"/>
          <w:szCs w:val="24"/>
          <w:lang w:eastAsia="ru-RU"/>
        </w:rPr>
        <w:t>Снижения</w:t>
      </w:r>
      <w:r w:rsidRPr="00497C82">
        <w:rPr>
          <w:rFonts w:ascii="Times New Roman" w:eastAsia="Times New Roman" w:hAnsi="Times New Roman" w:cs="Times New Roman"/>
          <w:sz w:val="24"/>
          <w:szCs w:val="24"/>
          <w:lang w:eastAsia="ru-RU"/>
        </w:rPr>
        <w:t xml:space="preserve"> фактического объема потерь электрической энергии при ее передаче по распределительным сетям</w:t>
      </w:r>
      <w:r>
        <w:rPr>
          <w:rFonts w:ascii="Times New Roman" w:eastAsia="Times New Roman" w:hAnsi="Times New Roman" w:cs="Times New Roman"/>
          <w:sz w:val="24"/>
          <w:szCs w:val="24"/>
          <w:lang w:eastAsia="ru-RU"/>
        </w:rPr>
        <w:t xml:space="preserve"> ООО «Ленсеть»:</w:t>
      </w:r>
    </w:p>
    <w:p w:rsidR="00B62E1B" w:rsidRPr="00B078E4" w:rsidRDefault="00AA4196" w:rsidP="00B62E1B">
      <w:pPr>
        <w:shd w:val="clear" w:color="auto" w:fill="FFFFFF" w:themeFill="background1"/>
        <w:spacing w:after="0"/>
        <w:ind w:firstLine="709"/>
        <w:jc w:val="both"/>
        <w:rPr>
          <w:rFonts w:ascii="Times New Roman" w:eastAsia="Times New Roman" w:hAnsi="Times New Roman" w:cs="Times New Roman"/>
          <w:color w:val="000000"/>
          <w:sz w:val="20"/>
          <w:szCs w:val="20"/>
          <w:lang w:eastAsia="ru-RU"/>
        </w:rPr>
      </w:pPr>
      <w:r>
        <w:rPr>
          <w:rFonts w:ascii="Times New Roman" w:hAnsi="Times New Roman" w:cs="Times New Roman"/>
          <w:sz w:val="24"/>
          <w:szCs w:val="24"/>
          <w:shd w:val="clear" w:color="auto" w:fill="FFFFFF" w:themeFill="background1"/>
        </w:rPr>
        <w:t>-2019</w:t>
      </w:r>
      <w:r w:rsidR="00B62E1B" w:rsidRPr="00B078E4">
        <w:rPr>
          <w:rFonts w:ascii="Times New Roman" w:hAnsi="Times New Roman" w:cs="Times New Roman"/>
          <w:sz w:val="24"/>
          <w:szCs w:val="24"/>
          <w:shd w:val="clear" w:color="auto" w:fill="FFFFFF" w:themeFill="background1"/>
        </w:rPr>
        <w:t>г-</w:t>
      </w:r>
      <w:r w:rsidR="00B62E1B" w:rsidRPr="00B078E4">
        <w:rPr>
          <w:rFonts w:ascii="Times New Roman" w:hAnsi="Times New Roman" w:cs="Times New Roman"/>
          <w:color w:val="000000"/>
          <w:sz w:val="24"/>
          <w:szCs w:val="24"/>
        </w:rPr>
        <w:t xml:space="preserve"> </w:t>
      </w:r>
      <w:r w:rsidR="00934873">
        <w:rPr>
          <w:rFonts w:ascii="Times New Roman" w:hAnsi="Times New Roman" w:cs="Times New Roman"/>
          <w:color w:val="000000"/>
          <w:sz w:val="24"/>
          <w:szCs w:val="24"/>
        </w:rPr>
        <w:t>1,55</w:t>
      </w:r>
      <w:r w:rsidR="00B62E1B" w:rsidRPr="00B078E4">
        <w:rPr>
          <w:rFonts w:ascii="Times New Roman" w:eastAsia="Times New Roman" w:hAnsi="Times New Roman" w:cs="Times New Roman"/>
          <w:color w:val="000000"/>
          <w:sz w:val="24"/>
          <w:szCs w:val="24"/>
          <w:lang w:eastAsia="ru-RU"/>
        </w:rPr>
        <w:t>тыс.кВт.ч;</w:t>
      </w:r>
    </w:p>
    <w:p w:rsidR="00B62E1B" w:rsidRPr="00B078E4" w:rsidRDefault="00B62E1B" w:rsidP="00B62E1B">
      <w:pPr>
        <w:shd w:val="clear" w:color="auto" w:fill="FFFFFF"/>
        <w:spacing w:after="0" w:line="240" w:lineRule="auto"/>
        <w:ind w:right="7" w:firstLine="709"/>
        <w:jc w:val="both"/>
        <w:rPr>
          <w:rFonts w:ascii="Times New Roman" w:hAnsi="Times New Roman" w:cs="Times New Roman"/>
          <w:sz w:val="24"/>
          <w:szCs w:val="24"/>
          <w:shd w:val="clear" w:color="auto" w:fill="FFFFFF" w:themeFill="background1"/>
        </w:rPr>
      </w:pPr>
      <w:r w:rsidRPr="00B078E4">
        <w:rPr>
          <w:rFonts w:ascii="Times New Roman" w:eastAsia="Times New Roman" w:hAnsi="Times New Roman" w:cs="Times New Roman"/>
          <w:color w:val="212121"/>
          <w:sz w:val="24"/>
          <w:szCs w:val="24"/>
          <w:lang w:eastAsia="ru-RU"/>
        </w:rPr>
        <w:t xml:space="preserve">Экономический эффект от реализации мероприятия в стоимостном выражении достигается за счет снижения </w:t>
      </w:r>
      <w:r w:rsidRPr="00B078E4">
        <w:rPr>
          <w:rFonts w:ascii="Times New Roman" w:eastAsia="Times New Roman" w:hAnsi="Times New Roman" w:cs="Times New Roman"/>
          <w:sz w:val="24"/>
          <w:szCs w:val="24"/>
          <w:lang w:eastAsia="ru-RU"/>
        </w:rPr>
        <w:t>расходов на оплату энергии на технологические цели (потери) и</w:t>
      </w:r>
      <w:r w:rsidRPr="00B078E4">
        <w:rPr>
          <w:rFonts w:ascii="Times New Roman" w:eastAsia="Times New Roman" w:hAnsi="Times New Roman" w:cs="Times New Roman"/>
          <w:color w:val="212121"/>
          <w:sz w:val="24"/>
          <w:szCs w:val="24"/>
          <w:lang w:eastAsia="ru-RU"/>
        </w:rPr>
        <w:t xml:space="preserve"> составят:</w:t>
      </w:r>
    </w:p>
    <w:p w:rsidR="00B62E1B" w:rsidRPr="00B078E4" w:rsidRDefault="00934873" w:rsidP="00B62E1B">
      <w:pPr>
        <w:shd w:val="clear" w:color="auto" w:fill="FFFFFF"/>
        <w:spacing w:after="0" w:line="240" w:lineRule="auto"/>
        <w:ind w:right="7" w:firstLine="709"/>
        <w:jc w:val="both"/>
        <w:rPr>
          <w:rFonts w:ascii="Times New Roman" w:eastAsia="Times New Roman" w:hAnsi="Times New Roman" w:cs="Times New Roman"/>
          <w:color w:val="000000"/>
          <w:spacing w:val="9"/>
          <w:sz w:val="24"/>
          <w:szCs w:val="24"/>
          <w:lang w:eastAsia="ru-RU"/>
        </w:rPr>
      </w:pPr>
      <w:r>
        <w:rPr>
          <w:rFonts w:ascii="Times New Roman" w:eastAsia="Times New Roman" w:hAnsi="Times New Roman" w:cs="Times New Roman"/>
          <w:color w:val="000000"/>
          <w:spacing w:val="9"/>
          <w:sz w:val="24"/>
          <w:szCs w:val="24"/>
          <w:lang w:eastAsia="ru-RU"/>
        </w:rPr>
        <w:t>2019</w:t>
      </w:r>
      <w:r w:rsidR="00B62E1B" w:rsidRPr="00B078E4">
        <w:rPr>
          <w:rFonts w:ascii="Times New Roman" w:eastAsia="Times New Roman" w:hAnsi="Times New Roman" w:cs="Times New Roman"/>
          <w:color w:val="000000"/>
          <w:spacing w:val="9"/>
          <w:sz w:val="24"/>
          <w:szCs w:val="24"/>
          <w:lang w:eastAsia="ru-RU"/>
        </w:rPr>
        <w:t>г-</w:t>
      </w:r>
      <w:r>
        <w:rPr>
          <w:rFonts w:ascii="Times New Roman" w:eastAsia="Times New Roman" w:hAnsi="Times New Roman" w:cs="Times New Roman"/>
          <w:color w:val="000000"/>
          <w:spacing w:val="9"/>
          <w:sz w:val="24"/>
          <w:szCs w:val="24"/>
          <w:lang w:eastAsia="ru-RU"/>
        </w:rPr>
        <w:t>1,55</w:t>
      </w:r>
      <w:r w:rsidR="00B62E1B" w:rsidRPr="00B078E4">
        <w:rPr>
          <w:rFonts w:ascii="Times New Roman" w:eastAsia="Times New Roman" w:hAnsi="Times New Roman" w:cs="Times New Roman"/>
          <w:color w:val="000000"/>
          <w:spacing w:val="9"/>
          <w:sz w:val="24"/>
          <w:szCs w:val="24"/>
          <w:lang w:eastAsia="ru-RU"/>
        </w:rPr>
        <w:t xml:space="preserve"> х </w:t>
      </w:r>
      <w:r>
        <w:rPr>
          <w:rFonts w:ascii="Times New Roman" w:eastAsia="Times New Roman" w:hAnsi="Times New Roman" w:cs="Times New Roman"/>
          <w:color w:val="000000"/>
          <w:spacing w:val="9"/>
          <w:sz w:val="24"/>
          <w:szCs w:val="24"/>
          <w:lang w:eastAsia="ru-RU"/>
        </w:rPr>
        <w:t>2,263</w:t>
      </w:r>
      <w:r w:rsidR="00B62E1B" w:rsidRPr="00B078E4">
        <w:rPr>
          <w:rFonts w:ascii="Times New Roman" w:eastAsia="Times New Roman" w:hAnsi="Times New Roman" w:cs="Times New Roman"/>
          <w:color w:val="000000"/>
          <w:spacing w:val="9"/>
          <w:sz w:val="24"/>
          <w:szCs w:val="24"/>
          <w:lang w:eastAsia="ru-RU"/>
        </w:rPr>
        <w:t>=</w:t>
      </w:r>
      <w:r>
        <w:rPr>
          <w:rFonts w:ascii="Times New Roman" w:hAnsi="Times New Roman" w:cs="Times New Roman"/>
          <w:color w:val="000000"/>
          <w:sz w:val="24"/>
          <w:szCs w:val="24"/>
        </w:rPr>
        <w:t>3,501</w:t>
      </w:r>
      <w:r w:rsidR="00B62E1B" w:rsidRPr="00B078E4">
        <w:rPr>
          <w:rFonts w:ascii="Times New Roman" w:eastAsia="Times New Roman" w:hAnsi="Times New Roman" w:cs="Times New Roman"/>
          <w:color w:val="000000"/>
          <w:spacing w:val="9"/>
          <w:sz w:val="24"/>
          <w:szCs w:val="24"/>
          <w:lang w:eastAsia="ru-RU"/>
        </w:rPr>
        <w:t>тыс.руб./год</w:t>
      </w:r>
    </w:p>
    <w:p w:rsidR="00B62E1B" w:rsidRDefault="00B62E1B" w:rsidP="00B62E1B">
      <w:pPr>
        <w:shd w:val="clear" w:color="auto" w:fill="FFFFFF"/>
        <w:spacing w:after="0" w:line="240" w:lineRule="auto"/>
        <w:ind w:left="22" w:right="7" w:firstLine="69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463CEE">
        <w:rPr>
          <w:rFonts w:ascii="Times New Roman" w:eastAsia="Times New Roman" w:hAnsi="Times New Roman" w:cs="Times New Roman"/>
          <w:color w:val="212121"/>
          <w:spacing w:val="-1"/>
          <w:sz w:val="24"/>
          <w:szCs w:val="24"/>
          <w:lang w:eastAsia="ru-RU"/>
        </w:rPr>
        <w:t xml:space="preserve"> </w:t>
      </w:r>
      <w:r>
        <w:rPr>
          <w:rFonts w:ascii="Times New Roman" w:eastAsia="Times New Roman" w:hAnsi="Times New Roman" w:cs="Times New Roman"/>
          <w:color w:val="212121"/>
          <w:spacing w:val="-1"/>
          <w:sz w:val="24"/>
          <w:szCs w:val="24"/>
          <w:lang w:eastAsia="ru-RU"/>
        </w:rPr>
        <w:t>Снижения финансовых</w:t>
      </w:r>
      <w:r>
        <w:rPr>
          <w:rFonts w:ascii="Times New Roman" w:eastAsia="Times New Roman" w:hAnsi="Times New Roman" w:cs="Times New Roman"/>
          <w:sz w:val="24"/>
          <w:szCs w:val="24"/>
          <w:lang w:eastAsia="ru-RU"/>
        </w:rPr>
        <w:t xml:space="preserve"> затрат на аварийные выезды с учетом стоимости оборудования:</w:t>
      </w:r>
    </w:p>
    <w:p w:rsidR="00B62E1B" w:rsidRPr="00463CEE" w:rsidRDefault="00934873" w:rsidP="00B62E1B">
      <w:pPr>
        <w:spacing w:after="0"/>
        <w:ind w:firstLine="709"/>
        <w:jc w:val="both"/>
        <w:rPr>
          <w:rFonts w:ascii="Times New Roman" w:eastAsia="Times New Roman" w:hAnsi="Times New Roman" w:cs="Times New Roman"/>
          <w:color w:val="000000"/>
          <w:sz w:val="20"/>
          <w:szCs w:val="20"/>
          <w:lang w:eastAsia="ru-RU"/>
        </w:rPr>
      </w:pPr>
      <w:r>
        <w:rPr>
          <w:rFonts w:ascii="Times New Roman" w:hAnsi="Times New Roman" w:cs="Times New Roman"/>
          <w:sz w:val="24"/>
          <w:szCs w:val="24"/>
          <w:shd w:val="clear" w:color="auto" w:fill="FFFFFF" w:themeFill="background1"/>
        </w:rPr>
        <w:t>-2019</w:t>
      </w:r>
      <w:r w:rsidR="00B62E1B" w:rsidRPr="0086409E">
        <w:rPr>
          <w:rFonts w:ascii="Times New Roman" w:hAnsi="Times New Roman" w:cs="Times New Roman"/>
          <w:sz w:val="24"/>
          <w:szCs w:val="24"/>
          <w:shd w:val="clear" w:color="auto" w:fill="FFFFFF" w:themeFill="background1"/>
        </w:rPr>
        <w:t>г-</w:t>
      </w:r>
      <w:r w:rsidR="00B62E1B" w:rsidRPr="0086409E">
        <w:rPr>
          <w:color w:val="000000"/>
          <w:sz w:val="24"/>
          <w:szCs w:val="24"/>
        </w:rPr>
        <w:t xml:space="preserve"> </w:t>
      </w:r>
      <w:r>
        <w:rPr>
          <w:rFonts w:ascii="Times New Roman" w:eastAsia="Times New Roman" w:hAnsi="Times New Roman" w:cs="Times New Roman"/>
          <w:color w:val="000000"/>
          <w:sz w:val="24"/>
          <w:szCs w:val="24"/>
          <w:lang w:eastAsia="ru-RU"/>
        </w:rPr>
        <w:t>14</w:t>
      </w:r>
      <w:r w:rsidR="00B62E1B">
        <w:rPr>
          <w:rFonts w:ascii="Times New Roman" w:eastAsia="Times New Roman" w:hAnsi="Times New Roman" w:cs="Times New Roman"/>
          <w:color w:val="000000"/>
          <w:sz w:val="24"/>
          <w:szCs w:val="24"/>
          <w:lang w:eastAsia="ru-RU"/>
        </w:rPr>
        <w:t>тыс.руб/мес х 12=</w:t>
      </w:r>
      <w:r>
        <w:rPr>
          <w:rFonts w:ascii="Times New Roman" w:eastAsia="Times New Roman" w:hAnsi="Times New Roman" w:cs="Times New Roman"/>
          <w:color w:val="000000"/>
          <w:sz w:val="24"/>
          <w:szCs w:val="24"/>
          <w:lang w:eastAsia="ru-RU"/>
        </w:rPr>
        <w:t>168</w:t>
      </w:r>
      <w:r w:rsidR="00B62E1B" w:rsidRPr="0086409E">
        <w:rPr>
          <w:rFonts w:ascii="Times New Roman" w:eastAsia="Times New Roman" w:hAnsi="Times New Roman" w:cs="Times New Roman"/>
          <w:color w:val="000000"/>
          <w:sz w:val="24"/>
          <w:szCs w:val="24"/>
          <w:lang w:eastAsia="ru-RU"/>
        </w:rPr>
        <w:t>тыс.руб./год;</w:t>
      </w:r>
    </w:p>
    <w:p w:rsidR="00B62E1B" w:rsidRDefault="00B62E1B" w:rsidP="00B62E1B">
      <w:pPr>
        <w:shd w:val="clear" w:color="auto" w:fill="FFFFFF"/>
        <w:spacing w:after="0" w:line="240" w:lineRule="auto"/>
        <w:ind w:right="7" w:firstLine="709"/>
        <w:jc w:val="both"/>
        <w:rPr>
          <w:rFonts w:ascii="Times New Roman" w:hAnsi="Times New Roman" w:cs="Times New Roman"/>
          <w:sz w:val="24"/>
          <w:szCs w:val="24"/>
          <w:shd w:val="clear" w:color="auto" w:fill="FFFFFF" w:themeFill="background1"/>
        </w:rPr>
      </w:pPr>
      <w:r>
        <w:rPr>
          <w:rFonts w:ascii="Times New Roman" w:hAnsi="Times New Roman" w:cs="Times New Roman"/>
          <w:sz w:val="24"/>
          <w:szCs w:val="24"/>
          <w:shd w:val="clear" w:color="auto" w:fill="FFFFFF" w:themeFill="background1"/>
        </w:rPr>
        <w:t xml:space="preserve">Финансовые затраты на проведения мероприятия </w:t>
      </w:r>
    </w:p>
    <w:p w:rsidR="00B62E1B" w:rsidRDefault="00934873" w:rsidP="00B62E1B">
      <w:pPr>
        <w:shd w:val="clear" w:color="auto" w:fill="FFFFFF"/>
        <w:spacing w:after="0" w:line="240" w:lineRule="auto"/>
        <w:ind w:right="7" w:firstLine="709"/>
        <w:jc w:val="both"/>
        <w:rPr>
          <w:rFonts w:ascii="Times New Roman" w:hAnsi="Times New Roman" w:cs="Times New Roman"/>
          <w:sz w:val="24"/>
          <w:szCs w:val="24"/>
          <w:shd w:val="clear" w:color="auto" w:fill="FFFFFF" w:themeFill="background1"/>
        </w:rPr>
      </w:pPr>
      <w:r>
        <w:rPr>
          <w:rFonts w:ascii="Times New Roman" w:hAnsi="Times New Roman" w:cs="Times New Roman"/>
          <w:sz w:val="24"/>
          <w:szCs w:val="24"/>
          <w:shd w:val="clear" w:color="auto" w:fill="FFFFFF" w:themeFill="background1"/>
        </w:rPr>
        <w:t>-2019</w:t>
      </w:r>
      <w:r w:rsidR="00B62E1B">
        <w:rPr>
          <w:rFonts w:ascii="Times New Roman" w:hAnsi="Times New Roman" w:cs="Times New Roman"/>
          <w:sz w:val="24"/>
          <w:szCs w:val="24"/>
          <w:shd w:val="clear" w:color="auto" w:fill="FFFFFF" w:themeFill="background1"/>
        </w:rPr>
        <w:t>г-</w:t>
      </w:r>
      <w:r>
        <w:rPr>
          <w:rFonts w:ascii="Times New Roman" w:hAnsi="Times New Roman" w:cs="Times New Roman"/>
          <w:sz w:val="24"/>
          <w:szCs w:val="24"/>
          <w:shd w:val="clear" w:color="auto" w:fill="FFFFFF" w:themeFill="background1"/>
        </w:rPr>
        <w:t>1241,53</w:t>
      </w:r>
      <w:r w:rsidR="00B62E1B">
        <w:rPr>
          <w:rFonts w:ascii="Times New Roman" w:hAnsi="Times New Roman" w:cs="Times New Roman"/>
          <w:sz w:val="24"/>
          <w:szCs w:val="24"/>
          <w:shd w:val="clear" w:color="auto" w:fill="FFFFFF" w:themeFill="background1"/>
        </w:rPr>
        <w:t xml:space="preserve"> тыс.руб.</w:t>
      </w:r>
    </w:p>
    <w:p w:rsidR="00B62E1B" w:rsidRDefault="00B62E1B" w:rsidP="00B62E1B">
      <w:pPr>
        <w:shd w:val="clear" w:color="auto" w:fill="FFFFFF"/>
        <w:spacing w:after="0" w:line="240" w:lineRule="auto"/>
        <w:ind w:left="713"/>
        <w:jc w:val="both"/>
        <w:rPr>
          <w:rFonts w:ascii="Times New Roman" w:eastAsia="Times New Roman" w:hAnsi="Times New Roman" w:cs="Times New Roman"/>
          <w:color w:val="212121"/>
          <w:sz w:val="24"/>
          <w:szCs w:val="24"/>
          <w:lang w:eastAsia="ru-RU"/>
        </w:rPr>
      </w:pPr>
      <w:r w:rsidRPr="009012C1">
        <w:rPr>
          <w:rFonts w:ascii="Times New Roman" w:eastAsia="Times New Roman" w:hAnsi="Times New Roman" w:cs="Times New Roman"/>
          <w:color w:val="212121"/>
          <w:sz w:val="24"/>
          <w:szCs w:val="24"/>
          <w:lang w:eastAsia="ru-RU"/>
        </w:rPr>
        <w:t>Средний срок окупаемости данного мероприятия составит:</w:t>
      </w:r>
    </w:p>
    <w:p w:rsidR="00B62E1B" w:rsidRDefault="00934873" w:rsidP="00B62E1B">
      <w:pPr>
        <w:shd w:val="clear" w:color="auto" w:fill="FFFFFF"/>
        <w:spacing w:after="0" w:line="240" w:lineRule="auto"/>
        <w:ind w:right="7" w:firstLine="709"/>
        <w:jc w:val="both"/>
        <w:rPr>
          <w:rFonts w:ascii="Times New Roman" w:eastAsia="Times New Roman" w:hAnsi="Times New Roman" w:cs="Times New Roman"/>
          <w:color w:val="000000"/>
          <w:spacing w:val="9"/>
          <w:sz w:val="24"/>
          <w:szCs w:val="24"/>
          <w:lang w:eastAsia="ru-RU"/>
        </w:rPr>
      </w:pPr>
      <w:r>
        <w:rPr>
          <w:rFonts w:ascii="Times New Roman" w:hAnsi="Times New Roman" w:cs="Times New Roman"/>
          <w:sz w:val="24"/>
          <w:szCs w:val="24"/>
          <w:shd w:val="clear" w:color="auto" w:fill="FFFFFF" w:themeFill="background1"/>
        </w:rPr>
        <w:t>1241,53</w:t>
      </w:r>
      <w:r w:rsidR="00B62E1B" w:rsidRPr="00B078E4">
        <w:rPr>
          <w:rFonts w:ascii="Times New Roman" w:hAnsi="Times New Roman" w:cs="Times New Roman"/>
          <w:sz w:val="24"/>
          <w:szCs w:val="24"/>
          <w:shd w:val="clear" w:color="auto" w:fill="FFFFFF" w:themeFill="background1"/>
        </w:rPr>
        <w:t>тыс.руб./(</w:t>
      </w:r>
      <w:r>
        <w:rPr>
          <w:rFonts w:ascii="Times New Roman" w:hAnsi="Times New Roman" w:cs="Times New Roman"/>
          <w:sz w:val="24"/>
          <w:szCs w:val="24"/>
          <w:shd w:val="clear" w:color="auto" w:fill="FFFFFF" w:themeFill="background1"/>
        </w:rPr>
        <w:t>168</w:t>
      </w:r>
      <w:r w:rsidR="00B62E1B" w:rsidRPr="00B078E4">
        <w:rPr>
          <w:rFonts w:ascii="Times New Roman" w:eastAsia="Times New Roman" w:hAnsi="Times New Roman" w:cs="Times New Roman"/>
          <w:color w:val="000000"/>
          <w:sz w:val="24"/>
          <w:szCs w:val="24"/>
          <w:lang w:eastAsia="ru-RU"/>
        </w:rPr>
        <w:t>тыс.руб./год+</w:t>
      </w:r>
      <w:r>
        <w:rPr>
          <w:rFonts w:ascii="Times New Roman" w:eastAsia="Times New Roman" w:hAnsi="Times New Roman" w:cs="Times New Roman"/>
          <w:color w:val="000000"/>
          <w:sz w:val="24"/>
          <w:szCs w:val="24"/>
          <w:lang w:eastAsia="ru-RU"/>
        </w:rPr>
        <w:t>3,501ты</w:t>
      </w:r>
      <w:r w:rsidR="00B62E1B" w:rsidRPr="00B078E4">
        <w:rPr>
          <w:rFonts w:ascii="Times New Roman" w:eastAsia="Times New Roman" w:hAnsi="Times New Roman" w:cs="Times New Roman"/>
          <w:color w:val="000000"/>
          <w:spacing w:val="9"/>
          <w:sz w:val="24"/>
          <w:szCs w:val="24"/>
          <w:lang w:eastAsia="ru-RU"/>
        </w:rPr>
        <w:t>с.руб./год)≈</w:t>
      </w:r>
      <w:r>
        <w:rPr>
          <w:rFonts w:ascii="Times New Roman" w:eastAsia="Times New Roman" w:hAnsi="Times New Roman" w:cs="Times New Roman"/>
          <w:color w:val="000000"/>
          <w:spacing w:val="9"/>
          <w:sz w:val="24"/>
          <w:szCs w:val="24"/>
          <w:lang w:eastAsia="ru-RU"/>
        </w:rPr>
        <w:t>7</w:t>
      </w:r>
      <w:r w:rsidR="00B62E1B" w:rsidRPr="00B078E4">
        <w:rPr>
          <w:rFonts w:ascii="Times New Roman" w:eastAsia="Times New Roman" w:hAnsi="Times New Roman" w:cs="Times New Roman"/>
          <w:color w:val="000000"/>
          <w:spacing w:val="9"/>
          <w:sz w:val="24"/>
          <w:szCs w:val="24"/>
          <w:lang w:eastAsia="ru-RU"/>
        </w:rPr>
        <w:t>лет</w:t>
      </w:r>
    </w:p>
    <w:p w:rsidR="0016372F" w:rsidRDefault="0016372F" w:rsidP="0016372F">
      <w:pPr>
        <w:shd w:val="clear" w:color="auto" w:fill="FFFFFF"/>
        <w:spacing w:after="0" w:line="240" w:lineRule="auto"/>
        <w:ind w:right="7"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Целевые показатели, которые будут достигнуты в результате реконструкции ВЛ-0,4кВ приведены в таблице 3.2.</w:t>
      </w:r>
    </w:p>
    <w:p w:rsidR="00587B07" w:rsidRDefault="00587B07" w:rsidP="00587B07">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Также в рамках инвестиционной программы планируется провести ремонт электрических сетей. Мероприятия, которые планируется провести учтены в ремонтной программе. Основой для программы энергосбережения и энергоэффективности является замена существующих голых проводов марки АС на провода, изолированные марки СИП-3. Вышеуказанные мероприятия помогут снизить потери в электрических сетях, улучшат качество энергоснабжения объектов, и значительно снизят вероятность незаконного подключения. Целевые показатели, которые будут достигнуты в рамках ремонтной программы приведены в таблице 4.</w:t>
      </w:r>
    </w:p>
    <w:p w:rsidR="00EF5A7B" w:rsidRDefault="00EF5A7B">
      <w:pP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br w:type="page"/>
      </w:r>
    </w:p>
    <w:p w:rsidR="005843A7" w:rsidRDefault="005843A7" w:rsidP="0049571A">
      <w:pPr>
        <w:widowControl w:val="0"/>
        <w:autoSpaceDE w:val="0"/>
        <w:autoSpaceDN w:val="0"/>
        <w:adjustRightInd w:val="0"/>
        <w:spacing w:after="0" w:line="240" w:lineRule="auto"/>
        <w:jc w:val="both"/>
        <w:rPr>
          <w:rFonts w:ascii="Times New Roman" w:hAnsi="Times New Roman" w:cs="Times New Roman"/>
          <w:b/>
          <w:color w:val="000000" w:themeColor="text1"/>
          <w:sz w:val="28"/>
          <w:szCs w:val="28"/>
        </w:rPr>
      </w:pPr>
    </w:p>
    <w:p w:rsidR="008F0AB3" w:rsidRPr="00493DE1" w:rsidRDefault="008272DE" w:rsidP="0049571A">
      <w:pPr>
        <w:widowControl w:val="0"/>
        <w:autoSpaceDE w:val="0"/>
        <w:autoSpaceDN w:val="0"/>
        <w:adjustRightInd w:val="0"/>
        <w:spacing w:after="0" w:line="240" w:lineRule="auto"/>
        <w:jc w:val="both"/>
        <w:rPr>
          <w:rFonts w:ascii="Times New Roman" w:hAnsi="Times New Roman" w:cs="Times New Roman"/>
          <w:b/>
          <w:color w:val="000000" w:themeColor="text1"/>
          <w:sz w:val="24"/>
          <w:szCs w:val="24"/>
        </w:rPr>
      </w:pPr>
      <w:r w:rsidRPr="00493DE1">
        <w:rPr>
          <w:rFonts w:ascii="Times New Roman" w:hAnsi="Times New Roman" w:cs="Times New Roman"/>
          <w:b/>
          <w:color w:val="000000" w:themeColor="text1"/>
          <w:sz w:val="24"/>
          <w:szCs w:val="24"/>
        </w:rPr>
        <w:t xml:space="preserve">РАЗДЕЛ </w:t>
      </w:r>
      <w:r w:rsidR="00913211">
        <w:rPr>
          <w:rFonts w:ascii="Times New Roman" w:hAnsi="Times New Roman" w:cs="Times New Roman"/>
          <w:b/>
          <w:color w:val="000000" w:themeColor="text1"/>
          <w:sz w:val="24"/>
          <w:szCs w:val="24"/>
        </w:rPr>
        <w:t>3</w:t>
      </w:r>
      <w:r w:rsidR="00BE0ADE">
        <w:rPr>
          <w:rFonts w:ascii="Times New Roman" w:hAnsi="Times New Roman" w:cs="Times New Roman"/>
          <w:b/>
          <w:color w:val="000000" w:themeColor="text1"/>
          <w:sz w:val="24"/>
          <w:szCs w:val="24"/>
        </w:rPr>
        <w:t xml:space="preserve">. ЦЕЛЕВЫЕ ПОКАЗАТЕЛИ </w:t>
      </w:r>
    </w:p>
    <w:p w:rsidR="00AD1C59" w:rsidRDefault="003D2DD8" w:rsidP="0049571A">
      <w:pPr>
        <w:pStyle w:val="a3"/>
        <w:spacing w:before="0" w:beforeAutospacing="0" w:after="0" w:afterAutospacing="0"/>
        <w:ind w:firstLine="851"/>
        <w:jc w:val="both"/>
        <w:rPr>
          <w:color w:val="000000" w:themeColor="text1"/>
        </w:rPr>
      </w:pPr>
      <w:r>
        <w:rPr>
          <w:color w:val="000000" w:themeColor="text1"/>
        </w:rPr>
        <w:t>Таблица 3</w:t>
      </w:r>
      <w:r w:rsidR="00AE3EAD">
        <w:rPr>
          <w:color w:val="000000" w:themeColor="text1"/>
        </w:rPr>
        <w:t>.1</w:t>
      </w:r>
    </w:p>
    <w:tbl>
      <w:tblPr>
        <w:tblW w:w="9582" w:type="dxa"/>
        <w:tblInd w:w="113" w:type="dxa"/>
        <w:tblLayout w:type="fixed"/>
        <w:tblLook w:val="04A0" w:firstRow="1" w:lastRow="0" w:firstColumn="1" w:lastColumn="0" w:noHBand="0" w:noVBand="1"/>
      </w:tblPr>
      <w:tblGrid>
        <w:gridCol w:w="580"/>
        <w:gridCol w:w="1683"/>
        <w:gridCol w:w="1276"/>
        <w:gridCol w:w="709"/>
        <w:gridCol w:w="760"/>
        <w:gridCol w:w="681"/>
        <w:gridCol w:w="685"/>
        <w:gridCol w:w="851"/>
        <w:gridCol w:w="1417"/>
        <w:gridCol w:w="940"/>
      </w:tblGrid>
      <w:tr w:rsidR="007F0F48" w:rsidRPr="007F0F48" w:rsidTr="007F0F48">
        <w:trPr>
          <w:trHeight w:val="1020"/>
        </w:trPr>
        <w:tc>
          <w:tcPr>
            <w:tcW w:w="580"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bookmarkStart w:id="1" w:name="_Toc285795083"/>
            <w:r w:rsidRPr="007F0F48">
              <w:rPr>
                <w:rFonts w:ascii="Times New Roman" w:eastAsia="Times New Roman" w:hAnsi="Times New Roman" w:cs="Times New Roman"/>
                <w:color w:val="000000"/>
                <w:sz w:val="18"/>
                <w:szCs w:val="18"/>
                <w:lang w:eastAsia="ru-RU"/>
              </w:rPr>
              <w:t>№ п.п.</w:t>
            </w:r>
          </w:p>
        </w:tc>
        <w:tc>
          <w:tcPr>
            <w:tcW w:w="1683"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Наименование целевого показателя</w:t>
            </w:r>
          </w:p>
        </w:tc>
        <w:tc>
          <w:tcPr>
            <w:tcW w:w="1276"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 xml:space="preserve">Точка </w:t>
            </w:r>
            <w:r w:rsidRPr="007F0F48">
              <w:rPr>
                <w:rFonts w:ascii="Times New Roman" w:eastAsia="Times New Roman" w:hAnsi="Times New Roman" w:cs="Times New Roman"/>
                <w:color w:val="000000"/>
                <w:sz w:val="18"/>
                <w:szCs w:val="18"/>
                <w:lang w:eastAsia="ru-RU"/>
              </w:rPr>
              <w:br/>
              <w:t xml:space="preserve">отпуска эл.энергии </w:t>
            </w:r>
            <w:r w:rsidRPr="007F0F48">
              <w:rPr>
                <w:rFonts w:ascii="Times New Roman" w:eastAsia="Times New Roman" w:hAnsi="Times New Roman" w:cs="Times New Roman"/>
                <w:color w:val="000000"/>
                <w:sz w:val="18"/>
                <w:szCs w:val="18"/>
                <w:lang w:eastAsia="ru-RU"/>
              </w:rPr>
              <w:br/>
              <w:t>в сеть потребителя</w:t>
            </w:r>
          </w:p>
        </w:tc>
        <w:tc>
          <w:tcPr>
            <w:tcW w:w="709" w:type="dxa"/>
            <w:tcBorders>
              <w:top w:val="single" w:sz="4" w:space="0" w:color="auto"/>
              <w:left w:val="nil"/>
              <w:bottom w:val="single" w:sz="4" w:space="0" w:color="auto"/>
              <w:right w:val="single" w:sz="4" w:space="0" w:color="auto"/>
            </w:tcBorders>
            <w:shd w:val="clear" w:color="000000" w:fill="D9D9D9"/>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Ед. изм.</w:t>
            </w:r>
          </w:p>
        </w:tc>
        <w:tc>
          <w:tcPr>
            <w:tcW w:w="760" w:type="dxa"/>
            <w:tcBorders>
              <w:top w:val="single" w:sz="4" w:space="0" w:color="auto"/>
              <w:left w:val="nil"/>
              <w:bottom w:val="single" w:sz="4" w:space="0" w:color="auto"/>
              <w:right w:val="single" w:sz="4" w:space="0" w:color="auto"/>
            </w:tcBorders>
            <w:shd w:val="clear" w:color="000000" w:fill="D9D9D9"/>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План 2018 год</w:t>
            </w:r>
          </w:p>
        </w:tc>
        <w:tc>
          <w:tcPr>
            <w:tcW w:w="681" w:type="dxa"/>
            <w:tcBorders>
              <w:top w:val="single" w:sz="4" w:space="0" w:color="auto"/>
              <w:left w:val="nil"/>
              <w:bottom w:val="single" w:sz="4" w:space="0" w:color="auto"/>
              <w:right w:val="single" w:sz="4" w:space="0" w:color="auto"/>
            </w:tcBorders>
            <w:shd w:val="clear" w:color="000000" w:fill="D9D9D9"/>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План 2019 год</w:t>
            </w:r>
          </w:p>
        </w:tc>
        <w:tc>
          <w:tcPr>
            <w:tcW w:w="685" w:type="dxa"/>
            <w:tcBorders>
              <w:top w:val="single" w:sz="4" w:space="0" w:color="auto"/>
              <w:left w:val="nil"/>
              <w:bottom w:val="single" w:sz="4" w:space="0" w:color="auto"/>
              <w:right w:val="single" w:sz="4" w:space="0" w:color="auto"/>
            </w:tcBorders>
            <w:shd w:val="clear" w:color="000000" w:fill="D9D9D9"/>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План       2020 год</w:t>
            </w:r>
          </w:p>
        </w:tc>
        <w:tc>
          <w:tcPr>
            <w:tcW w:w="851" w:type="dxa"/>
            <w:tcBorders>
              <w:top w:val="single" w:sz="4" w:space="0" w:color="auto"/>
              <w:left w:val="nil"/>
              <w:bottom w:val="single" w:sz="4" w:space="0" w:color="auto"/>
              <w:right w:val="single" w:sz="4" w:space="0" w:color="auto"/>
            </w:tcBorders>
            <w:shd w:val="clear" w:color="000000" w:fill="D9D9D9"/>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 xml:space="preserve">План             2021 год </w:t>
            </w:r>
          </w:p>
        </w:tc>
        <w:tc>
          <w:tcPr>
            <w:tcW w:w="1417" w:type="dxa"/>
            <w:tcBorders>
              <w:top w:val="single" w:sz="4" w:space="0" w:color="auto"/>
              <w:left w:val="nil"/>
              <w:bottom w:val="single" w:sz="4" w:space="0" w:color="auto"/>
              <w:right w:val="single" w:sz="4" w:space="0" w:color="auto"/>
            </w:tcBorders>
            <w:shd w:val="clear" w:color="000000" w:fill="D9D9D9"/>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План                        2022 год</w:t>
            </w:r>
          </w:p>
        </w:tc>
        <w:tc>
          <w:tcPr>
            <w:tcW w:w="940" w:type="dxa"/>
            <w:tcBorders>
              <w:top w:val="single" w:sz="4" w:space="0" w:color="auto"/>
              <w:left w:val="nil"/>
              <w:bottom w:val="single" w:sz="4" w:space="0" w:color="auto"/>
              <w:right w:val="single" w:sz="4" w:space="0" w:color="auto"/>
            </w:tcBorders>
            <w:shd w:val="clear" w:color="000000" w:fill="D9D9D9"/>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План    2023 год</w:t>
            </w:r>
          </w:p>
        </w:tc>
      </w:tr>
      <w:tr w:rsidR="007F0F48" w:rsidRPr="007F0F48" w:rsidTr="007F0F48">
        <w:trPr>
          <w:trHeight w:val="300"/>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p>
        </w:tc>
        <w:tc>
          <w:tcPr>
            <w:tcW w:w="1683" w:type="dxa"/>
            <w:vMerge/>
            <w:tcBorders>
              <w:top w:val="single" w:sz="4" w:space="0" w:color="auto"/>
              <w:left w:val="single" w:sz="4" w:space="0" w:color="auto"/>
              <w:bottom w:val="single" w:sz="4" w:space="0" w:color="000000"/>
              <w:right w:val="single" w:sz="4" w:space="0" w:color="auto"/>
            </w:tcBorders>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p>
        </w:tc>
        <w:tc>
          <w:tcPr>
            <w:tcW w:w="6043" w:type="dxa"/>
            <w:gridSpan w:val="7"/>
            <w:tcBorders>
              <w:top w:val="single" w:sz="4" w:space="0" w:color="auto"/>
              <w:left w:val="nil"/>
              <w:bottom w:val="single" w:sz="4" w:space="0" w:color="auto"/>
              <w:right w:val="single" w:sz="4" w:space="0" w:color="auto"/>
            </w:tcBorders>
            <w:shd w:val="clear" w:color="000000" w:fill="FFFFFF"/>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Проводимые мероприятия по реконструкции</w:t>
            </w:r>
          </w:p>
        </w:tc>
      </w:tr>
      <w:tr w:rsidR="007F0F48" w:rsidRPr="007F0F48" w:rsidTr="007F0F48">
        <w:trPr>
          <w:trHeight w:val="765"/>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p>
        </w:tc>
        <w:tc>
          <w:tcPr>
            <w:tcW w:w="1683" w:type="dxa"/>
            <w:vMerge/>
            <w:tcBorders>
              <w:top w:val="single" w:sz="4" w:space="0" w:color="auto"/>
              <w:left w:val="single" w:sz="4" w:space="0" w:color="auto"/>
              <w:bottom w:val="single" w:sz="4" w:space="0" w:color="000000"/>
              <w:right w:val="single" w:sz="4" w:space="0" w:color="auto"/>
            </w:tcBorders>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p>
        </w:tc>
        <w:tc>
          <w:tcPr>
            <w:tcW w:w="709" w:type="dxa"/>
            <w:tcBorders>
              <w:top w:val="nil"/>
              <w:left w:val="nil"/>
              <w:bottom w:val="single" w:sz="4" w:space="0" w:color="auto"/>
              <w:right w:val="single" w:sz="4" w:space="0" w:color="auto"/>
            </w:tcBorders>
            <w:shd w:val="clear" w:color="000000" w:fill="FFFFFF"/>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 </w:t>
            </w:r>
          </w:p>
        </w:tc>
        <w:tc>
          <w:tcPr>
            <w:tcW w:w="760" w:type="dxa"/>
            <w:tcBorders>
              <w:top w:val="nil"/>
              <w:left w:val="nil"/>
              <w:bottom w:val="single" w:sz="4" w:space="0" w:color="auto"/>
              <w:right w:val="single" w:sz="4" w:space="0" w:color="auto"/>
            </w:tcBorders>
            <w:shd w:val="clear" w:color="000000" w:fill="FFFFFF"/>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w:t>
            </w:r>
          </w:p>
        </w:tc>
        <w:tc>
          <w:tcPr>
            <w:tcW w:w="681" w:type="dxa"/>
            <w:tcBorders>
              <w:top w:val="nil"/>
              <w:left w:val="nil"/>
              <w:bottom w:val="single" w:sz="4" w:space="0" w:color="auto"/>
              <w:right w:val="single" w:sz="4" w:space="0" w:color="auto"/>
            </w:tcBorders>
            <w:shd w:val="clear" w:color="000000" w:fill="FFFFFF"/>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w:t>
            </w:r>
          </w:p>
        </w:tc>
        <w:tc>
          <w:tcPr>
            <w:tcW w:w="685" w:type="dxa"/>
            <w:tcBorders>
              <w:top w:val="nil"/>
              <w:left w:val="nil"/>
              <w:bottom w:val="single" w:sz="4" w:space="0" w:color="auto"/>
              <w:right w:val="single" w:sz="4" w:space="0" w:color="auto"/>
            </w:tcBorders>
            <w:shd w:val="clear" w:color="000000" w:fill="FFFFFF"/>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w:t>
            </w:r>
          </w:p>
        </w:tc>
        <w:tc>
          <w:tcPr>
            <w:tcW w:w="851" w:type="dxa"/>
            <w:tcBorders>
              <w:top w:val="nil"/>
              <w:left w:val="nil"/>
              <w:bottom w:val="single" w:sz="4" w:space="0" w:color="auto"/>
              <w:right w:val="single" w:sz="4" w:space="0" w:color="auto"/>
            </w:tcBorders>
            <w:shd w:val="clear" w:color="000000" w:fill="FFFFFF"/>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Реконструкция ВЛ-10кВ</w:t>
            </w:r>
          </w:p>
        </w:tc>
        <w:tc>
          <w:tcPr>
            <w:tcW w:w="1417" w:type="dxa"/>
            <w:tcBorders>
              <w:top w:val="nil"/>
              <w:left w:val="nil"/>
              <w:bottom w:val="single" w:sz="4" w:space="0" w:color="auto"/>
              <w:right w:val="single" w:sz="4" w:space="0" w:color="auto"/>
            </w:tcBorders>
            <w:shd w:val="clear" w:color="000000" w:fill="FFFFFF"/>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Реконструкция трансформаторных подстанций</w:t>
            </w:r>
          </w:p>
        </w:tc>
        <w:tc>
          <w:tcPr>
            <w:tcW w:w="940" w:type="dxa"/>
            <w:tcBorders>
              <w:top w:val="nil"/>
              <w:left w:val="nil"/>
              <w:bottom w:val="single" w:sz="4" w:space="0" w:color="auto"/>
              <w:right w:val="single" w:sz="4" w:space="0" w:color="auto"/>
            </w:tcBorders>
            <w:shd w:val="clear" w:color="000000" w:fill="FFFFFF"/>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w:t>
            </w:r>
          </w:p>
        </w:tc>
      </w:tr>
      <w:tr w:rsidR="007F0F48" w:rsidRPr="007F0F48" w:rsidTr="007F0F48">
        <w:trPr>
          <w:trHeight w:val="300"/>
        </w:trPr>
        <w:tc>
          <w:tcPr>
            <w:tcW w:w="580" w:type="dxa"/>
            <w:tcBorders>
              <w:top w:val="nil"/>
              <w:left w:val="single" w:sz="4" w:space="0" w:color="auto"/>
              <w:bottom w:val="single" w:sz="4" w:space="0" w:color="auto"/>
              <w:right w:val="single" w:sz="4" w:space="0" w:color="auto"/>
            </w:tcBorders>
            <w:shd w:val="clear" w:color="000000" w:fill="D9D9D9"/>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 </w:t>
            </w:r>
          </w:p>
        </w:tc>
        <w:tc>
          <w:tcPr>
            <w:tcW w:w="9002" w:type="dxa"/>
            <w:gridSpan w:val="9"/>
            <w:tcBorders>
              <w:top w:val="single" w:sz="4" w:space="0" w:color="auto"/>
              <w:left w:val="nil"/>
              <w:bottom w:val="single" w:sz="4" w:space="0" w:color="auto"/>
              <w:right w:val="single" w:sz="4" w:space="0" w:color="000000"/>
            </w:tcBorders>
            <w:shd w:val="clear" w:color="000000" w:fill="D9D9D9"/>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ТСН "Заозерное"</w:t>
            </w:r>
          </w:p>
        </w:tc>
      </w:tr>
      <w:tr w:rsidR="007F0F48" w:rsidRPr="007F0F48" w:rsidTr="007F0F48">
        <w:trPr>
          <w:trHeight w:val="300"/>
        </w:trPr>
        <w:tc>
          <w:tcPr>
            <w:tcW w:w="580" w:type="dxa"/>
            <w:vMerge w:val="restart"/>
            <w:tcBorders>
              <w:top w:val="nil"/>
              <w:left w:val="single" w:sz="4" w:space="0" w:color="auto"/>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1.</w:t>
            </w:r>
          </w:p>
        </w:tc>
        <w:tc>
          <w:tcPr>
            <w:tcW w:w="1683" w:type="dxa"/>
            <w:vMerge w:val="restart"/>
            <w:tcBorders>
              <w:top w:val="nil"/>
              <w:left w:val="single" w:sz="4" w:space="0" w:color="auto"/>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 xml:space="preserve">Расчетное значение потерь э/э в сетях электроснабжения </w:t>
            </w:r>
          </w:p>
        </w:tc>
        <w:tc>
          <w:tcPr>
            <w:tcW w:w="1276"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ТП-545</w:t>
            </w:r>
          </w:p>
        </w:tc>
        <w:tc>
          <w:tcPr>
            <w:tcW w:w="709"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тыс. кВт.ч</w:t>
            </w:r>
          </w:p>
        </w:tc>
        <w:tc>
          <w:tcPr>
            <w:tcW w:w="760"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17,17</w:t>
            </w:r>
          </w:p>
        </w:tc>
        <w:tc>
          <w:tcPr>
            <w:tcW w:w="681"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21,46</w:t>
            </w:r>
          </w:p>
        </w:tc>
        <w:tc>
          <w:tcPr>
            <w:tcW w:w="685"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26,83</w:t>
            </w:r>
          </w:p>
        </w:tc>
        <w:tc>
          <w:tcPr>
            <w:tcW w:w="851"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23,36</w:t>
            </w:r>
          </w:p>
        </w:tc>
        <w:tc>
          <w:tcPr>
            <w:tcW w:w="1417"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19,25</w:t>
            </w:r>
          </w:p>
        </w:tc>
        <w:tc>
          <w:tcPr>
            <w:tcW w:w="940"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19,25</w:t>
            </w:r>
          </w:p>
        </w:tc>
      </w:tr>
      <w:tr w:rsidR="007F0F48" w:rsidRPr="007F0F48" w:rsidTr="007F0F48">
        <w:trPr>
          <w:trHeight w:val="300"/>
        </w:trPr>
        <w:tc>
          <w:tcPr>
            <w:tcW w:w="580" w:type="dxa"/>
            <w:vMerge/>
            <w:tcBorders>
              <w:top w:val="nil"/>
              <w:left w:val="single" w:sz="4" w:space="0" w:color="auto"/>
              <w:bottom w:val="single" w:sz="4" w:space="0" w:color="auto"/>
              <w:right w:val="single" w:sz="4" w:space="0" w:color="auto"/>
            </w:tcBorders>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p>
        </w:tc>
        <w:tc>
          <w:tcPr>
            <w:tcW w:w="1683" w:type="dxa"/>
            <w:vMerge/>
            <w:tcBorders>
              <w:top w:val="nil"/>
              <w:left w:val="single" w:sz="4" w:space="0" w:color="auto"/>
              <w:bottom w:val="single" w:sz="4" w:space="0" w:color="auto"/>
              <w:right w:val="single" w:sz="4" w:space="0" w:color="auto"/>
            </w:tcBorders>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p>
        </w:tc>
        <w:tc>
          <w:tcPr>
            <w:tcW w:w="1276"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ТП-546</w:t>
            </w:r>
          </w:p>
        </w:tc>
        <w:tc>
          <w:tcPr>
            <w:tcW w:w="709"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тыс. кВт.ч</w:t>
            </w:r>
          </w:p>
        </w:tc>
        <w:tc>
          <w:tcPr>
            <w:tcW w:w="760"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23,59</w:t>
            </w:r>
          </w:p>
        </w:tc>
        <w:tc>
          <w:tcPr>
            <w:tcW w:w="681"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29,49</w:t>
            </w:r>
          </w:p>
        </w:tc>
        <w:tc>
          <w:tcPr>
            <w:tcW w:w="685"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36,86</w:t>
            </w:r>
          </w:p>
        </w:tc>
        <w:tc>
          <w:tcPr>
            <w:tcW w:w="851"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31,71</w:t>
            </w:r>
          </w:p>
        </w:tc>
        <w:tc>
          <w:tcPr>
            <w:tcW w:w="1417"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27,52</w:t>
            </w:r>
          </w:p>
        </w:tc>
        <w:tc>
          <w:tcPr>
            <w:tcW w:w="940"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27,52</w:t>
            </w:r>
          </w:p>
        </w:tc>
      </w:tr>
      <w:tr w:rsidR="007F0F48" w:rsidRPr="007F0F48" w:rsidTr="007F0F48">
        <w:trPr>
          <w:trHeight w:val="300"/>
        </w:trPr>
        <w:tc>
          <w:tcPr>
            <w:tcW w:w="580" w:type="dxa"/>
            <w:vMerge/>
            <w:tcBorders>
              <w:top w:val="nil"/>
              <w:left w:val="single" w:sz="4" w:space="0" w:color="auto"/>
              <w:bottom w:val="single" w:sz="4" w:space="0" w:color="auto"/>
              <w:right w:val="single" w:sz="4" w:space="0" w:color="auto"/>
            </w:tcBorders>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p>
        </w:tc>
        <w:tc>
          <w:tcPr>
            <w:tcW w:w="1683" w:type="dxa"/>
            <w:vMerge/>
            <w:tcBorders>
              <w:top w:val="nil"/>
              <w:left w:val="single" w:sz="4" w:space="0" w:color="auto"/>
              <w:bottom w:val="single" w:sz="4" w:space="0" w:color="auto"/>
              <w:right w:val="single" w:sz="4" w:space="0" w:color="auto"/>
            </w:tcBorders>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p>
        </w:tc>
        <w:tc>
          <w:tcPr>
            <w:tcW w:w="1276"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ТП-547</w:t>
            </w:r>
          </w:p>
        </w:tc>
        <w:tc>
          <w:tcPr>
            <w:tcW w:w="709"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тыс. кВт.ч</w:t>
            </w:r>
          </w:p>
        </w:tc>
        <w:tc>
          <w:tcPr>
            <w:tcW w:w="760"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17,98</w:t>
            </w:r>
          </w:p>
        </w:tc>
        <w:tc>
          <w:tcPr>
            <w:tcW w:w="681"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22,48</w:t>
            </w:r>
          </w:p>
        </w:tc>
        <w:tc>
          <w:tcPr>
            <w:tcW w:w="685"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28,10</w:t>
            </w:r>
          </w:p>
        </w:tc>
        <w:tc>
          <w:tcPr>
            <w:tcW w:w="851"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24,64</w:t>
            </w:r>
          </w:p>
        </w:tc>
        <w:tc>
          <w:tcPr>
            <w:tcW w:w="1417"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20,71</w:t>
            </w:r>
          </w:p>
        </w:tc>
        <w:tc>
          <w:tcPr>
            <w:tcW w:w="940"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20,71</w:t>
            </w:r>
          </w:p>
        </w:tc>
      </w:tr>
      <w:tr w:rsidR="007F0F48" w:rsidRPr="007F0F48" w:rsidTr="007F0F48">
        <w:trPr>
          <w:trHeight w:val="300"/>
        </w:trPr>
        <w:tc>
          <w:tcPr>
            <w:tcW w:w="580" w:type="dxa"/>
            <w:vMerge/>
            <w:tcBorders>
              <w:top w:val="nil"/>
              <w:left w:val="single" w:sz="4" w:space="0" w:color="auto"/>
              <w:bottom w:val="single" w:sz="4" w:space="0" w:color="auto"/>
              <w:right w:val="single" w:sz="4" w:space="0" w:color="auto"/>
            </w:tcBorders>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p>
        </w:tc>
        <w:tc>
          <w:tcPr>
            <w:tcW w:w="1683" w:type="dxa"/>
            <w:vMerge/>
            <w:tcBorders>
              <w:top w:val="nil"/>
              <w:left w:val="single" w:sz="4" w:space="0" w:color="auto"/>
              <w:bottom w:val="single" w:sz="4" w:space="0" w:color="auto"/>
              <w:right w:val="single" w:sz="4" w:space="0" w:color="auto"/>
            </w:tcBorders>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p>
        </w:tc>
        <w:tc>
          <w:tcPr>
            <w:tcW w:w="1276"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ТП-539</w:t>
            </w:r>
          </w:p>
        </w:tc>
        <w:tc>
          <w:tcPr>
            <w:tcW w:w="709"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тыс. кВт.ч</w:t>
            </w:r>
          </w:p>
        </w:tc>
        <w:tc>
          <w:tcPr>
            <w:tcW w:w="760"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16,44</w:t>
            </w:r>
          </w:p>
        </w:tc>
        <w:tc>
          <w:tcPr>
            <w:tcW w:w="681"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20,55</w:t>
            </w:r>
          </w:p>
        </w:tc>
        <w:tc>
          <w:tcPr>
            <w:tcW w:w="685"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25,68</w:t>
            </w:r>
          </w:p>
        </w:tc>
        <w:tc>
          <w:tcPr>
            <w:tcW w:w="851"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21,92</w:t>
            </w:r>
          </w:p>
        </w:tc>
        <w:tc>
          <w:tcPr>
            <w:tcW w:w="1417"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19,91</w:t>
            </w:r>
          </w:p>
        </w:tc>
        <w:tc>
          <w:tcPr>
            <w:tcW w:w="940"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19,91</w:t>
            </w:r>
          </w:p>
        </w:tc>
      </w:tr>
      <w:tr w:rsidR="007F0F48" w:rsidRPr="007F0F48" w:rsidTr="007F0F48">
        <w:trPr>
          <w:trHeight w:val="300"/>
        </w:trPr>
        <w:tc>
          <w:tcPr>
            <w:tcW w:w="580" w:type="dxa"/>
            <w:vMerge/>
            <w:tcBorders>
              <w:top w:val="nil"/>
              <w:left w:val="single" w:sz="4" w:space="0" w:color="auto"/>
              <w:bottom w:val="single" w:sz="4" w:space="0" w:color="auto"/>
              <w:right w:val="single" w:sz="4" w:space="0" w:color="auto"/>
            </w:tcBorders>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p>
        </w:tc>
        <w:tc>
          <w:tcPr>
            <w:tcW w:w="1683" w:type="dxa"/>
            <w:vMerge/>
            <w:tcBorders>
              <w:top w:val="nil"/>
              <w:left w:val="single" w:sz="4" w:space="0" w:color="auto"/>
              <w:bottom w:val="single" w:sz="4" w:space="0" w:color="auto"/>
              <w:right w:val="single" w:sz="4" w:space="0" w:color="auto"/>
            </w:tcBorders>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p>
        </w:tc>
        <w:tc>
          <w:tcPr>
            <w:tcW w:w="1276"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ТП-545</w:t>
            </w:r>
          </w:p>
        </w:tc>
        <w:tc>
          <w:tcPr>
            <w:tcW w:w="709"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w:t>
            </w:r>
          </w:p>
        </w:tc>
        <w:tc>
          <w:tcPr>
            <w:tcW w:w="760"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2,13%</w:t>
            </w:r>
          </w:p>
        </w:tc>
        <w:tc>
          <w:tcPr>
            <w:tcW w:w="681"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2,13%</w:t>
            </w:r>
          </w:p>
        </w:tc>
        <w:tc>
          <w:tcPr>
            <w:tcW w:w="685"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2,13%</w:t>
            </w:r>
          </w:p>
        </w:tc>
        <w:tc>
          <w:tcPr>
            <w:tcW w:w="851"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2,07%</w:t>
            </w:r>
          </w:p>
        </w:tc>
        <w:tc>
          <w:tcPr>
            <w:tcW w:w="1417"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1,67%</w:t>
            </w:r>
          </w:p>
        </w:tc>
        <w:tc>
          <w:tcPr>
            <w:tcW w:w="940"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1,67%</w:t>
            </w:r>
          </w:p>
        </w:tc>
      </w:tr>
      <w:tr w:rsidR="007F0F48" w:rsidRPr="007F0F48" w:rsidTr="007F0F48">
        <w:trPr>
          <w:trHeight w:val="300"/>
        </w:trPr>
        <w:tc>
          <w:tcPr>
            <w:tcW w:w="580" w:type="dxa"/>
            <w:vMerge/>
            <w:tcBorders>
              <w:top w:val="nil"/>
              <w:left w:val="single" w:sz="4" w:space="0" w:color="auto"/>
              <w:bottom w:val="single" w:sz="4" w:space="0" w:color="auto"/>
              <w:right w:val="single" w:sz="4" w:space="0" w:color="auto"/>
            </w:tcBorders>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p>
        </w:tc>
        <w:tc>
          <w:tcPr>
            <w:tcW w:w="1683" w:type="dxa"/>
            <w:vMerge/>
            <w:tcBorders>
              <w:top w:val="nil"/>
              <w:left w:val="single" w:sz="4" w:space="0" w:color="auto"/>
              <w:bottom w:val="single" w:sz="4" w:space="0" w:color="auto"/>
              <w:right w:val="single" w:sz="4" w:space="0" w:color="auto"/>
            </w:tcBorders>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p>
        </w:tc>
        <w:tc>
          <w:tcPr>
            <w:tcW w:w="1276"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ТП-546</w:t>
            </w:r>
          </w:p>
        </w:tc>
        <w:tc>
          <w:tcPr>
            <w:tcW w:w="709"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w:t>
            </w:r>
          </w:p>
        </w:tc>
        <w:tc>
          <w:tcPr>
            <w:tcW w:w="760"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1,88%</w:t>
            </w:r>
          </w:p>
        </w:tc>
        <w:tc>
          <w:tcPr>
            <w:tcW w:w="681"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1,88%</w:t>
            </w:r>
          </w:p>
        </w:tc>
        <w:tc>
          <w:tcPr>
            <w:tcW w:w="685"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1,88%</w:t>
            </w:r>
          </w:p>
        </w:tc>
        <w:tc>
          <w:tcPr>
            <w:tcW w:w="851"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1,79%</w:t>
            </w:r>
          </w:p>
        </w:tc>
        <w:tc>
          <w:tcPr>
            <w:tcW w:w="1417"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1,57%</w:t>
            </w:r>
          </w:p>
        </w:tc>
        <w:tc>
          <w:tcPr>
            <w:tcW w:w="940"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1,57%</w:t>
            </w:r>
          </w:p>
        </w:tc>
      </w:tr>
      <w:tr w:rsidR="007F0F48" w:rsidRPr="007F0F48" w:rsidTr="007F0F48">
        <w:trPr>
          <w:trHeight w:val="300"/>
        </w:trPr>
        <w:tc>
          <w:tcPr>
            <w:tcW w:w="580" w:type="dxa"/>
            <w:vMerge/>
            <w:tcBorders>
              <w:top w:val="nil"/>
              <w:left w:val="single" w:sz="4" w:space="0" w:color="auto"/>
              <w:bottom w:val="single" w:sz="4" w:space="0" w:color="auto"/>
              <w:right w:val="single" w:sz="4" w:space="0" w:color="auto"/>
            </w:tcBorders>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p>
        </w:tc>
        <w:tc>
          <w:tcPr>
            <w:tcW w:w="1683" w:type="dxa"/>
            <w:vMerge/>
            <w:tcBorders>
              <w:top w:val="nil"/>
              <w:left w:val="single" w:sz="4" w:space="0" w:color="auto"/>
              <w:bottom w:val="single" w:sz="4" w:space="0" w:color="auto"/>
              <w:right w:val="single" w:sz="4" w:space="0" w:color="auto"/>
            </w:tcBorders>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p>
        </w:tc>
        <w:tc>
          <w:tcPr>
            <w:tcW w:w="1276"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ТП-547</w:t>
            </w:r>
          </w:p>
        </w:tc>
        <w:tc>
          <w:tcPr>
            <w:tcW w:w="709"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w:t>
            </w:r>
          </w:p>
        </w:tc>
        <w:tc>
          <w:tcPr>
            <w:tcW w:w="760"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1,81%</w:t>
            </w:r>
          </w:p>
        </w:tc>
        <w:tc>
          <w:tcPr>
            <w:tcW w:w="681"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1,81%</w:t>
            </w:r>
          </w:p>
        </w:tc>
        <w:tc>
          <w:tcPr>
            <w:tcW w:w="685"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1,81%</w:t>
            </w:r>
          </w:p>
        </w:tc>
        <w:tc>
          <w:tcPr>
            <w:tcW w:w="851"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1,77%</w:t>
            </w:r>
          </w:p>
        </w:tc>
        <w:tc>
          <w:tcPr>
            <w:tcW w:w="1417"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1,47%</w:t>
            </w:r>
          </w:p>
        </w:tc>
        <w:tc>
          <w:tcPr>
            <w:tcW w:w="940"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1,47%</w:t>
            </w:r>
          </w:p>
        </w:tc>
      </w:tr>
      <w:tr w:rsidR="007F0F48" w:rsidRPr="007F0F48" w:rsidTr="007F0F48">
        <w:trPr>
          <w:trHeight w:val="300"/>
        </w:trPr>
        <w:tc>
          <w:tcPr>
            <w:tcW w:w="580" w:type="dxa"/>
            <w:vMerge/>
            <w:tcBorders>
              <w:top w:val="nil"/>
              <w:left w:val="single" w:sz="4" w:space="0" w:color="auto"/>
              <w:bottom w:val="single" w:sz="4" w:space="0" w:color="auto"/>
              <w:right w:val="single" w:sz="4" w:space="0" w:color="auto"/>
            </w:tcBorders>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p>
        </w:tc>
        <w:tc>
          <w:tcPr>
            <w:tcW w:w="1683" w:type="dxa"/>
            <w:vMerge/>
            <w:tcBorders>
              <w:top w:val="nil"/>
              <w:left w:val="single" w:sz="4" w:space="0" w:color="auto"/>
              <w:bottom w:val="single" w:sz="4" w:space="0" w:color="auto"/>
              <w:right w:val="single" w:sz="4" w:space="0" w:color="auto"/>
            </w:tcBorders>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p>
        </w:tc>
        <w:tc>
          <w:tcPr>
            <w:tcW w:w="1276"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ТП-539</w:t>
            </w:r>
          </w:p>
        </w:tc>
        <w:tc>
          <w:tcPr>
            <w:tcW w:w="709"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w:t>
            </w:r>
          </w:p>
        </w:tc>
        <w:tc>
          <w:tcPr>
            <w:tcW w:w="760"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2,49%</w:t>
            </w:r>
          </w:p>
        </w:tc>
        <w:tc>
          <w:tcPr>
            <w:tcW w:w="681"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2,49%</w:t>
            </w:r>
          </w:p>
        </w:tc>
        <w:tc>
          <w:tcPr>
            <w:tcW w:w="685"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2,49%</w:t>
            </w:r>
          </w:p>
        </w:tc>
        <w:tc>
          <w:tcPr>
            <w:tcW w:w="851"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2,35%</w:t>
            </w:r>
          </w:p>
        </w:tc>
        <w:tc>
          <w:tcPr>
            <w:tcW w:w="1417"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2,20%</w:t>
            </w:r>
          </w:p>
        </w:tc>
        <w:tc>
          <w:tcPr>
            <w:tcW w:w="940"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2,20%</w:t>
            </w:r>
          </w:p>
        </w:tc>
      </w:tr>
      <w:tr w:rsidR="007F0F48" w:rsidRPr="007F0F48" w:rsidTr="007F0F48">
        <w:trPr>
          <w:trHeight w:val="405"/>
        </w:trPr>
        <w:tc>
          <w:tcPr>
            <w:tcW w:w="580" w:type="dxa"/>
            <w:vMerge w:val="restart"/>
            <w:tcBorders>
              <w:top w:val="nil"/>
              <w:left w:val="single" w:sz="4" w:space="0" w:color="auto"/>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5</w:t>
            </w:r>
          </w:p>
        </w:tc>
        <w:tc>
          <w:tcPr>
            <w:tcW w:w="1683" w:type="dxa"/>
            <w:vMerge w:val="restart"/>
            <w:tcBorders>
              <w:top w:val="nil"/>
              <w:left w:val="single" w:sz="4" w:space="0" w:color="auto"/>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Увеличение доли услуг по передаче электрической энергии (мощности) по приборам учета, кВт*ч, % от общего объема</w:t>
            </w:r>
          </w:p>
        </w:tc>
        <w:tc>
          <w:tcPr>
            <w:tcW w:w="1276"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ТП-545</w:t>
            </w:r>
          </w:p>
        </w:tc>
        <w:tc>
          <w:tcPr>
            <w:tcW w:w="709"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w:t>
            </w:r>
          </w:p>
        </w:tc>
        <w:tc>
          <w:tcPr>
            <w:tcW w:w="760"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23</w:t>
            </w:r>
          </w:p>
        </w:tc>
        <w:tc>
          <w:tcPr>
            <w:tcW w:w="681"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25</w:t>
            </w:r>
          </w:p>
        </w:tc>
        <w:tc>
          <w:tcPr>
            <w:tcW w:w="685"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25</w:t>
            </w:r>
          </w:p>
        </w:tc>
        <w:tc>
          <w:tcPr>
            <w:tcW w:w="851"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25</w:t>
            </w:r>
          </w:p>
        </w:tc>
        <w:tc>
          <w:tcPr>
            <w:tcW w:w="1417"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25</w:t>
            </w:r>
          </w:p>
        </w:tc>
        <w:tc>
          <w:tcPr>
            <w:tcW w:w="940"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25</w:t>
            </w:r>
          </w:p>
        </w:tc>
      </w:tr>
      <w:tr w:rsidR="007F0F48" w:rsidRPr="007F0F48" w:rsidTr="007F0F48">
        <w:trPr>
          <w:trHeight w:val="435"/>
        </w:trPr>
        <w:tc>
          <w:tcPr>
            <w:tcW w:w="580" w:type="dxa"/>
            <w:vMerge/>
            <w:tcBorders>
              <w:top w:val="nil"/>
              <w:left w:val="single" w:sz="4" w:space="0" w:color="auto"/>
              <w:bottom w:val="single" w:sz="4" w:space="0" w:color="auto"/>
              <w:right w:val="single" w:sz="4" w:space="0" w:color="auto"/>
            </w:tcBorders>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p>
        </w:tc>
        <w:tc>
          <w:tcPr>
            <w:tcW w:w="1683" w:type="dxa"/>
            <w:vMerge/>
            <w:tcBorders>
              <w:top w:val="nil"/>
              <w:left w:val="single" w:sz="4" w:space="0" w:color="auto"/>
              <w:bottom w:val="single" w:sz="4" w:space="0" w:color="auto"/>
              <w:right w:val="single" w:sz="4" w:space="0" w:color="auto"/>
            </w:tcBorders>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p>
        </w:tc>
        <w:tc>
          <w:tcPr>
            <w:tcW w:w="1276"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ТП-546</w:t>
            </w:r>
          </w:p>
        </w:tc>
        <w:tc>
          <w:tcPr>
            <w:tcW w:w="709"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w:t>
            </w:r>
          </w:p>
        </w:tc>
        <w:tc>
          <w:tcPr>
            <w:tcW w:w="760"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23</w:t>
            </w:r>
          </w:p>
        </w:tc>
        <w:tc>
          <w:tcPr>
            <w:tcW w:w="681"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25</w:t>
            </w:r>
          </w:p>
        </w:tc>
        <w:tc>
          <w:tcPr>
            <w:tcW w:w="685"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25</w:t>
            </w:r>
          </w:p>
        </w:tc>
        <w:tc>
          <w:tcPr>
            <w:tcW w:w="851"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25</w:t>
            </w:r>
          </w:p>
        </w:tc>
        <w:tc>
          <w:tcPr>
            <w:tcW w:w="1417"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25</w:t>
            </w:r>
          </w:p>
        </w:tc>
        <w:tc>
          <w:tcPr>
            <w:tcW w:w="940"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25</w:t>
            </w:r>
          </w:p>
        </w:tc>
      </w:tr>
      <w:tr w:rsidR="007F0F48" w:rsidRPr="007F0F48" w:rsidTr="007F0F48">
        <w:trPr>
          <w:trHeight w:val="405"/>
        </w:trPr>
        <w:tc>
          <w:tcPr>
            <w:tcW w:w="580" w:type="dxa"/>
            <w:vMerge/>
            <w:tcBorders>
              <w:top w:val="nil"/>
              <w:left w:val="single" w:sz="4" w:space="0" w:color="auto"/>
              <w:bottom w:val="single" w:sz="4" w:space="0" w:color="auto"/>
              <w:right w:val="single" w:sz="4" w:space="0" w:color="auto"/>
            </w:tcBorders>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p>
        </w:tc>
        <w:tc>
          <w:tcPr>
            <w:tcW w:w="1683" w:type="dxa"/>
            <w:vMerge/>
            <w:tcBorders>
              <w:top w:val="nil"/>
              <w:left w:val="single" w:sz="4" w:space="0" w:color="auto"/>
              <w:bottom w:val="single" w:sz="4" w:space="0" w:color="auto"/>
              <w:right w:val="single" w:sz="4" w:space="0" w:color="auto"/>
            </w:tcBorders>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p>
        </w:tc>
        <w:tc>
          <w:tcPr>
            <w:tcW w:w="1276"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ТП-547</w:t>
            </w:r>
          </w:p>
        </w:tc>
        <w:tc>
          <w:tcPr>
            <w:tcW w:w="709"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w:t>
            </w:r>
          </w:p>
        </w:tc>
        <w:tc>
          <w:tcPr>
            <w:tcW w:w="760"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23</w:t>
            </w:r>
          </w:p>
        </w:tc>
        <w:tc>
          <w:tcPr>
            <w:tcW w:w="681"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25</w:t>
            </w:r>
          </w:p>
        </w:tc>
        <w:tc>
          <w:tcPr>
            <w:tcW w:w="685"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25</w:t>
            </w:r>
          </w:p>
        </w:tc>
        <w:tc>
          <w:tcPr>
            <w:tcW w:w="851"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25</w:t>
            </w:r>
          </w:p>
        </w:tc>
        <w:tc>
          <w:tcPr>
            <w:tcW w:w="1417"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25</w:t>
            </w:r>
          </w:p>
        </w:tc>
        <w:tc>
          <w:tcPr>
            <w:tcW w:w="940"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25</w:t>
            </w:r>
          </w:p>
        </w:tc>
      </w:tr>
      <w:tr w:rsidR="007F0F48" w:rsidRPr="007F0F48" w:rsidTr="007F0F48">
        <w:trPr>
          <w:trHeight w:val="510"/>
        </w:trPr>
        <w:tc>
          <w:tcPr>
            <w:tcW w:w="580" w:type="dxa"/>
            <w:vMerge/>
            <w:tcBorders>
              <w:top w:val="nil"/>
              <w:left w:val="single" w:sz="4" w:space="0" w:color="auto"/>
              <w:bottom w:val="single" w:sz="4" w:space="0" w:color="auto"/>
              <w:right w:val="single" w:sz="4" w:space="0" w:color="auto"/>
            </w:tcBorders>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p>
        </w:tc>
        <w:tc>
          <w:tcPr>
            <w:tcW w:w="1683" w:type="dxa"/>
            <w:vMerge/>
            <w:tcBorders>
              <w:top w:val="nil"/>
              <w:left w:val="single" w:sz="4" w:space="0" w:color="auto"/>
              <w:bottom w:val="single" w:sz="4" w:space="0" w:color="auto"/>
              <w:right w:val="single" w:sz="4" w:space="0" w:color="auto"/>
            </w:tcBorders>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p>
        </w:tc>
        <w:tc>
          <w:tcPr>
            <w:tcW w:w="1276"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ТП-539</w:t>
            </w:r>
          </w:p>
        </w:tc>
        <w:tc>
          <w:tcPr>
            <w:tcW w:w="709"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w:t>
            </w:r>
          </w:p>
        </w:tc>
        <w:tc>
          <w:tcPr>
            <w:tcW w:w="760"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23</w:t>
            </w:r>
          </w:p>
        </w:tc>
        <w:tc>
          <w:tcPr>
            <w:tcW w:w="681"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25</w:t>
            </w:r>
          </w:p>
        </w:tc>
        <w:tc>
          <w:tcPr>
            <w:tcW w:w="685"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25</w:t>
            </w:r>
          </w:p>
        </w:tc>
        <w:tc>
          <w:tcPr>
            <w:tcW w:w="851"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25</w:t>
            </w:r>
          </w:p>
        </w:tc>
        <w:tc>
          <w:tcPr>
            <w:tcW w:w="1417"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25</w:t>
            </w:r>
          </w:p>
        </w:tc>
        <w:tc>
          <w:tcPr>
            <w:tcW w:w="940"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25</w:t>
            </w:r>
          </w:p>
        </w:tc>
      </w:tr>
      <w:tr w:rsidR="007F0F48" w:rsidRPr="007F0F48" w:rsidTr="007F0F48">
        <w:trPr>
          <w:trHeight w:val="300"/>
        </w:trPr>
        <w:tc>
          <w:tcPr>
            <w:tcW w:w="580" w:type="dxa"/>
            <w:vMerge w:val="restart"/>
            <w:tcBorders>
              <w:top w:val="nil"/>
              <w:left w:val="single" w:sz="4" w:space="0" w:color="auto"/>
              <w:bottom w:val="single" w:sz="4" w:space="0" w:color="000000"/>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6</w:t>
            </w:r>
          </w:p>
        </w:tc>
        <w:tc>
          <w:tcPr>
            <w:tcW w:w="1683" w:type="dxa"/>
            <w:vMerge w:val="restart"/>
            <w:tcBorders>
              <w:top w:val="nil"/>
              <w:left w:val="single" w:sz="4" w:space="0" w:color="auto"/>
              <w:bottom w:val="single" w:sz="4" w:space="0" w:color="000000"/>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Уменьшение затрат на покупку потерь* электроэнергии</w:t>
            </w:r>
          </w:p>
        </w:tc>
        <w:tc>
          <w:tcPr>
            <w:tcW w:w="1276"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ТП-545</w:t>
            </w:r>
          </w:p>
        </w:tc>
        <w:tc>
          <w:tcPr>
            <w:tcW w:w="709"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тыс. кВт.ч</w:t>
            </w:r>
          </w:p>
        </w:tc>
        <w:tc>
          <w:tcPr>
            <w:tcW w:w="760"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0,00</w:t>
            </w:r>
          </w:p>
        </w:tc>
        <w:tc>
          <w:tcPr>
            <w:tcW w:w="681"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0,00</w:t>
            </w:r>
          </w:p>
        </w:tc>
        <w:tc>
          <w:tcPr>
            <w:tcW w:w="685"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0,00</w:t>
            </w:r>
          </w:p>
        </w:tc>
        <w:tc>
          <w:tcPr>
            <w:tcW w:w="851"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3,47</w:t>
            </w:r>
          </w:p>
        </w:tc>
        <w:tc>
          <w:tcPr>
            <w:tcW w:w="1417"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4,11</w:t>
            </w:r>
          </w:p>
        </w:tc>
        <w:tc>
          <w:tcPr>
            <w:tcW w:w="940"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7,85</w:t>
            </w:r>
          </w:p>
        </w:tc>
      </w:tr>
      <w:tr w:rsidR="007F0F48" w:rsidRPr="007F0F48" w:rsidTr="007F0F48">
        <w:trPr>
          <w:trHeight w:val="285"/>
        </w:trPr>
        <w:tc>
          <w:tcPr>
            <w:tcW w:w="580" w:type="dxa"/>
            <w:vMerge/>
            <w:tcBorders>
              <w:top w:val="nil"/>
              <w:left w:val="single" w:sz="4" w:space="0" w:color="auto"/>
              <w:bottom w:val="single" w:sz="4" w:space="0" w:color="000000"/>
              <w:right w:val="single" w:sz="4" w:space="0" w:color="auto"/>
            </w:tcBorders>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p>
        </w:tc>
        <w:tc>
          <w:tcPr>
            <w:tcW w:w="1683" w:type="dxa"/>
            <w:vMerge/>
            <w:tcBorders>
              <w:top w:val="nil"/>
              <w:left w:val="single" w:sz="4" w:space="0" w:color="auto"/>
              <w:bottom w:val="single" w:sz="4" w:space="0" w:color="000000"/>
              <w:right w:val="single" w:sz="4" w:space="0" w:color="auto"/>
            </w:tcBorders>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p>
        </w:tc>
        <w:tc>
          <w:tcPr>
            <w:tcW w:w="1276"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ТП-546</w:t>
            </w:r>
          </w:p>
        </w:tc>
        <w:tc>
          <w:tcPr>
            <w:tcW w:w="709"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тыс. кВт.ч</w:t>
            </w:r>
          </w:p>
        </w:tc>
        <w:tc>
          <w:tcPr>
            <w:tcW w:w="760"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0,00</w:t>
            </w:r>
          </w:p>
        </w:tc>
        <w:tc>
          <w:tcPr>
            <w:tcW w:w="681"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0,00</w:t>
            </w:r>
          </w:p>
        </w:tc>
        <w:tc>
          <w:tcPr>
            <w:tcW w:w="685"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0,00</w:t>
            </w:r>
          </w:p>
        </w:tc>
        <w:tc>
          <w:tcPr>
            <w:tcW w:w="851"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5,15</w:t>
            </w:r>
          </w:p>
        </w:tc>
        <w:tc>
          <w:tcPr>
            <w:tcW w:w="1417"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4,19</w:t>
            </w:r>
          </w:p>
        </w:tc>
        <w:tc>
          <w:tcPr>
            <w:tcW w:w="940"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9,70</w:t>
            </w:r>
          </w:p>
        </w:tc>
      </w:tr>
      <w:tr w:rsidR="007F0F48" w:rsidRPr="007F0F48" w:rsidTr="007F0F48">
        <w:trPr>
          <w:trHeight w:val="270"/>
        </w:trPr>
        <w:tc>
          <w:tcPr>
            <w:tcW w:w="580" w:type="dxa"/>
            <w:vMerge/>
            <w:tcBorders>
              <w:top w:val="nil"/>
              <w:left w:val="single" w:sz="4" w:space="0" w:color="auto"/>
              <w:bottom w:val="single" w:sz="4" w:space="0" w:color="000000"/>
              <w:right w:val="single" w:sz="4" w:space="0" w:color="auto"/>
            </w:tcBorders>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p>
        </w:tc>
        <w:tc>
          <w:tcPr>
            <w:tcW w:w="1683" w:type="dxa"/>
            <w:vMerge/>
            <w:tcBorders>
              <w:top w:val="nil"/>
              <w:left w:val="single" w:sz="4" w:space="0" w:color="auto"/>
              <w:bottom w:val="single" w:sz="4" w:space="0" w:color="000000"/>
              <w:right w:val="single" w:sz="4" w:space="0" w:color="auto"/>
            </w:tcBorders>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p>
        </w:tc>
        <w:tc>
          <w:tcPr>
            <w:tcW w:w="1276"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ТП-547</w:t>
            </w:r>
          </w:p>
        </w:tc>
        <w:tc>
          <w:tcPr>
            <w:tcW w:w="709"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тыс. кВт.ч</w:t>
            </w:r>
          </w:p>
        </w:tc>
        <w:tc>
          <w:tcPr>
            <w:tcW w:w="760"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0,00</w:t>
            </w:r>
          </w:p>
        </w:tc>
        <w:tc>
          <w:tcPr>
            <w:tcW w:w="681"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0,00</w:t>
            </w:r>
          </w:p>
        </w:tc>
        <w:tc>
          <w:tcPr>
            <w:tcW w:w="685"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0,00</w:t>
            </w:r>
          </w:p>
        </w:tc>
        <w:tc>
          <w:tcPr>
            <w:tcW w:w="851"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3,46</w:t>
            </w:r>
          </w:p>
        </w:tc>
        <w:tc>
          <w:tcPr>
            <w:tcW w:w="1417"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3,94</w:t>
            </w:r>
          </w:p>
        </w:tc>
        <w:tc>
          <w:tcPr>
            <w:tcW w:w="940"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7,67</w:t>
            </w:r>
          </w:p>
        </w:tc>
      </w:tr>
      <w:tr w:rsidR="007F0F48" w:rsidRPr="007F0F48" w:rsidTr="007F0F48">
        <w:trPr>
          <w:trHeight w:val="240"/>
        </w:trPr>
        <w:tc>
          <w:tcPr>
            <w:tcW w:w="580" w:type="dxa"/>
            <w:vMerge/>
            <w:tcBorders>
              <w:top w:val="nil"/>
              <w:left w:val="single" w:sz="4" w:space="0" w:color="auto"/>
              <w:bottom w:val="single" w:sz="4" w:space="0" w:color="000000"/>
              <w:right w:val="single" w:sz="4" w:space="0" w:color="auto"/>
            </w:tcBorders>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p>
        </w:tc>
        <w:tc>
          <w:tcPr>
            <w:tcW w:w="1683" w:type="dxa"/>
            <w:vMerge/>
            <w:tcBorders>
              <w:top w:val="nil"/>
              <w:left w:val="single" w:sz="4" w:space="0" w:color="auto"/>
              <w:bottom w:val="single" w:sz="4" w:space="0" w:color="000000"/>
              <w:right w:val="single" w:sz="4" w:space="0" w:color="auto"/>
            </w:tcBorders>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p>
        </w:tc>
        <w:tc>
          <w:tcPr>
            <w:tcW w:w="1276"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ТП-539</w:t>
            </w:r>
          </w:p>
        </w:tc>
        <w:tc>
          <w:tcPr>
            <w:tcW w:w="709"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тыс. кВт.ч</w:t>
            </w:r>
          </w:p>
        </w:tc>
        <w:tc>
          <w:tcPr>
            <w:tcW w:w="760"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0,00</w:t>
            </w:r>
          </w:p>
        </w:tc>
        <w:tc>
          <w:tcPr>
            <w:tcW w:w="681"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0,00</w:t>
            </w:r>
          </w:p>
        </w:tc>
        <w:tc>
          <w:tcPr>
            <w:tcW w:w="685"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0,00</w:t>
            </w:r>
          </w:p>
        </w:tc>
        <w:tc>
          <w:tcPr>
            <w:tcW w:w="851"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3,76</w:t>
            </w:r>
          </w:p>
        </w:tc>
        <w:tc>
          <w:tcPr>
            <w:tcW w:w="1417"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2,01</w:t>
            </w:r>
          </w:p>
        </w:tc>
        <w:tc>
          <w:tcPr>
            <w:tcW w:w="940"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6,03</w:t>
            </w:r>
          </w:p>
        </w:tc>
      </w:tr>
      <w:tr w:rsidR="007F0F48" w:rsidRPr="007F0F48" w:rsidTr="007F0F48">
        <w:trPr>
          <w:trHeight w:val="240"/>
        </w:trPr>
        <w:tc>
          <w:tcPr>
            <w:tcW w:w="580" w:type="dxa"/>
            <w:vMerge w:val="restart"/>
            <w:tcBorders>
              <w:top w:val="nil"/>
              <w:left w:val="single" w:sz="4" w:space="0" w:color="auto"/>
              <w:bottom w:val="single" w:sz="4" w:space="0" w:color="000000"/>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7</w:t>
            </w:r>
          </w:p>
        </w:tc>
        <w:tc>
          <w:tcPr>
            <w:tcW w:w="1683" w:type="dxa"/>
            <w:vMerge/>
            <w:tcBorders>
              <w:top w:val="nil"/>
              <w:left w:val="single" w:sz="4" w:space="0" w:color="auto"/>
              <w:bottom w:val="single" w:sz="4" w:space="0" w:color="000000"/>
              <w:right w:val="single" w:sz="4" w:space="0" w:color="auto"/>
            </w:tcBorders>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p>
        </w:tc>
        <w:tc>
          <w:tcPr>
            <w:tcW w:w="1276"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ТП-545</w:t>
            </w:r>
          </w:p>
        </w:tc>
        <w:tc>
          <w:tcPr>
            <w:tcW w:w="709"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тыс. руб.</w:t>
            </w:r>
          </w:p>
        </w:tc>
        <w:tc>
          <w:tcPr>
            <w:tcW w:w="760"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0,00</w:t>
            </w:r>
          </w:p>
        </w:tc>
        <w:tc>
          <w:tcPr>
            <w:tcW w:w="681"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0,00</w:t>
            </w:r>
          </w:p>
        </w:tc>
        <w:tc>
          <w:tcPr>
            <w:tcW w:w="685"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0,00</w:t>
            </w:r>
          </w:p>
        </w:tc>
        <w:tc>
          <w:tcPr>
            <w:tcW w:w="851"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7,84</w:t>
            </w:r>
          </w:p>
        </w:tc>
        <w:tc>
          <w:tcPr>
            <w:tcW w:w="1417"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9,31</w:t>
            </w:r>
          </w:p>
        </w:tc>
        <w:tc>
          <w:tcPr>
            <w:tcW w:w="940"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17,76</w:t>
            </w:r>
          </w:p>
        </w:tc>
      </w:tr>
      <w:tr w:rsidR="007F0F48" w:rsidRPr="007F0F48" w:rsidTr="007F0F48">
        <w:trPr>
          <w:trHeight w:val="285"/>
        </w:trPr>
        <w:tc>
          <w:tcPr>
            <w:tcW w:w="580" w:type="dxa"/>
            <w:vMerge/>
            <w:tcBorders>
              <w:top w:val="nil"/>
              <w:left w:val="single" w:sz="4" w:space="0" w:color="auto"/>
              <w:bottom w:val="single" w:sz="4" w:space="0" w:color="000000"/>
              <w:right w:val="single" w:sz="4" w:space="0" w:color="auto"/>
            </w:tcBorders>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p>
        </w:tc>
        <w:tc>
          <w:tcPr>
            <w:tcW w:w="1683" w:type="dxa"/>
            <w:vMerge/>
            <w:tcBorders>
              <w:top w:val="nil"/>
              <w:left w:val="single" w:sz="4" w:space="0" w:color="auto"/>
              <w:bottom w:val="single" w:sz="4" w:space="0" w:color="000000"/>
              <w:right w:val="single" w:sz="4" w:space="0" w:color="auto"/>
            </w:tcBorders>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p>
        </w:tc>
        <w:tc>
          <w:tcPr>
            <w:tcW w:w="1276"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ТП-546</w:t>
            </w:r>
          </w:p>
        </w:tc>
        <w:tc>
          <w:tcPr>
            <w:tcW w:w="709"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тыс. руб.</w:t>
            </w:r>
          </w:p>
        </w:tc>
        <w:tc>
          <w:tcPr>
            <w:tcW w:w="760"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0,00</w:t>
            </w:r>
          </w:p>
        </w:tc>
        <w:tc>
          <w:tcPr>
            <w:tcW w:w="681"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0,00</w:t>
            </w:r>
          </w:p>
        </w:tc>
        <w:tc>
          <w:tcPr>
            <w:tcW w:w="685"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0,00</w:t>
            </w:r>
          </w:p>
        </w:tc>
        <w:tc>
          <w:tcPr>
            <w:tcW w:w="851"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11,65</w:t>
            </w:r>
          </w:p>
        </w:tc>
        <w:tc>
          <w:tcPr>
            <w:tcW w:w="1417"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9,48</w:t>
            </w:r>
          </w:p>
        </w:tc>
        <w:tc>
          <w:tcPr>
            <w:tcW w:w="940"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21,96</w:t>
            </w:r>
          </w:p>
        </w:tc>
      </w:tr>
      <w:tr w:rsidR="007F0F48" w:rsidRPr="007F0F48" w:rsidTr="007F0F48">
        <w:trPr>
          <w:trHeight w:val="285"/>
        </w:trPr>
        <w:tc>
          <w:tcPr>
            <w:tcW w:w="580" w:type="dxa"/>
            <w:vMerge/>
            <w:tcBorders>
              <w:top w:val="nil"/>
              <w:left w:val="single" w:sz="4" w:space="0" w:color="auto"/>
              <w:bottom w:val="single" w:sz="4" w:space="0" w:color="000000"/>
              <w:right w:val="single" w:sz="4" w:space="0" w:color="auto"/>
            </w:tcBorders>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p>
        </w:tc>
        <w:tc>
          <w:tcPr>
            <w:tcW w:w="1683" w:type="dxa"/>
            <w:vMerge/>
            <w:tcBorders>
              <w:top w:val="nil"/>
              <w:left w:val="single" w:sz="4" w:space="0" w:color="auto"/>
              <w:bottom w:val="single" w:sz="4" w:space="0" w:color="000000"/>
              <w:right w:val="single" w:sz="4" w:space="0" w:color="auto"/>
            </w:tcBorders>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p>
        </w:tc>
        <w:tc>
          <w:tcPr>
            <w:tcW w:w="1276"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ТП-547</w:t>
            </w:r>
          </w:p>
        </w:tc>
        <w:tc>
          <w:tcPr>
            <w:tcW w:w="709"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тыс. руб.</w:t>
            </w:r>
          </w:p>
        </w:tc>
        <w:tc>
          <w:tcPr>
            <w:tcW w:w="760"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0,00</w:t>
            </w:r>
          </w:p>
        </w:tc>
        <w:tc>
          <w:tcPr>
            <w:tcW w:w="681"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0,00</w:t>
            </w:r>
          </w:p>
        </w:tc>
        <w:tc>
          <w:tcPr>
            <w:tcW w:w="685"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0,00</w:t>
            </w:r>
          </w:p>
        </w:tc>
        <w:tc>
          <w:tcPr>
            <w:tcW w:w="851"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7,82</w:t>
            </w:r>
          </w:p>
        </w:tc>
        <w:tc>
          <w:tcPr>
            <w:tcW w:w="1417"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8,91</w:t>
            </w:r>
          </w:p>
        </w:tc>
        <w:tc>
          <w:tcPr>
            <w:tcW w:w="940"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17,36</w:t>
            </w:r>
          </w:p>
        </w:tc>
      </w:tr>
      <w:tr w:rsidR="007F0F48" w:rsidRPr="007F0F48" w:rsidTr="007F0F48">
        <w:trPr>
          <w:trHeight w:val="270"/>
        </w:trPr>
        <w:tc>
          <w:tcPr>
            <w:tcW w:w="580" w:type="dxa"/>
            <w:vMerge/>
            <w:tcBorders>
              <w:top w:val="nil"/>
              <w:left w:val="single" w:sz="4" w:space="0" w:color="auto"/>
              <w:bottom w:val="single" w:sz="4" w:space="0" w:color="000000"/>
              <w:right w:val="single" w:sz="4" w:space="0" w:color="auto"/>
            </w:tcBorders>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p>
        </w:tc>
        <w:tc>
          <w:tcPr>
            <w:tcW w:w="1683" w:type="dxa"/>
            <w:vMerge/>
            <w:tcBorders>
              <w:top w:val="nil"/>
              <w:left w:val="single" w:sz="4" w:space="0" w:color="auto"/>
              <w:bottom w:val="single" w:sz="4" w:space="0" w:color="000000"/>
              <w:right w:val="single" w:sz="4" w:space="0" w:color="auto"/>
            </w:tcBorders>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p>
        </w:tc>
        <w:tc>
          <w:tcPr>
            <w:tcW w:w="1276"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ТП-539</w:t>
            </w:r>
          </w:p>
        </w:tc>
        <w:tc>
          <w:tcPr>
            <w:tcW w:w="709"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тыс. руб.</w:t>
            </w:r>
          </w:p>
        </w:tc>
        <w:tc>
          <w:tcPr>
            <w:tcW w:w="760"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0,00</w:t>
            </w:r>
          </w:p>
        </w:tc>
        <w:tc>
          <w:tcPr>
            <w:tcW w:w="681"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0,00</w:t>
            </w:r>
          </w:p>
        </w:tc>
        <w:tc>
          <w:tcPr>
            <w:tcW w:w="685"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0,00</w:t>
            </w:r>
          </w:p>
        </w:tc>
        <w:tc>
          <w:tcPr>
            <w:tcW w:w="851"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8,52</w:t>
            </w:r>
          </w:p>
        </w:tc>
        <w:tc>
          <w:tcPr>
            <w:tcW w:w="1417"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4,54</w:t>
            </w:r>
          </w:p>
        </w:tc>
        <w:tc>
          <w:tcPr>
            <w:tcW w:w="940"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13,64</w:t>
            </w:r>
          </w:p>
        </w:tc>
      </w:tr>
      <w:tr w:rsidR="007F0F48" w:rsidRPr="007F0F48" w:rsidTr="007F0F48">
        <w:trPr>
          <w:trHeight w:val="315"/>
        </w:trPr>
        <w:tc>
          <w:tcPr>
            <w:tcW w:w="580" w:type="dxa"/>
            <w:vMerge w:val="restart"/>
            <w:tcBorders>
              <w:top w:val="nil"/>
              <w:left w:val="single" w:sz="4" w:space="0" w:color="auto"/>
              <w:bottom w:val="single" w:sz="4" w:space="0" w:color="000000"/>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8</w:t>
            </w:r>
          </w:p>
        </w:tc>
        <w:tc>
          <w:tcPr>
            <w:tcW w:w="1683" w:type="dxa"/>
            <w:vMerge w:val="restart"/>
            <w:tcBorders>
              <w:top w:val="nil"/>
              <w:left w:val="single" w:sz="4" w:space="0" w:color="auto"/>
              <w:bottom w:val="single" w:sz="4" w:space="0" w:color="000000"/>
              <w:right w:val="single" w:sz="4" w:space="0" w:color="auto"/>
            </w:tcBorders>
            <w:shd w:val="clear" w:color="000000" w:fill="D9D9D9"/>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Показатель снижения  расхода на потери электроэнергии</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СНТ "Заозерное"</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w:t>
            </w:r>
          </w:p>
        </w:tc>
        <w:tc>
          <w:tcPr>
            <w:tcW w:w="760" w:type="dxa"/>
            <w:vMerge w:val="restart"/>
            <w:tcBorders>
              <w:top w:val="nil"/>
              <w:left w:val="single" w:sz="4" w:space="0" w:color="auto"/>
              <w:bottom w:val="single" w:sz="4" w:space="0" w:color="000000"/>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0,00%</w:t>
            </w:r>
          </w:p>
        </w:tc>
        <w:tc>
          <w:tcPr>
            <w:tcW w:w="681" w:type="dxa"/>
            <w:vMerge w:val="restart"/>
            <w:tcBorders>
              <w:top w:val="nil"/>
              <w:left w:val="single" w:sz="4" w:space="0" w:color="auto"/>
              <w:bottom w:val="single" w:sz="4" w:space="0" w:color="000000"/>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0,00%</w:t>
            </w:r>
          </w:p>
        </w:tc>
        <w:tc>
          <w:tcPr>
            <w:tcW w:w="685" w:type="dxa"/>
            <w:vMerge w:val="restart"/>
            <w:tcBorders>
              <w:top w:val="nil"/>
              <w:left w:val="single" w:sz="4" w:space="0" w:color="auto"/>
              <w:bottom w:val="single" w:sz="4" w:space="0" w:color="000000"/>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0,00%</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0,08%</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0,16%</w:t>
            </w:r>
          </w:p>
        </w:tc>
        <w:tc>
          <w:tcPr>
            <w:tcW w:w="940" w:type="dxa"/>
            <w:vMerge w:val="restart"/>
            <w:tcBorders>
              <w:top w:val="nil"/>
              <w:left w:val="single" w:sz="4" w:space="0" w:color="auto"/>
              <w:bottom w:val="single" w:sz="4" w:space="0" w:color="000000"/>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0,16%</w:t>
            </w:r>
          </w:p>
        </w:tc>
      </w:tr>
      <w:tr w:rsidR="007F0F48" w:rsidRPr="007F0F48" w:rsidTr="007F0F48">
        <w:trPr>
          <w:trHeight w:val="465"/>
        </w:trPr>
        <w:tc>
          <w:tcPr>
            <w:tcW w:w="580" w:type="dxa"/>
            <w:vMerge/>
            <w:tcBorders>
              <w:top w:val="nil"/>
              <w:left w:val="single" w:sz="4" w:space="0" w:color="auto"/>
              <w:bottom w:val="single" w:sz="4" w:space="0" w:color="000000"/>
              <w:right w:val="single" w:sz="4" w:space="0" w:color="auto"/>
            </w:tcBorders>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p>
        </w:tc>
        <w:tc>
          <w:tcPr>
            <w:tcW w:w="1683" w:type="dxa"/>
            <w:vMerge/>
            <w:tcBorders>
              <w:top w:val="nil"/>
              <w:left w:val="single" w:sz="4" w:space="0" w:color="auto"/>
              <w:bottom w:val="single" w:sz="4" w:space="0" w:color="000000"/>
              <w:right w:val="single" w:sz="4" w:space="0" w:color="auto"/>
            </w:tcBorders>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p>
        </w:tc>
        <w:tc>
          <w:tcPr>
            <w:tcW w:w="760" w:type="dxa"/>
            <w:vMerge/>
            <w:tcBorders>
              <w:top w:val="nil"/>
              <w:left w:val="single" w:sz="4" w:space="0" w:color="auto"/>
              <w:bottom w:val="single" w:sz="4" w:space="0" w:color="000000"/>
              <w:right w:val="single" w:sz="4" w:space="0" w:color="auto"/>
            </w:tcBorders>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p>
        </w:tc>
        <w:tc>
          <w:tcPr>
            <w:tcW w:w="681" w:type="dxa"/>
            <w:vMerge/>
            <w:tcBorders>
              <w:top w:val="nil"/>
              <w:left w:val="single" w:sz="4" w:space="0" w:color="auto"/>
              <w:bottom w:val="single" w:sz="4" w:space="0" w:color="000000"/>
              <w:right w:val="single" w:sz="4" w:space="0" w:color="auto"/>
            </w:tcBorders>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p>
        </w:tc>
        <w:tc>
          <w:tcPr>
            <w:tcW w:w="685" w:type="dxa"/>
            <w:vMerge/>
            <w:tcBorders>
              <w:top w:val="nil"/>
              <w:left w:val="single" w:sz="4" w:space="0" w:color="auto"/>
              <w:bottom w:val="single" w:sz="4" w:space="0" w:color="000000"/>
              <w:right w:val="single" w:sz="4" w:space="0" w:color="auto"/>
            </w:tcBorders>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p>
        </w:tc>
        <w:tc>
          <w:tcPr>
            <w:tcW w:w="1417" w:type="dxa"/>
            <w:vMerge/>
            <w:tcBorders>
              <w:top w:val="nil"/>
              <w:left w:val="single" w:sz="4" w:space="0" w:color="auto"/>
              <w:bottom w:val="single" w:sz="4" w:space="0" w:color="000000"/>
              <w:right w:val="single" w:sz="4" w:space="0" w:color="auto"/>
            </w:tcBorders>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p>
        </w:tc>
        <w:tc>
          <w:tcPr>
            <w:tcW w:w="940" w:type="dxa"/>
            <w:vMerge/>
            <w:tcBorders>
              <w:top w:val="nil"/>
              <w:left w:val="single" w:sz="4" w:space="0" w:color="auto"/>
              <w:bottom w:val="single" w:sz="4" w:space="0" w:color="000000"/>
              <w:right w:val="single" w:sz="4" w:space="0" w:color="auto"/>
            </w:tcBorders>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p>
        </w:tc>
      </w:tr>
      <w:tr w:rsidR="007F0F48" w:rsidRPr="007F0F48" w:rsidTr="007F0F48">
        <w:trPr>
          <w:trHeight w:val="555"/>
        </w:trPr>
        <w:tc>
          <w:tcPr>
            <w:tcW w:w="580" w:type="dxa"/>
            <w:vMerge w:val="restart"/>
            <w:tcBorders>
              <w:top w:val="nil"/>
              <w:left w:val="single" w:sz="4" w:space="0" w:color="auto"/>
              <w:bottom w:val="single" w:sz="4" w:space="0" w:color="000000"/>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9</w:t>
            </w:r>
          </w:p>
        </w:tc>
        <w:tc>
          <w:tcPr>
            <w:tcW w:w="1683" w:type="dxa"/>
            <w:vMerge w:val="restart"/>
            <w:tcBorders>
              <w:top w:val="nil"/>
              <w:left w:val="single" w:sz="4" w:space="0" w:color="auto"/>
              <w:bottom w:val="single" w:sz="4" w:space="0" w:color="000000"/>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Снижение затрат на обслуживание электрических сетей</w:t>
            </w:r>
          </w:p>
        </w:tc>
        <w:tc>
          <w:tcPr>
            <w:tcW w:w="1276" w:type="dxa"/>
            <w:tcBorders>
              <w:top w:val="nil"/>
              <w:left w:val="nil"/>
              <w:bottom w:val="nil"/>
              <w:right w:val="single" w:sz="4" w:space="0" w:color="auto"/>
            </w:tcBorders>
            <w:shd w:val="clear" w:color="auto" w:fill="auto"/>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Тр-торные подстанции</w:t>
            </w:r>
          </w:p>
        </w:tc>
        <w:tc>
          <w:tcPr>
            <w:tcW w:w="709"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тыс. руб.</w:t>
            </w:r>
          </w:p>
        </w:tc>
        <w:tc>
          <w:tcPr>
            <w:tcW w:w="760"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0,00</w:t>
            </w:r>
          </w:p>
        </w:tc>
        <w:tc>
          <w:tcPr>
            <w:tcW w:w="681"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0,00</w:t>
            </w:r>
          </w:p>
        </w:tc>
        <w:tc>
          <w:tcPr>
            <w:tcW w:w="685"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0,00</w:t>
            </w:r>
          </w:p>
        </w:tc>
        <w:tc>
          <w:tcPr>
            <w:tcW w:w="851"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0,00</w:t>
            </w:r>
          </w:p>
        </w:tc>
        <w:tc>
          <w:tcPr>
            <w:tcW w:w="1417"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480,00</w:t>
            </w:r>
          </w:p>
        </w:tc>
        <w:tc>
          <w:tcPr>
            <w:tcW w:w="940"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480,00</w:t>
            </w:r>
          </w:p>
        </w:tc>
      </w:tr>
      <w:tr w:rsidR="007F0F48" w:rsidRPr="007F0F48" w:rsidTr="007F0F48">
        <w:trPr>
          <w:trHeight w:val="525"/>
        </w:trPr>
        <w:tc>
          <w:tcPr>
            <w:tcW w:w="580" w:type="dxa"/>
            <w:vMerge/>
            <w:tcBorders>
              <w:top w:val="nil"/>
              <w:left w:val="single" w:sz="4" w:space="0" w:color="auto"/>
              <w:bottom w:val="single" w:sz="4" w:space="0" w:color="000000"/>
              <w:right w:val="single" w:sz="4" w:space="0" w:color="auto"/>
            </w:tcBorders>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p>
        </w:tc>
        <w:tc>
          <w:tcPr>
            <w:tcW w:w="1683" w:type="dxa"/>
            <w:vMerge/>
            <w:tcBorders>
              <w:top w:val="nil"/>
              <w:left w:val="single" w:sz="4" w:space="0" w:color="auto"/>
              <w:bottom w:val="single" w:sz="4" w:space="0" w:color="000000"/>
              <w:right w:val="single" w:sz="4" w:space="0" w:color="auto"/>
            </w:tcBorders>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p>
        </w:tc>
        <w:tc>
          <w:tcPr>
            <w:tcW w:w="1276" w:type="dxa"/>
            <w:tcBorders>
              <w:top w:val="single" w:sz="4" w:space="0" w:color="auto"/>
              <w:left w:val="nil"/>
              <w:bottom w:val="nil"/>
              <w:right w:val="single" w:sz="4" w:space="0" w:color="auto"/>
            </w:tcBorders>
            <w:shd w:val="clear" w:color="auto" w:fill="auto"/>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Воздушные линии 10кВ</w:t>
            </w:r>
          </w:p>
        </w:tc>
        <w:tc>
          <w:tcPr>
            <w:tcW w:w="709"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тыс. руб.</w:t>
            </w:r>
          </w:p>
        </w:tc>
        <w:tc>
          <w:tcPr>
            <w:tcW w:w="760"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0,00</w:t>
            </w:r>
          </w:p>
        </w:tc>
        <w:tc>
          <w:tcPr>
            <w:tcW w:w="681"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0,00</w:t>
            </w:r>
          </w:p>
        </w:tc>
        <w:tc>
          <w:tcPr>
            <w:tcW w:w="685"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0,00</w:t>
            </w:r>
          </w:p>
        </w:tc>
        <w:tc>
          <w:tcPr>
            <w:tcW w:w="851"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600,00</w:t>
            </w:r>
          </w:p>
        </w:tc>
        <w:tc>
          <w:tcPr>
            <w:tcW w:w="1417"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600,00</w:t>
            </w:r>
          </w:p>
        </w:tc>
        <w:tc>
          <w:tcPr>
            <w:tcW w:w="940" w:type="dxa"/>
            <w:tcBorders>
              <w:top w:val="nil"/>
              <w:left w:val="nil"/>
              <w:bottom w:val="single" w:sz="4" w:space="0" w:color="auto"/>
              <w:right w:val="single" w:sz="4" w:space="0" w:color="auto"/>
            </w:tcBorders>
            <w:shd w:val="clear" w:color="auto" w:fill="auto"/>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600,00</w:t>
            </w:r>
          </w:p>
        </w:tc>
      </w:tr>
      <w:tr w:rsidR="007F0F48" w:rsidRPr="007F0F48" w:rsidTr="007F0F48">
        <w:trPr>
          <w:trHeight w:val="465"/>
        </w:trPr>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F0F48" w:rsidRPr="007F0F48" w:rsidRDefault="007F0F48" w:rsidP="007F0F48">
            <w:pPr>
              <w:spacing w:after="0" w:line="240" w:lineRule="auto"/>
              <w:jc w:val="center"/>
              <w:rPr>
                <w:rFonts w:ascii="Calibri" w:eastAsia="Times New Roman" w:hAnsi="Calibri" w:cs="Calibri"/>
                <w:color w:val="000000"/>
                <w:sz w:val="18"/>
                <w:szCs w:val="18"/>
                <w:lang w:eastAsia="ru-RU"/>
              </w:rPr>
            </w:pPr>
            <w:r w:rsidRPr="007F0F48">
              <w:rPr>
                <w:rFonts w:ascii="Calibri" w:eastAsia="Times New Roman" w:hAnsi="Calibri" w:cs="Calibri"/>
                <w:color w:val="000000"/>
                <w:sz w:val="18"/>
                <w:szCs w:val="18"/>
                <w:lang w:eastAsia="ru-RU"/>
              </w:rPr>
              <w:t>10</w:t>
            </w:r>
          </w:p>
        </w:tc>
        <w:tc>
          <w:tcPr>
            <w:tcW w:w="1683" w:type="dxa"/>
            <w:vMerge w:val="restart"/>
            <w:tcBorders>
              <w:top w:val="nil"/>
              <w:left w:val="single" w:sz="4" w:space="0" w:color="auto"/>
              <w:bottom w:val="single" w:sz="4" w:space="0" w:color="000000"/>
              <w:right w:val="single" w:sz="4" w:space="0" w:color="auto"/>
            </w:tcBorders>
            <w:shd w:val="clear" w:color="000000" w:fill="D9D9D9"/>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 xml:space="preserve">Показатель экономии </w:t>
            </w:r>
          </w:p>
        </w:tc>
        <w:tc>
          <w:tcPr>
            <w:tcW w:w="1276"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СНТ "Заозерное"</w:t>
            </w:r>
          </w:p>
        </w:tc>
        <w:tc>
          <w:tcPr>
            <w:tcW w:w="709" w:type="dxa"/>
            <w:tcBorders>
              <w:top w:val="nil"/>
              <w:left w:val="nil"/>
              <w:bottom w:val="single" w:sz="4" w:space="0" w:color="auto"/>
              <w:right w:val="single" w:sz="4" w:space="0" w:color="auto"/>
            </w:tcBorders>
            <w:shd w:val="clear" w:color="000000" w:fill="D9D9D9"/>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тыс. кВт.ч</w:t>
            </w:r>
          </w:p>
        </w:tc>
        <w:tc>
          <w:tcPr>
            <w:tcW w:w="760" w:type="dxa"/>
            <w:tcBorders>
              <w:top w:val="nil"/>
              <w:left w:val="nil"/>
              <w:bottom w:val="single" w:sz="4" w:space="0" w:color="auto"/>
              <w:right w:val="single" w:sz="4" w:space="0" w:color="auto"/>
            </w:tcBorders>
            <w:shd w:val="clear" w:color="000000" w:fill="D9D9D9"/>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0,00</w:t>
            </w:r>
          </w:p>
        </w:tc>
        <w:tc>
          <w:tcPr>
            <w:tcW w:w="681" w:type="dxa"/>
            <w:tcBorders>
              <w:top w:val="nil"/>
              <w:left w:val="nil"/>
              <w:bottom w:val="single" w:sz="4" w:space="0" w:color="auto"/>
              <w:right w:val="single" w:sz="4" w:space="0" w:color="auto"/>
            </w:tcBorders>
            <w:shd w:val="clear" w:color="000000" w:fill="D9D9D9"/>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0,00</w:t>
            </w:r>
          </w:p>
        </w:tc>
        <w:tc>
          <w:tcPr>
            <w:tcW w:w="685" w:type="dxa"/>
            <w:tcBorders>
              <w:top w:val="nil"/>
              <w:left w:val="nil"/>
              <w:bottom w:val="single" w:sz="4" w:space="0" w:color="auto"/>
              <w:right w:val="single" w:sz="4" w:space="0" w:color="auto"/>
            </w:tcBorders>
            <w:shd w:val="clear" w:color="000000" w:fill="D9D9D9"/>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0,00</w:t>
            </w:r>
          </w:p>
        </w:tc>
        <w:tc>
          <w:tcPr>
            <w:tcW w:w="851" w:type="dxa"/>
            <w:tcBorders>
              <w:top w:val="nil"/>
              <w:left w:val="nil"/>
              <w:bottom w:val="single" w:sz="4" w:space="0" w:color="auto"/>
              <w:right w:val="single" w:sz="4" w:space="0" w:color="auto"/>
            </w:tcBorders>
            <w:shd w:val="clear" w:color="000000" w:fill="D9D9D9"/>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15,83</w:t>
            </w:r>
          </w:p>
        </w:tc>
        <w:tc>
          <w:tcPr>
            <w:tcW w:w="1417" w:type="dxa"/>
            <w:tcBorders>
              <w:top w:val="nil"/>
              <w:left w:val="nil"/>
              <w:bottom w:val="single" w:sz="4" w:space="0" w:color="auto"/>
              <w:right w:val="single" w:sz="4" w:space="0" w:color="auto"/>
            </w:tcBorders>
            <w:shd w:val="clear" w:color="000000" w:fill="D9D9D9"/>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30,07</w:t>
            </w:r>
          </w:p>
        </w:tc>
        <w:tc>
          <w:tcPr>
            <w:tcW w:w="940" w:type="dxa"/>
            <w:tcBorders>
              <w:top w:val="nil"/>
              <w:left w:val="nil"/>
              <w:bottom w:val="single" w:sz="4" w:space="0" w:color="auto"/>
              <w:right w:val="single" w:sz="4" w:space="0" w:color="auto"/>
            </w:tcBorders>
            <w:shd w:val="clear" w:color="000000" w:fill="D9D9D9"/>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31,25</w:t>
            </w:r>
          </w:p>
        </w:tc>
      </w:tr>
      <w:tr w:rsidR="007F0F48" w:rsidRPr="007F0F48" w:rsidTr="007F0F48">
        <w:trPr>
          <w:trHeight w:val="450"/>
        </w:trPr>
        <w:tc>
          <w:tcPr>
            <w:tcW w:w="580" w:type="dxa"/>
            <w:vMerge/>
            <w:tcBorders>
              <w:top w:val="nil"/>
              <w:left w:val="single" w:sz="4" w:space="0" w:color="auto"/>
              <w:bottom w:val="single" w:sz="4" w:space="0" w:color="000000"/>
              <w:right w:val="single" w:sz="4" w:space="0" w:color="auto"/>
            </w:tcBorders>
            <w:vAlign w:val="center"/>
            <w:hideMark/>
          </w:tcPr>
          <w:p w:rsidR="007F0F48" w:rsidRPr="007F0F48" w:rsidRDefault="007F0F48" w:rsidP="007F0F48">
            <w:pPr>
              <w:spacing w:after="0" w:line="240" w:lineRule="auto"/>
              <w:rPr>
                <w:rFonts w:ascii="Calibri" w:eastAsia="Times New Roman" w:hAnsi="Calibri" w:cs="Calibri"/>
                <w:color w:val="000000"/>
                <w:sz w:val="18"/>
                <w:szCs w:val="18"/>
                <w:lang w:eastAsia="ru-RU"/>
              </w:rPr>
            </w:pPr>
          </w:p>
        </w:tc>
        <w:tc>
          <w:tcPr>
            <w:tcW w:w="1683" w:type="dxa"/>
            <w:vMerge/>
            <w:tcBorders>
              <w:top w:val="nil"/>
              <w:left w:val="single" w:sz="4" w:space="0" w:color="auto"/>
              <w:bottom w:val="single" w:sz="4" w:space="0" w:color="000000"/>
              <w:right w:val="single" w:sz="4" w:space="0" w:color="auto"/>
            </w:tcBorders>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7F0F48" w:rsidRPr="007F0F48" w:rsidRDefault="007F0F48" w:rsidP="007F0F48">
            <w:pPr>
              <w:spacing w:after="0" w:line="240" w:lineRule="auto"/>
              <w:rPr>
                <w:rFonts w:ascii="Times New Roman" w:eastAsia="Times New Roman" w:hAnsi="Times New Roman" w:cs="Times New Roman"/>
                <w:color w:val="000000"/>
                <w:sz w:val="18"/>
                <w:szCs w:val="18"/>
                <w:lang w:eastAsia="ru-RU"/>
              </w:rPr>
            </w:pPr>
          </w:p>
        </w:tc>
        <w:tc>
          <w:tcPr>
            <w:tcW w:w="709" w:type="dxa"/>
            <w:tcBorders>
              <w:top w:val="nil"/>
              <w:left w:val="nil"/>
              <w:bottom w:val="nil"/>
              <w:right w:val="single" w:sz="4" w:space="0" w:color="auto"/>
            </w:tcBorders>
            <w:shd w:val="clear" w:color="000000" w:fill="D9D9D9"/>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тыс. руб.</w:t>
            </w:r>
          </w:p>
        </w:tc>
        <w:tc>
          <w:tcPr>
            <w:tcW w:w="760" w:type="dxa"/>
            <w:tcBorders>
              <w:top w:val="nil"/>
              <w:left w:val="nil"/>
              <w:bottom w:val="single" w:sz="4" w:space="0" w:color="auto"/>
              <w:right w:val="single" w:sz="4" w:space="0" w:color="auto"/>
            </w:tcBorders>
            <w:shd w:val="clear" w:color="000000" w:fill="D9D9D9"/>
            <w:noWrap/>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0,00</w:t>
            </w:r>
          </w:p>
        </w:tc>
        <w:tc>
          <w:tcPr>
            <w:tcW w:w="681" w:type="dxa"/>
            <w:tcBorders>
              <w:top w:val="nil"/>
              <w:left w:val="nil"/>
              <w:bottom w:val="single" w:sz="4" w:space="0" w:color="auto"/>
              <w:right w:val="single" w:sz="4" w:space="0" w:color="auto"/>
            </w:tcBorders>
            <w:shd w:val="clear" w:color="000000" w:fill="D9D9D9"/>
            <w:noWrap/>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0,00</w:t>
            </w:r>
          </w:p>
        </w:tc>
        <w:tc>
          <w:tcPr>
            <w:tcW w:w="685" w:type="dxa"/>
            <w:tcBorders>
              <w:top w:val="nil"/>
              <w:left w:val="nil"/>
              <w:bottom w:val="single" w:sz="4" w:space="0" w:color="auto"/>
              <w:right w:val="single" w:sz="4" w:space="0" w:color="auto"/>
            </w:tcBorders>
            <w:shd w:val="clear" w:color="000000" w:fill="D9D9D9"/>
            <w:noWrap/>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0,00</w:t>
            </w:r>
          </w:p>
        </w:tc>
        <w:tc>
          <w:tcPr>
            <w:tcW w:w="851" w:type="dxa"/>
            <w:tcBorders>
              <w:top w:val="nil"/>
              <w:left w:val="nil"/>
              <w:bottom w:val="single" w:sz="4" w:space="0" w:color="auto"/>
              <w:right w:val="single" w:sz="4" w:space="0" w:color="auto"/>
            </w:tcBorders>
            <w:shd w:val="clear" w:color="000000" w:fill="D9D9D9"/>
            <w:noWrap/>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635,82</w:t>
            </w:r>
          </w:p>
        </w:tc>
        <w:tc>
          <w:tcPr>
            <w:tcW w:w="1417" w:type="dxa"/>
            <w:tcBorders>
              <w:top w:val="nil"/>
              <w:left w:val="nil"/>
              <w:bottom w:val="single" w:sz="4" w:space="0" w:color="auto"/>
              <w:right w:val="single" w:sz="4" w:space="0" w:color="auto"/>
            </w:tcBorders>
            <w:shd w:val="clear" w:color="000000" w:fill="D9D9D9"/>
            <w:noWrap/>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1148,06</w:t>
            </w:r>
          </w:p>
        </w:tc>
        <w:tc>
          <w:tcPr>
            <w:tcW w:w="940" w:type="dxa"/>
            <w:tcBorders>
              <w:top w:val="nil"/>
              <w:left w:val="nil"/>
              <w:bottom w:val="single" w:sz="4" w:space="0" w:color="auto"/>
              <w:right w:val="single" w:sz="4" w:space="0" w:color="auto"/>
            </w:tcBorders>
            <w:shd w:val="clear" w:color="000000" w:fill="D9D9D9"/>
            <w:noWrap/>
            <w:vAlign w:val="center"/>
            <w:hideMark/>
          </w:tcPr>
          <w:p w:rsidR="007F0F48" w:rsidRPr="007F0F48" w:rsidRDefault="007F0F48" w:rsidP="007F0F48">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1150,71</w:t>
            </w:r>
          </w:p>
        </w:tc>
      </w:tr>
    </w:tbl>
    <w:p w:rsidR="0081578F" w:rsidRPr="0081578F" w:rsidRDefault="0081578F" w:rsidP="0081578F">
      <w:pPr>
        <w:spacing w:after="0" w:line="240" w:lineRule="auto"/>
        <w:rPr>
          <w:rFonts w:ascii="Times New Roman" w:eastAsia="Times New Roman" w:hAnsi="Times New Roman" w:cs="Times New Roman"/>
          <w:color w:val="000000"/>
          <w:sz w:val="16"/>
          <w:szCs w:val="16"/>
          <w:lang w:eastAsia="ru-RU"/>
        </w:rPr>
      </w:pPr>
      <w:r w:rsidRPr="0081578F">
        <w:rPr>
          <w:rFonts w:ascii="Times New Roman" w:eastAsia="Times New Roman" w:hAnsi="Times New Roman" w:cs="Times New Roman"/>
          <w:color w:val="000000"/>
          <w:sz w:val="16"/>
          <w:szCs w:val="16"/>
          <w:lang w:eastAsia="ru-RU"/>
        </w:rPr>
        <w:t xml:space="preserve">* при расчете стоимости </w:t>
      </w:r>
      <w:r w:rsidR="005B34FD" w:rsidRPr="0081578F">
        <w:rPr>
          <w:rFonts w:ascii="Times New Roman" w:eastAsia="Times New Roman" w:hAnsi="Times New Roman" w:cs="Times New Roman"/>
          <w:color w:val="000000"/>
          <w:sz w:val="16"/>
          <w:szCs w:val="16"/>
          <w:lang w:eastAsia="ru-RU"/>
        </w:rPr>
        <w:t>киловатта</w:t>
      </w:r>
      <w:r w:rsidRPr="0081578F">
        <w:rPr>
          <w:rFonts w:ascii="Times New Roman" w:eastAsia="Times New Roman" w:hAnsi="Times New Roman" w:cs="Times New Roman"/>
          <w:color w:val="000000"/>
          <w:sz w:val="16"/>
          <w:szCs w:val="16"/>
          <w:lang w:eastAsia="ru-RU"/>
        </w:rPr>
        <w:t xml:space="preserve"> потерь использовано значение 1kw=</w:t>
      </w:r>
      <w:r w:rsidR="005B34FD">
        <w:rPr>
          <w:rFonts w:ascii="Times New Roman" w:eastAsia="Times New Roman" w:hAnsi="Times New Roman" w:cs="Times New Roman"/>
          <w:color w:val="000000"/>
          <w:sz w:val="16"/>
          <w:szCs w:val="16"/>
          <w:lang w:eastAsia="ru-RU"/>
        </w:rPr>
        <w:t>2,263</w:t>
      </w:r>
      <w:r>
        <w:rPr>
          <w:rFonts w:ascii="Times New Roman" w:eastAsia="Times New Roman" w:hAnsi="Times New Roman" w:cs="Times New Roman"/>
          <w:color w:val="000000"/>
          <w:sz w:val="16"/>
          <w:szCs w:val="16"/>
          <w:lang w:eastAsia="ru-RU"/>
        </w:rPr>
        <w:t>р приведенное на сайте АО "Пет</w:t>
      </w:r>
      <w:r w:rsidRPr="0081578F">
        <w:rPr>
          <w:rFonts w:ascii="Times New Roman" w:eastAsia="Times New Roman" w:hAnsi="Times New Roman" w:cs="Times New Roman"/>
          <w:color w:val="000000"/>
          <w:sz w:val="16"/>
          <w:szCs w:val="16"/>
          <w:lang w:eastAsia="ru-RU"/>
        </w:rPr>
        <w:t>е</w:t>
      </w:r>
      <w:r>
        <w:rPr>
          <w:rFonts w:ascii="Times New Roman" w:eastAsia="Times New Roman" w:hAnsi="Times New Roman" w:cs="Times New Roman"/>
          <w:color w:val="000000"/>
          <w:sz w:val="16"/>
          <w:szCs w:val="16"/>
          <w:lang w:eastAsia="ru-RU"/>
        </w:rPr>
        <w:t>р</w:t>
      </w:r>
      <w:r w:rsidRPr="0081578F">
        <w:rPr>
          <w:rFonts w:ascii="Times New Roman" w:eastAsia="Times New Roman" w:hAnsi="Times New Roman" w:cs="Times New Roman"/>
          <w:color w:val="000000"/>
          <w:sz w:val="16"/>
          <w:szCs w:val="16"/>
          <w:lang w:eastAsia="ru-RU"/>
        </w:rPr>
        <w:t xml:space="preserve">бургская сбытовая компания" на </w:t>
      </w:r>
      <w:r w:rsidR="005B34FD">
        <w:rPr>
          <w:rFonts w:ascii="Times New Roman" w:eastAsia="Times New Roman" w:hAnsi="Times New Roman" w:cs="Times New Roman"/>
          <w:color w:val="000000"/>
          <w:sz w:val="16"/>
          <w:szCs w:val="16"/>
          <w:lang w:eastAsia="ru-RU"/>
        </w:rPr>
        <w:t>январь 2018год</w:t>
      </w:r>
    </w:p>
    <w:p w:rsidR="0081578F" w:rsidRDefault="0081578F">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br w:type="page"/>
      </w:r>
    </w:p>
    <w:p w:rsidR="00AE3EAD" w:rsidRDefault="0016372F">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Таблица 3.2</w:t>
      </w:r>
    </w:p>
    <w:tbl>
      <w:tblPr>
        <w:tblW w:w="9582" w:type="dxa"/>
        <w:tblInd w:w="113" w:type="dxa"/>
        <w:tblLayout w:type="fixed"/>
        <w:tblLook w:val="04A0" w:firstRow="1" w:lastRow="0" w:firstColumn="1" w:lastColumn="0" w:noHBand="0" w:noVBand="1"/>
      </w:tblPr>
      <w:tblGrid>
        <w:gridCol w:w="580"/>
        <w:gridCol w:w="1621"/>
        <w:gridCol w:w="62"/>
        <w:gridCol w:w="1086"/>
        <w:gridCol w:w="190"/>
        <w:gridCol w:w="503"/>
        <w:gridCol w:w="206"/>
        <w:gridCol w:w="644"/>
        <w:gridCol w:w="65"/>
        <w:gridCol w:w="850"/>
        <w:gridCol w:w="709"/>
        <w:gridCol w:w="709"/>
        <w:gridCol w:w="1417"/>
        <w:gridCol w:w="940"/>
      </w:tblGrid>
      <w:tr w:rsidR="00AE3EAD" w:rsidRPr="007F0F48" w:rsidTr="00AE3EAD">
        <w:trPr>
          <w:trHeight w:val="1020"/>
        </w:trPr>
        <w:tc>
          <w:tcPr>
            <w:tcW w:w="580"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rsidR="00AE3EAD" w:rsidRPr="007F0F48" w:rsidRDefault="00AE3EAD" w:rsidP="0016372F">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 п.п.</w:t>
            </w:r>
          </w:p>
        </w:tc>
        <w:tc>
          <w:tcPr>
            <w:tcW w:w="1683" w:type="dxa"/>
            <w:gridSpan w:val="2"/>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rsidR="00AE3EAD" w:rsidRPr="007F0F48" w:rsidRDefault="00AE3EAD" w:rsidP="0016372F">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Наименование целевого показателя</w:t>
            </w:r>
          </w:p>
        </w:tc>
        <w:tc>
          <w:tcPr>
            <w:tcW w:w="1276" w:type="dxa"/>
            <w:gridSpan w:val="2"/>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rsidR="00AE3EAD" w:rsidRPr="007F0F48" w:rsidRDefault="00AE3EAD" w:rsidP="0016372F">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 xml:space="preserve">Точка </w:t>
            </w:r>
            <w:r w:rsidRPr="007F0F48">
              <w:rPr>
                <w:rFonts w:ascii="Times New Roman" w:eastAsia="Times New Roman" w:hAnsi="Times New Roman" w:cs="Times New Roman"/>
                <w:color w:val="000000"/>
                <w:sz w:val="18"/>
                <w:szCs w:val="18"/>
                <w:lang w:eastAsia="ru-RU"/>
              </w:rPr>
              <w:br/>
              <w:t xml:space="preserve">отпуска эл.энергии </w:t>
            </w:r>
            <w:r w:rsidRPr="007F0F48">
              <w:rPr>
                <w:rFonts w:ascii="Times New Roman" w:eastAsia="Times New Roman" w:hAnsi="Times New Roman" w:cs="Times New Roman"/>
                <w:color w:val="000000"/>
                <w:sz w:val="18"/>
                <w:szCs w:val="18"/>
                <w:lang w:eastAsia="ru-RU"/>
              </w:rPr>
              <w:br/>
              <w:t>в сеть потребителя</w:t>
            </w:r>
          </w:p>
        </w:tc>
        <w:tc>
          <w:tcPr>
            <w:tcW w:w="709" w:type="dxa"/>
            <w:gridSpan w:val="2"/>
            <w:tcBorders>
              <w:top w:val="single" w:sz="4" w:space="0" w:color="auto"/>
              <w:left w:val="nil"/>
              <w:bottom w:val="single" w:sz="4" w:space="0" w:color="auto"/>
              <w:right w:val="single" w:sz="4" w:space="0" w:color="auto"/>
            </w:tcBorders>
            <w:shd w:val="clear" w:color="000000" w:fill="D9D9D9"/>
            <w:vAlign w:val="center"/>
            <w:hideMark/>
          </w:tcPr>
          <w:p w:rsidR="00AE3EAD" w:rsidRPr="007F0F48" w:rsidRDefault="00AE3EAD" w:rsidP="0016372F">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Ед. изм.</w:t>
            </w:r>
          </w:p>
        </w:tc>
        <w:tc>
          <w:tcPr>
            <w:tcW w:w="709" w:type="dxa"/>
            <w:gridSpan w:val="2"/>
            <w:tcBorders>
              <w:top w:val="single" w:sz="4" w:space="0" w:color="auto"/>
              <w:left w:val="nil"/>
              <w:bottom w:val="single" w:sz="4" w:space="0" w:color="auto"/>
              <w:right w:val="single" w:sz="4" w:space="0" w:color="auto"/>
            </w:tcBorders>
            <w:shd w:val="clear" w:color="000000" w:fill="D9D9D9"/>
            <w:vAlign w:val="center"/>
            <w:hideMark/>
          </w:tcPr>
          <w:p w:rsidR="00AE3EAD" w:rsidRPr="007F0F48" w:rsidRDefault="00AE3EAD" w:rsidP="0016372F">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План 2018 год</w:t>
            </w:r>
          </w:p>
        </w:tc>
        <w:tc>
          <w:tcPr>
            <w:tcW w:w="850" w:type="dxa"/>
            <w:tcBorders>
              <w:top w:val="single" w:sz="4" w:space="0" w:color="auto"/>
              <w:left w:val="nil"/>
              <w:bottom w:val="single" w:sz="4" w:space="0" w:color="auto"/>
              <w:right w:val="single" w:sz="4" w:space="0" w:color="auto"/>
            </w:tcBorders>
            <w:shd w:val="clear" w:color="000000" w:fill="D9D9D9"/>
            <w:vAlign w:val="center"/>
            <w:hideMark/>
          </w:tcPr>
          <w:p w:rsidR="00AE3EAD" w:rsidRPr="007F0F48" w:rsidRDefault="00AE3EAD" w:rsidP="0016372F">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План 2019 год</w:t>
            </w:r>
          </w:p>
        </w:tc>
        <w:tc>
          <w:tcPr>
            <w:tcW w:w="709" w:type="dxa"/>
            <w:tcBorders>
              <w:top w:val="single" w:sz="4" w:space="0" w:color="auto"/>
              <w:left w:val="nil"/>
              <w:bottom w:val="single" w:sz="4" w:space="0" w:color="auto"/>
              <w:right w:val="single" w:sz="4" w:space="0" w:color="auto"/>
            </w:tcBorders>
            <w:shd w:val="clear" w:color="000000" w:fill="D9D9D9"/>
            <w:vAlign w:val="center"/>
            <w:hideMark/>
          </w:tcPr>
          <w:p w:rsidR="00AE3EAD" w:rsidRPr="007F0F48" w:rsidRDefault="00AE3EAD" w:rsidP="0016372F">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План       2020 год</w:t>
            </w:r>
          </w:p>
        </w:tc>
        <w:tc>
          <w:tcPr>
            <w:tcW w:w="709" w:type="dxa"/>
            <w:tcBorders>
              <w:top w:val="single" w:sz="4" w:space="0" w:color="auto"/>
              <w:left w:val="nil"/>
              <w:bottom w:val="single" w:sz="4" w:space="0" w:color="auto"/>
              <w:right w:val="single" w:sz="4" w:space="0" w:color="auto"/>
            </w:tcBorders>
            <w:shd w:val="clear" w:color="000000" w:fill="D9D9D9"/>
            <w:vAlign w:val="center"/>
            <w:hideMark/>
          </w:tcPr>
          <w:p w:rsidR="00AE3EAD" w:rsidRPr="007F0F48" w:rsidRDefault="00AE3EAD" w:rsidP="0016372F">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 xml:space="preserve">План             2021 год </w:t>
            </w:r>
          </w:p>
        </w:tc>
        <w:tc>
          <w:tcPr>
            <w:tcW w:w="1417" w:type="dxa"/>
            <w:tcBorders>
              <w:top w:val="single" w:sz="4" w:space="0" w:color="auto"/>
              <w:left w:val="nil"/>
              <w:bottom w:val="single" w:sz="4" w:space="0" w:color="auto"/>
              <w:right w:val="single" w:sz="4" w:space="0" w:color="auto"/>
            </w:tcBorders>
            <w:shd w:val="clear" w:color="000000" w:fill="D9D9D9"/>
            <w:vAlign w:val="center"/>
            <w:hideMark/>
          </w:tcPr>
          <w:p w:rsidR="00AE3EAD" w:rsidRPr="007F0F48" w:rsidRDefault="00AE3EAD" w:rsidP="0016372F">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План                        2022 год</w:t>
            </w:r>
          </w:p>
        </w:tc>
        <w:tc>
          <w:tcPr>
            <w:tcW w:w="940" w:type="dxa"/>
            <w:tcBorders>
              <w:top w:val="single" w:sz="4" w:space="0" w:color="auto"/>
              <w:left w:val="nil"/>
              <w:bottom w:val="single" w:sz="4" w:space="0" w:color="auto"/>
              <w:right w:val="single" w:sz="4" w:space="0" w:color="auto"/>
            </w:tcBorders>
            <w:shd w:val="clear" w:color="000000" w:fill="D9D9D9"/>
            <w:vAlign w:val="center"/>
            <w:hideMark/>
          </w:tcPr>
          <w:p w:rsidR="00AE3EAD" w:rsidRPr="007F0F48" w:rsidRDefault="00AE3EAD" w:rsidP="0016372F">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План    2023 год</w:t>
            </w:r>
          </w:p>
        </w:tc>
      </w:tr>
      <w:tr w:rsidR="00AE3EAD" w:rsidRPr="007F0F48" w:rsidTr="00AE3EAD">
        <w:trPr>
          <w:trHeight w:val="300"/>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AE3EAD" w:rsidRPr="007F0F48" w:rsidRDefault="00AE3EAD" w:rsidP="0016372F">
            <w:pPr>
              <w:spacing w:after="0" w:line="240" w:lineRule="auto"/>
              <w:rPr>
                <w:rFonts w:ascii="Times New Roman" w:eastAsia="Times New Roman" w:hAnsi="Times New Roman" w:cs="Times New Roman"/>
                <w:color w:val="000000"/>
                <w:sz w:val="18"/>
                <w:szCs w:val="18"/>
                <w:lang w:eastAsia="ru-RU"/>
              </w:rPr>
            </w:pPr>
          </w:p>
        </w:tc>
        <w:tc>
          <w:tcPr>
            <w:tcW w:w="1683" w:type="dxa"/>
            <w:gridSpan w:val="2"/>
            <w:vMerge/>
            <w:tcBorders>
              <w:top w:val="single" w:sz="4" w:space="0" w:color="auto"/>
              <w:left w:val="single" w:sz="4" w:space="0" w:color="auto"/>
              <w:bottom w:val="single" w:sz="4" w:space="0" w:color="000000"/>
              <w:right w:val="single" w:sz="4" w:space="0" w:color="auto"/>
            </w:tcBorders>
            <w:vAlign w:val="center"/>
            <w:hideMark/>
          </w:tcPr>
          <w:p w:rsidR="00AE3EAD" w:rsidRPr="007F0F48" w:rsidRDefault="00AE3EAD" w:rsidP="0016372F">
            <w:pPr>
              <w:spacing w:after="0" w:line="240" w:lineRule="auto"/>
              <w:rPr>
                <w:rFonts w:ascii="Times New Roman" w:eastAsia="Times New Roman" w:hAnsi="Times New Roman" w:cs="Times New Roman"/>
                <w:color w:val="000000"/>
                <w:sz w:val="18"/>
                <w:szCs w:val="18"/>
                <w:lang w:eastAsia="ru-RU"/>
              </w:rPr>
            </w:pPr>
          </w:p>
        </w:tc>
        <w:tc>
          <w:tcPr>
            <w:tcW w:w="1276" w:type="dxa"/>
            <w:gridSpan w:val="2"/>
            <w:vMerge/>
            <w:tcBorders>
              <w:top w:val="single" w:sz="4" w:space="0" w:color="auto"/>
              <w:left w:val="single" w:sz="4" w:space="0" w:color="auto"/>
              <w:bottom w:val="single" w:sz="4" w:space="0" w:color="000000"/>
              <w:right w:val="single" w:sz="4" w:space="0" w:color="auto"/>
            </w:tcBorders>
            <w:vAlign w:val="center"/>
            <w:hideMark/>
          </w:tcPr>
          <w:p w:rsidR="00AE3EAD" w:rsidRPr="007F0F48" w:rsidRDefault="00AE3EAD" w:rsidP="0016372F">
            <w:pPr>
              <w:spacing w:after="0" w:line="240" w:lineRule="auto"/>
              <w:rPr>
                <w:rFonts w:ascii="Times New Roman" w:eastAsia="Times New Roman" w:hAnsi="Times New Roman" w:cs="Times New Roman"/>
                <w:color w:val="000000"/>
                <w:sz w:val="18"/>
                <w:szCs w:val="18"/>
                <w:lang w:eastAsia="ru-RU"/>
              </w:rPr>
            </w:pPr>
          </w:p>
        </w:tc>
        <w:tc>
          <w:tcPr>
            <w:tcW w:w="6043" w:type="dxa"/>
            <w:gridSpan w:val="9"/>
            <w:tcBorders>
              <w:top w:val="single" w:sz="4" w:space="0" w:color="auto"/>
              <w:left w:val="nil"/>
              <w:bottom w:val="single" w:sz="4" w:space="0" w:color="auto"/>
              <w:right w:val="single" w:sz="4" w:space="0" w:color="auto"/>
            </w:tcBorders>
            <w:shd w:val="clear" w:color="000000" w:fill="FFFFFF"/>
            <w:vAlign w:val="center"/>
            <w:hideMark/>
          </w:tcPr>
          <w:p w:rsidR="00AE3EAD" w:rsidRPr="007F0F48" w:rsidRDefault="00AE3EAD" w:rsidP="0016372F">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Проводимые мероприятия по реконструкции</w:t>
            </w:r>
          </w:p>
        </w:tc>
      </w:tr>
      <w:tr w:rsidR="00AE3EAD" w:rsidRPr="007F0F48" w:rsidTr="00AE3EAD">
        <w:trPr>
          <w:trHeight w:val="765"/>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AE3EAD" w:rsidRPr="007F0F48" w:rsidRDefault="00AE3EAD" w:rsidP="0016372F">
            <w:pPr>
              <w:spacing w:after="0" w:line="240" w:lineRule="auto"/>
              <w:rPr>
                <w:rFonts w:ascii="Times New Roman" w:eastAsia="Times New Roman" w:hAnsi="Times New Roman" w:cs="Times New Roman"/>
                <w:color w:val="000000"/>
                <w:sz w:val="18"/>
                <w:szCs w:val="18"/>
                <w:lang w:eastAsia="ru-RU"/>
              </w:rPr>
            </w:pPr>
          </w:p>
        </w:tc>
        <w:tc>
          <w:tcPr>
            <w:tcW w:w="1683" w:type="dxa"/>
            <w:gridSpan w:val="2"/>
            <w:vMerge/>
            <w:tcBorders>
              <w:top w:val="single" w:sz="4" w:space="0" w:color="auto"/>
              <w:left w:val="single" w:sz="4" w:space="0" w:color="auto"/>
              <w:bottom w:val="single" w:sz="4" w:space="0" w:color="000000"/>
              <w:right w:val="single" w:sz="4" w:space="0" w:color="auto"/>
            </w:tcBorders>
            <w:vAlign w:val="center"/>
            <w:hideMark/>
          </w:tcPr>
          <w:p w:rsidR="00AE3EAD" w:rsidRPr="007F0F48" w:rsidRDefault="00AE3EAD" w:rsidP="0016372F">
            <w:pPr>
              <w:spacing w:after="0" w:line="240" w:lineRule="auto"/>
              <w:rPr>
                <w:rFonts w:ascii="Times New Roman" w:eastAsia="Times New Roman" w:hAnsi="Times New Roman" w:cs="Times New Roman"/>
                <w:color w:val="000000"/>
                <w:sz w:val="18"/>
                <w:szCs w:val="18"/>
                <w:lang w:eastAsia="ru-RU"/>
              </w:rPr>
            </w:pPr>
          </w:p>
        </w:tc>
        <w:tc>
          <w:tcPr>
            <w:tcW w:w="1276" w:type="dxa"/>
            <w:gridSpan w:val="2"/>
            <w:vMerge/>
            <w:tcBorders>
              <w:top w:val="single" w:sz="4" w:space="0" w:color="auto"/>
              <w:left w:val="single" w:sz="4" w:space="0" w:color="auto"/>
              <w:bottom w:val="single" w:sz="4" w:space="0" w:color="000000"/>
              <w:right w:val="single" w:sz="4" w:space="0" w:color="auto"/>
            </w:tcBorders>
            <w:vAlign w:val="center"/>
            <w:hideMark/>
          </w:tcPr>
          <w:p w:rsidR="00AE3EAD" w:rsidRPr="007F0F48" w:rsidRDefault="00AE3EAD" w:rsidP="0016372F">
            <w:pPr>
              <w:spacing w:after="0" w:line="240" w:lineRule="auto"/>
              <w:rPr>
                <w:rFonts w:ascii="Times New Roman" w:eastAsia="Times New Roman" w:hAnsi="Times New Roman" w:cs="Times New Roman"/>
                <w:color w:val="000000"/>
                <w:sz w:val="18"/>
                <w:szCs w:val="18"/>
                <w:lang w:eastAsia="ru-RU"/>
              </w:rPr>
            </w:pPr>
          </w:p>
        </w:tc>
        <w:tc>
          <w:tcPr>
            <w:tcW w:w="709" w:type="dxa"/>
            <w:gridSpan w:val="2"/>
            <w:tcBorders>
              <w:top w:val="nil"/>
              <w:left w:val="nil"/>
              <w:bottom w:val="single" w:sz="4" w:space="0" w:color="auto"/>
              <w:right w:val="single" w:sz="4" w:space="0" w:color="auto"/>
            </w:tcBorders>
            <w:shd w:val="clear" w:color="000000" w:fill="FFFFFF"/>
            <w:vAlign w:val="center"/>
            <w:hideMark/>
          </w:tcPr>
          <w:p w:rsidR="00AE3EAD" w:rsidRPr="007F0F48" w:rsidRDefault="00AE3EAD" w:rsidP="0016372F">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 </w:t>
            </w:r>
          </w:p>
        </w:tc>
        <w:tc>
          <w:tcPr>
            <w:tcW w:w="709" w:type="dxa"/>
            <w:gridSpan w:val="2"/>
            <w:tcBorders>
              <w:top w:val="nil"/>
              <w:left w:val="nil"/>
              <w:bottom w:val="single" w:sz="4" w:space="0" w:color="auto"/>
              <w:right w:val="single" w:sz="4" w:space="0" w:color="auto"/>
            </w:tcBorders>
            <w:shd w:val="clear" w:color="000000" w:fill="FFFFFF"/>
            <w:vAlign w:val="center"/>
            <w:hideMark/>
          </w:tcPr>
          <w:p w:rsidR="00AE3EAD" w:rsidRPr="007F0F48" w:rsidRDefault="00AE3EAD" w:rsidP="0016372F">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w:t>
            </w:r>
          </w:p>
        </w:tc>
        <w:tc>
          <w:tcPr>
            <w:tcW w:w="850" w:type="dxa"/>
            <w:tcBorders>
              <w:top w:val="nil"/>
              <w:left w:val="nil"/>
              <w:bottom w:val="single" w:sz="4" w:space="0" w:color="auto"/>
              <w:right w:val="single" w:sz="4" w:space="0" w:color="auto"/>
            </w:tcBorders>
            <w:shd w:val="clear" w:color="000000" w:fill="FFFFFF"/>
            <w:vAlign w:val="center"/>
            <w:hideMark/>
          </w:tcPr>
          <w:p w:rsidR="00AE3EAD" w:rsidRPr="007F0F48" w:rsidRDefault="00AE3EAD" w:rsidP="0016372F">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 Реконструкция ВЛ-10кВ</w:t>
            </w:r>
          </w:p>
        </w:tc>
        <w:tc>
          <w:tcPr>
            <w:tcW w:w="709" w:type="dxa"/>
            <w:tcBorders>
              <w:top w:val="nil"/>
              <w:left w:val="nil"/>
              <w:bottom w:val="single" w:sz="4" w:space="0" w:color="auto"/>
              <w:right w:val="single" w:sz="4" w:space="0" w:color="auto"/>
            </w:tcBorders>
            <w:shd w:val="clear" w:color="000000" w:fill="FFFFFF"/>
            <w:vAlign w:val="center"/>
            <w:hideMark/>
          </w:tcPr>
          <w:p w:rsidR="00AE3EAD" w:rsidRPr="007F0F48" w:rsidRDefault="00AE3EAD" w:rsidP="0016372F">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w:t>
            </w:r>
          </w:p>
        </w:tc>
        <w:tc>
          <w:tcPr>
            <w:tcW w:w="709" w:type="dxa"/>
            <w:tcBorders>
              <w:top w:val="nil"/>
              <w:left w:val="nil"/>
              <w:bottom w:val="single" w:sz="4" w:space="0" w:color="auto"/>
              <w:right w:val="single" w:sz="4" w:space="0" w:color="auto"/>
            </w:tcBorders>
            <w:shd w:val="clear" w:color="000000" w:fill="FFFFFF"/>
            <w:vAlign w:val="center"/>
            <w:hideMark/>
          </w:tcPr>
          <w:p w:rsidR="00AE3EAD" w:rsidRPr="007F0F48" w:rsidRDefault="00AE3EAD" w:rsidP="0016372F">
            <w:pPr>
              <w:spacing w:after="0" w:line="240" w:lineRule="auto"/>
              <w:jc w:val="center"/>
              <w:rPr>
                <w:rFonts w:ascii="Times New Roman" w:eastAsia="Times New Roman" w:hAnsi="Times New Roman" w:cs="Times New Roman"/>
                <w:color w:val="000000"/>
                <w:sz w:val="18"/>
                <w:szCs w:val="18"/>
                <w:lang w:eastAsia="ru-RU"/>
              </w:rPr>
            </w:pPr>
          </w:p>
        </w:tc>
        <w:tc>
          <w:tcPr>
            <w:tcW w:w="1417" w:type="dxa"/>
            <w:tcBorders>
              <w:top w:val="nil"/>
              <w:left w:val="nil"/>
              <w:bottom w:val="single" w:sz="4" w:space="0" w:color="auto"/>
              <w:right w:val="single" w:sz="4" w:space="0" w:color="auto"/>
            </w:tcBorders>
            <w:shd w:val="clear" w:color="000000" w:fill="FFFFFF"/>
            <w:vAlign w:val="center"/>
            <w:hideMark/>
          </w:tcPr>
          <w:p w:rsidR="00AE3EAD" w:rsidRPr="007F0F48" w:rsidRDefault="00AE3EAD" w:rsidP="0016372F">
            <w:pPr>
              <w:spacing w:after="0" w:line="240" w:lineRule="auto"/>
              <w:jc w:val="center"/>
              <w:rPr>
                <w:rFonts w:ascii="Times New Roman" w:eastAsia="Times New Roman" w:hAnsi="Times New Roman" w:cs="Times New Roman"/>
                <w:color w:val="000000"/>
                <w:sz w:val="18"/>
                <w:szCs w:val="18"/>
                <w:lang w:eastAsia="ru-RU"/>
              </w:rPr>
            </w:pPr>
          </w:p>
        </w:tc>
        <w:tc>
          <w:tcPr>
            <w:tcW w:w="940" w:type="dxa"/>
            <w:tcBorders>
              <w:top w:val="nil"/>
              <w:left w:val="nil"/>
              <w:bottom w:val="single" w:sz="4" w:space="0" w:color="auto"/>
              <w:right w:val="single" w:sz="4" w:space="0" w:color="auto"/>
            </w:tcBorders>
            <w:shd w:val="clear" w:color="000000" w:fill="FFFFFF"/>
            <w:vAlign w:val="center"/>
            <w:hideMark/>
          </w:tcPr>
          <w:p w:rsidR="00AE3EAD" w:rsidRPr="007F0F48" w:rsidRDefault="00AE3EAD" w:rsidP="0016372F">
            <w:pPr>
              <w:spacing w:after="0" w:line="240" w:lineRule="auto"/>
              <w:jc w:val="center"/>
              <w:rPr>
                <w:rFonts w:ascii="Times New Roman" w:eastAsia="Times New Roman" w:hAnsi="Times New Roman" w:cs="Times New Roman"/>
                <w:color w:val="000000"/>
                <w:sz w:val="18"/>
                <w:szCs w:val="18"/>
                <w:lang w:eastAsia="ru-RU"/>
              </w:rPr>
            </w:pPr>
            <w:r w:rsidRPr="007F0F48">
              <w:rPr>
                <w:rFonts w:ascii="Times New Roman" w:eastAsia="Times New Roman" w:hAnsi="Times New Roman" w:cs="Times New Roman"/>
                <w:color w:val="000000"/>
                <w:sz w:val="18"/>
                <w:szCs w:val="18"/>
                <w:lang w:eastAsia="ru-RU"/>
              </w:rPr>
              <w:t>-</w:t>
            </w:r>
          </w:p>
        </w:tc>
      </w:tr>
      <w:tr w:rsidR="00AE3EAD" w:rsidRPr="00AE3EAD" w:rsidTr="00AE3EAD">
        <w:trPr>
          <w:trHeight w:val="102"/>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p>
        </w:tc>
        <w:tc>
          <w:tcPr>
            <w:tcW w:w="9002" w:type="dxa"/>
            <w:gridSpan w:val="13"/>
            <w:tcBorders>
              <w:top w:val="single" w:sz="4" w:space="0" w:color="auto"/>
              <w:left w:val="nil"/>
              <w:bottom w:val="single" w:sz="4" w:space="0" w:color="auto"/>
              <w:right w:val="single" w:sz="4" w:space="0" w:color="000000"/>
            </w:tcBorders>
            <w:shd w:val="clear" w:color="000000" w:fill="D9D9D9"/>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Реконструкция ВЛ-0,4кВ п.Заводской</w:t>
            </w:r>
            <w:r>
              <w:rPr>
                <w:rFonts w:ascii="Times New Roman" w:eastAsia="Times New Roman" w:hAnsi="Times New Roman" w:cs="Times New Roman"/>
                <w:color w:val="000000"/>
                <w:sz w:val="18"/>
                <w:szCs w:val="18"/>
                <w:lang w:eastAsia="ru-RU"/>
              </w:rPr>
              <w:t xml:space="preserve"> (ТП Матюхин)</w:t>
            </w:r>
          </w:p>
        </w:tc>
      </w:tr>
      <w:tr w:rsidR="00AE3EAD" w:rsidRPr="00AE3EAD" w:rsidTr="00AE3EAD">
        <w:trPr>
          <w:trHeight w:val="570"/>
        </w:trPr>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E3EAD" w:rsidRPr="00AE3EAD" w:rsidRDefault="00AE3EAD" w:rsidP="00753C46">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1</w:t>
            </w:r>
          </w:p>
        </w:tc>
        <w:tc>
          <w:tcPr>
            <w:tcW w:w="1621" w:type="dxa"/>
            <w:vMerge w:val="restart"/>
            <w:tcBorders>
              <w:top w:val="nil"/>
              <w:left w:val="single" w:sz="4" w:space="0" w:color="auto"/>
              <w:bottom w:val="single" w:sz="4" w:space="0" w:color="000000"/>
              <w:right w:val="single" w:sz="4" w:space="0" w:color="auto"/>
            </w:tcBorders>
            <w:shd w:val="clear" w:color="auto" w:fill="auto"/>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 xml:space="preserve">Расчетное значение потерь э/э в ВЛ-0,4кВ </w:t>
            </w:r>
          </w:p>
        </w:tc>
        <w:tc>
          <w:tcPr>
            <w:tcW w:w="114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ВЛ-0,4кВ</w:t>
            </w:r>
          </w:p>
        </w:tc>
        <w:tc>
          <w:tcPr>
            <w:tcW w:w="693" w:type="dxa"/>
            <w:gridSpan w:val="2"/>
            <w:tcBorders>
              <w:top w:val="nil"/>
              <w:left w:val="nil"/>
              <w:bottom w:val="single" w:sz="4" w:space="0" w:color="auto"/>
              <w:right w:val="single" w:sz="4" w:space="0" w:color="auto"/>
            </w:tcBorders>
            <w:shd w:val="clear" w:color="auto" w:fill="auto"/>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тыс. кВт.ч</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2,82</w:t>
            </w:r>
          </w:p>
        </w:tc>
        <w:tc>
          <w:tcPr>
            <w:tcW w:w="915" w:type="dxa"/>
            <w:gridSpan w:val="2"/>
            <w:tcBorders>
              <w:top w:val="nil"/>
              <w:left w:val="nil"/>
              <w:bottom w:val="single" w:sz="4" w:space="0" w:color="auto"/>
              <w:right w:val="single" w:sz="4" w:space="0" w:color="auto"/>
            </w:tcBorders>
            <w:shd w:val="clear" w:color="000000" w:fill="D9D9D9"/>
            <w:noWrap/>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1,27</w:t>
            </w:r>
          </w:p>
        </w:tc>
        <w:tc>
          <w:tcPr>
            <w:tcW w:w="709" w:type="dxa"/>
            <w:tcBorders>
              <w:top w:val="nil"/>
              <w:left w:val="nil"/>
              <w:bottom w:val="single" w:sz="4" w:space="0" w:color="auto"/>
              <w:right w:val="single" w:sz="4" w:space="0" w:color="auto"/>
            </w:tcBorders>
            <w:shd w:val="clear" w:color="auto" w:fill="auto"/>
            <w:noWrap/>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1,59</w:t>
            </w:r>
          </w:p>
        </w:tc>
        <w:tc>
          <w:tcPr>
            <w:tcW w:w="709" w:type="dxa"/>
            <w:tcBorders>
              <w:top w:val="nil"/>
              <w:left w:val="nil"/>
              <w:bottom w:val="single" w:sz="4" w:space="0" w:color="auto"/>
              <w:right w:val="single" w:sz="4" w:space="0" w:color="auto"/>
            </w:tcBorders>
            <w:shd w:val="clear" w:color="auto" w:fill="auto"/>
            <w:noWrap/>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1,99</w:t>
            </w:r>
          </w:p>
        </w:tc>
        <w:tc>
          <w:tcPr>
            <w:tcW w:w="1417" w:type="dxa"/>
            <w:tcBorders>
              <w:top w:val="nil"/>
              <w:left w:val="nil"/>
              <w:bottom w:val="single" w:sz="4" w:space="0" w:color="auto"/>
              <w:right w:val="single" w:sz="4" w:space="0" w:color="auto"/>
            </w:tcBorders>
            <w:shd w:val="clear" w:color="auto" w:fill="auto"/>
            <w:noWrap/>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2,49</w:t>
            </w:r>
          </w:p>
        </w:tc>
        <w:tc>
          <w:tcPr>
            <w:tcW w:w="940" w:type="dxa"/>
            <w:tcBorders>
              <w:top w:val="nil"/>
              <w:left w:val="nil"/>
              <w:bottom w:val="single" w:sz="4" w:space="0" w:color="auto"/>
              <w:right w:val="single" w:sz="4" w:space="0" w:color="auto"/>
            </w:tcBorders>
            <w:shd w:val="clear" w:color="auto" w:fill="auto"/>
            <w:noWrap/>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20"/>
                <w:szCs w:val="20"/>
                <w:lang w:eastAsia="ru-RU"/>
              </w:rPr>
            </w:pPr>
            <w:r w:rsidRPr="00AE3EAD">
              <w:rPr>
                <w:rFonts w:ascii="Times New Roman" w:eastAsia="Times New Roman" w:hAnsi="Times New Roman" w:cs="Times New Roman"/>
                <w:color w:val="000000"/>
                <w:sz w:val="20"/>
                <w:szCs w:val="20"/>
                <w:lang w:eastAsia="ru-RU"/>
              </w:rPr>
              <w:t>3,11</w:t>
            </w:r>
          </w:p>
        </w:tc>
      </w:tr>
      <w:tr w:rsidR="00AE3EAD" w:rsidRPr="00AE3EAD" w:rsidTr="00AE3EAD">
        <w:trPr>
          <w:trHeight w:val="570"/>
        </w:trPr>
        <w:tc>
          <w:tcPr>
            <w:tcW w:w="580" w:type="dxa"/>
            <w:vMerge/>
            <w:tcBorders>
              <w:top w:val="nil"/>
              <w:left w:val="single" w:sz="4" w:space="0" w:color="auto"/>
              <w:bottom w:val="single" w:sz="4" w:space="0" w:color="000000"/>
              <w:right w:val="single" w:sz="4" w:space="0" w:color="auto"/>
            </w:tcBorders>
            <w:vAlign w:val="center"/>
            <w:hideMark/>
          </w:tcPr>
          <w:p w:rsidR="00AE3EAD" w:rsidRPr="00AE3EAD" w:rsidRDefault="00AE3EAD" w:rsidP="00AE3EAD">
            <w:pPr>
              <w:spacing w:after="0" w:line="240" w:lineRule="auto"/>
              <w:rPr>
                <w:rFonts w:ascii="Times New Roman" w:eastAsia="Times New Roman" w:hAnsi="Times New Roman" w:cs="Times New Roman"/>
                <w:color w:val="000000"/>
                <w:sz w:val="18"/>
                <w:szCs w:val="18"/>
                <w:lang w:eastAsia="ru-RU"/>
              </w:rPr>
            </w:pPr>
          </w:p>
        </w:tc>
        <w:tc>
          <w:tcPr>
            <w:tcW w:w="1621" w:type="dxa"/>
            <w:vMerge/>
            <w:tcBorders>
              <w:top w:val="nil"/>
              <w:left w:val="single" w:sz="4" w:space="0" w:color="auto"/>
              <w:bottom w:val="single" w:sz="4" w:space="0" w:color="000000"/>
              <w:right w:val="single" w:sz="4" w:space="0" w:color="auto"/>
            </w:tcBorders>
            <w:vAlign w:val="center"/>
            <w:hideMark/>
          </w:tcPr>
          <w:p w:rsidR="00AE3EAD" w:rsidRPr="00AE3EAD" w:rsidRDefault="00AE3EAD" w:rsidP="00AE3EAD">
            <w:pPr>
              <w:spacing w:after="0" w:line="240" w:lineRule="auto"/>
              <w:rPr>
                <w:rFonts w:ascii="Times New Roman" w:eastAsia="Times New Roman" w:hAnsi="Times New Roman" w:cs="Times New Roman"/>
                <w:color w:val="000000"/>
                <w:sz w:val="18"/>
                <w:szCs w:val="18"/>
                <w:lang w:eastAsia="ru-RU"/>
              </w:rPr>
            </w:pPr>
          </w:p>
        </w:tc>
        <w:tc>
          <w:tcPr>
            <w:tcW w:w="1148" w:type="dxa"/>
            <w:gridSpan w:val="2"/>
            <w:vMerge/>
            <w:tcBorders>
              <w:top w:val="nil"/>
              <w:left w:val="single" w:sz="4" w:space="0" w:color="auto"/>
              <w:bottom w:val="single" w:sz="4" w:space="0" w:color="000000"/>
              <w:right w:val="single" w:sz="4" w:space="0" w:color="auto"/>
            </w:tcBorders>
            <w:vAlign w:val="center"/>
            <w:hideMark/>
          </w:tcPr>
          <w:p w:rsidR="00AE3EAD" w:rsidRPr="00AE3EAD" w:rsidRDefault="00AE3EAD" w:rsidP="00AE3EAD">
            <w:pPr>
              <w:spacing w:after="0" w:line="240" w:lineRule="auto"/>
              <w:rPr>
                <w:rFonts w:ascii="Times New Roman" w:eastAsia="Times New Roman" w:hAnsi="Times New Roman" w:cs="Times New Roman"/>
                <w:color w:val="000000"/>
                <w:sz w:val="18"/>
                <w:szCs w:val="18"/>
                <w:lang w:eastAsia="ru-RU"/>
              </w:rPr>
            </w:pPr>
          </w:p>
        </w:tc>
        <w:tc>
          <w:tcPr>
            <w:tcW w:w="693" w:type="dxa"/>
            <w:gridSpan w:val="2"/>
            <w:tcBorders>
              <w:top w:val="nil"/>
              <w:left w:val="nil"/>
              <w:bottom w:val="single" w:sz="4" w:space="0" w:color="auto"/>
              <w:right w:val="single" w:sz="4" w:space="0" w:color="auto"/>
            </w:tcBorders>
            <w:shd w:val="clear" w:color="auto" w:fill="auto"/>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0,157%</w:t>
            </w:r>
          </w:p>
        </w:tc>
        <w:tc>
          <w:tcPr>
            <w:tcW w:w="915" w:type="dxa"/>
            <w:gridSpan w:val="2"/>
            <w:tcBorders>
              <w:top w:val="nil"/>
              <w:left w:val="nil"/>
              <w:bottom w:val="single" w:sz="4" w:space="0" w:color="auto"/>
              <w:right w:val="single" w:sz="4" w:space="0" w:color="auto"/>
            </w:tcBorders>
            <w:shd w:val="clear" w:color="000000" w:fill="D9D9D9"/>
            <w:noWrap/>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0,071%</w:t>
            </w:r>
          </w:p>
        </w:tc>
        <w:tc>
          <w:tcPr>
            <w:tcW w:w="709" w:type="dxa"/>
            <w:tcBorders>
              <w:top w:val="nil"/>
              <w:left w:val="nil"/>
              <w:bottom w:val="single" w:sz="4" w:space="0" w:color="auto"/>
              <w:right w:val="single" w:sz="4" w:space="0" w:color="auto"/>
            </w:tcBorders>
            <w:shd w:val="clear" w:color="auto" w:fill="auto"/>
            <w:noWrap/>
            <w:vAlign w:val="center"/>
            <w:hideMark/>
          </w:tcPr>
          <w:p w:rsidR="00AE3EAD" w:rsidRPr="00AE3EAD" w:rsidRDefault="00AE3EAD" w:rsidP="00AE3EAD">
            <w:pPr>
              <w:spacing w:after="0" w:line="240" w:lineRule="auto"/>
              <w:jc w:val="center"/>
              <w:rPr>
                <w:rFonts w:ascii="Times New Roman" w:eastAsia="Times New Roman" w:hAnsi="Times New Roman" w:cs="Times New Roman"/>
                <w:sz w:val="18"/>
                <w:szCs w:val="18"/>
                <w:lang w:eastAsia="ru-RU"/>
              </w:rPr>
            </w:pPr>
            <w:r w:rsidRPr="00AE3EAD">
              <w:rPr>
                <w:rFonts w:ascii="Times New Roman" w:eastAsia="Times New Roman" w:hAnsi="Times New Roman" w:cs="Times New Roman"/>
                <w:sz w:val="18"/>
                <w:szCs w:val="18"/>
                <w:lang w:eastAsia="ru-RU"/>
              </w:rPr>
              <w:t>0,071</w:t>
            </w:r>
          </w:p>
        </w:tc>
        <w:tc>
          <w:tcPr>
            <w:tcW w:w="709" w:type="dxa"/>
            <w:tcBorders>
              <w:top w:val="nil"/>
              <w:left w:val="nil"/>
              <w:bottom w:val="single" w:sz="4" w:space="0" w:color="auto"/>
              <w:right w:val="single" w:sz="4" w:space="0" w:color="auto"/>
            </w:tcBorders>
            <w:shd w:val="clear" w:color="auto" w:fill="auto"/>
            <w:noWrap/>
            <w:vAlign w:val="center"/>
            <w:hideMark/>
          </w:tcPr>
          <w:p w:rsidR="00AE3EAD" w:rsidRPr="00AE3EAD" w:rsidRDefault="00AE3EAD" w:rsidP="00AE3EAD">
            <w:pPr>
              <w:spacing w:after="0" w:line="240" w:lineRule="auto"/>
              <w:jc w:val="center"/>
              <w:rPr>
                <w:rFonts w:ascii="Times New Roman" w:eastAsia="Times New Roman" w:hAnsi="Times New Roman" w:cs="Times New Roman"/>
                <w:sz w:val="18"/>
                <w:szCs w:val="18"/>
                <w:lang w:eastAsia="ru-RU"/>
              </w:rPr>
            </w:pPr>
            <w:r w:rsidRPr="00AE3EAD">
              <w:rPr>
                <w:rFonts w:ascii="Times New Roman" w:eastAsia="Times New Roman" w:hAnsi="Times New Roman" w:cs="Times New Roman"/>
                <w:sz w:val="18"/>
                <w:szCs w:val="18"/>
                <w:lang w:eastAsia="ru-RU"/>
              </w:rPr>
              <w:t>0,071</w:t>
            </w:r>
          </w:p>
        </w:tc>
        <w:tc>
          <w:tcPr>
            <w:tcW w:w="1417" w:type="dxa"/>
            <w:tcBorders>
              <w:top w:val="nil"/>
              <w:left w:val="nil"/>
              <w:bottom w:val="single" w:sz="4" w:space="0" w:color="auto"/>
              <w:right w:val="single" w:sz="4" w:space="0" w:color="auto"/>
            </w:tcBorders>
            <w:shd w:val="clear" w:color="auto" w:fill="auto"/>
            <w:noWrap/>
            <w:vAlign w:val="center"/>
            <w:hideMark/>
          </w:tcPr>
          <w:p w:rsidR="00AE3EAD" w:rsidRPr="00AE3EAD" w:rsidRDefault="00AE3EAD" w:rsidP="00AE3EAD">
            <w:pPr>
              <w:spacing w:after="0" w:line="240" w:lineRule="auto"/>
              <w:jc w:val="center"/>
              <w:rPr>
                <w:rFonts w:ascii="Times New Roman" w:eastAsia="Times New Roman" w:hAnsi="Times New Roman" w:cs="Times New Roman"/>
                <w:sz w:val="18"/>
                <w:szCs w:val="18"/>
                <w:lang w:eastAsia="ru-RU"/>
              </w:rPr>
            </w:pPr>
            <w:r w:rsidRPr="00AE3EAD">
              <w:rPr>
                <w:rFonts w:ascii="Times New Roman" w:eastAsia="Times New Roman" w:hAnsi="Times New Roman" w:cs="Times New Roman"/>
                <w:sz w:val="18"/>
                <w:szCs w:val="18"/>
                <w:lang w:eastAsia="ru-RU"/>
              </w:rPr>
              <w:t>0,071</w:t>
            </w:r>
          </w:p>
        </w:tc>
        <w:tc>
          <w:tcPr>
            <w:tcW w:w="940" w:type="dxa"/>
            <w:tcBorders>
              <w:top w:val="nil"/>
              <w:left w:val="nil"/>
              <w:bottom w:val="single" w:sz="4" w:space="0" w:color="auto"/>
              <w:right w:val="single" w:sz="4" w:space="0" w:color="auto"/>
            </w:tcBorders>
            <w:shd w:val="clear" w:color="auto" w:fill="auto"/>
            <w:noWrap/>
            <w:vAlign w:val="center"/>
            <w:hideMark/>
          </w:tcPr>
          <w:p w:rsidR="00AE3EAD" w:rsidRPr="00AE3EAD" w:rsidRDefault="00AE3EAD" w:rsidP="00AE3EAD">
            <w:pPr>
              <w:spacing w:after="0" w:line="240" w:lineRule="auto"/>
              <w:jc w:val="center"/>
              <w:rPr>
                <w:rFonts w:ascii="Times New Roman" w:eastAsia="Times New Roman" w:hAnsi="Times New Roman" w:cs="Times New Roman"/>
                <w:sz w:val="20"/>
                <w:szCs w:val="20"/>
                <w:lang w:eastAsia="ru-RU"/>
              </w:rPr>
            </w:pPr>
            <w:r w:rsidRPr="00AE3EAD">
              <w:rPr>
                <w:rFonts w:ascii="Times New Roman" w:eastAsia="Times New Roman" w:hAnsi="Times New Roman" w:cs="Times New Roman"/>
                <w:sz w:val="20"/>
                <w:szCs w:val="20"/>
                <w:lang w:eastAsia="ru-RU"/>
              </w:rPr>
              <w:t>0,071</w:t>
            </w:r>
          </w:p>
        </w:tc>
      </w:tr>
      <w:tr w:rsidR="00AE3EAD" w:rsidRPr="00AE3EAD" w:rsidTr="00AE3EAD">
        <w:trPr>
          <w:trHeight w:val="165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 </w:t>
            </w:r>
            <w:r w:rsidR="00753C46">
              <w:rPr>
                <w:rFonts w:ascii="Times New Roman" w:eastAsia="Times New Roman" w:hAnsi="Times New Roman" w:cs="Times New Roman"/>
                <w:color w:val="000000"/>
                <w:sz w:val="18"/>
                <w:szCs w:val="18"/>
                <w:lang w:eastAsia="ru-RU"/>
              </w:rPr>
              <w:t>2</w:t>
            </w:r>
          </w:p>
        </w:tc>
        <w:tc>
          <w:tcPr>
            <w:tcW w:w="1621" w:type="dxa"/>
            <w:tcBorders>
              <w:top w:val="nil"/>
              <w:left w:val="nil"/>
              <w:bottom w:val="single" w:sz="4" w:space="0" w:color="auto"/>
              <w:right w:val="single" w:sz="4" w:space="0" w:color="auto"/>
            </w:tcBorders>
            <w:shd w:val="clear" w:color="auto" w:fill="auto"/>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Увеличение доли услуг по передаче электрической энергии (мощности) по приборам учета, кВт*ч, % от общего объема</w:t>
            </w:r>
          </w:p>
        </w:tc>
        <w:tc>
          <w:tcPr>
            <w:tcW w:w="1148" w:type="dxa"/>
            <w:gridSpan w:val="2"/>
            <w:vMerge w:val="restart"/>
            <w:tcBorders>
              <w:top w:val="nil"/>
              <w:left w:val="single" w:sz="4" w:space="0" w:color="auto"/>
              <w:bottom w:val="nil"/>
              <w:right w:val="single" w:sz="4" w:space="0" w:color="auto"/>
            </w:tcBorders>
            <w:shd w:val="clear" w:color="auto" w:fill="auto"/>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ВЛ-0,4кВ</w:t>
            </w:r>
          </w:p>
        </w:tc>
        <w:tc>
          <w:tcPr>
            <w:tcW w:w="693" w:type="dxa"/>
            <w:gridSpan w:val="2"/>
            <w:tcBorders>
              <w:top w:val="nil"/>
              <w:left w:val="nil"/>
              <w:bottom w:val="single" w:sz="4" w:space="0" w:color="auto"/>
              <w:right w:val="single" w:sz="4" w:space="0" w:color="auto"/>
            </w:tcBorders>
            <w:shd w:val="clear" w:color="auto" w:fill="auto"/>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w:t>
            </w:r>
          </w:p>
        </w:tc>
        <w:tc>
          <w:tcPr>
            <w:tcW w:w="850" w:type="dxa"/>
            <w:gridSpan w:val="2"/>
            <w:tcBorders>
              <w:top w:val="nil"/>
              <w:left w:val="nil"/>
              <w:bottom w:val="single" w:sz="4" w:space="0" w:color="auto"/>
              <w:right w:val="single" w:sz="4" w:space="0" w:color="auto"/>
            </w:tcBorders>
            <w:shd w:val="clear" w:color="auto" w:fill="auto"/>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23</w:t>
            </w:r>
          </w:p>
        </w:tc>
        <w:tc>
          <w:tcPr>
            <w:tcW w:w="915" w:type="dxa"/>
            <w:gridSpan w:val="2"/>
            <w:tcBorders>
              <w:top w:val="nil"/>
              <w:left w:val="nil"/>
              <w:bottom w:val="single" w:sz="4" w:space="0" w:color="auto"/>
              <w:right w:val="single" w:sz="4" w:space="0" w:color="auto"/>
            </w:tcBorders>
            <w:shd w:val="clear" w:color="000000" w:fill="D9D9D9"/>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25</w:t>
            </w:r>
          </w:p>
        </w:tc>
        <w:tc>
          <w:tcPr>
            <w:tcW w:w="709" w:type="dxa"/>
            <w:tcBorders>
              <w:top w:val="nil"/>
              <w:left w:val="nil"/>
              <w:bottom w:val="single" w:sz="4" w:space="0" w:color="auto"/>
              <w:right w:val="single" w:sz="4" w:space="0" w:color="auto"/>
            </w:tcBorders>
            <w:shd w:val="clear" w:color="auto" w:fill="auto"/>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25</w:t>
            </w:r>
          </w:p>
        </w:tc>
        <w:tc>
          <w:tcPr>
            <w:tcW w:w="709" w:type="dxa"/>
            <w:tcBorders>
              <w:top w:val="nil"/>
              <w:left w:val="nil"/>
              <w:bottom w:val="single" w:sz="4" w:space="0" w:color="auto"/>
              <w:right w:val="single" w:sz="4" w:space="0" w:color="auto"/>
            </w:tcBorders>
            <w:shd w:val="clear" w:color="auto" w:fill="auto"/>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25</w:t>
            </w:r>
          </w:p>
        </w:tc>
        <w:tc>
          <w:tcPr>
            <w:tcW w:w="1417" w:type="dxa"/>
            <w:tcBorders>
              <w:top w:val="nil"/>
              <w:left w:val="nil"/>
              <w:bottom w:val="single" w:sz="4" w:space="0" w:color="auto"/>
              <w:right w:val="single" w:sz="4" w:space="0" w:color="auto"/>
            </w:tcBorders>
            <w:shd w:val="clear" w:color="auto" w:fill="auto"/>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25</w:t>
            </w:r>
          </w:p>
        </w:tc>
        <w:tc>
          <w:tcPr>
            <w:tcW w:w="940" w:type="dxa"/>
            <w:tcBorders>
              <w:top w:val="nil"/>
              <w:left w:val="nil"/>
              <w:bottom w:val="single" w:sz="4" w:space="0" w:color="auto"/>
              <w:right w:val="single" w:sz="4" w:space="0" w:color="auto"/>
            </w:tcBorders>
            <w:shd w:val="clear" w:color="auto" w:fill="auto"/>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20"/>
                <w:szCs w:val="20"/>
                <w:lang w:eastAsia="ru-RU"/>
              </w:rPr>
            </w:pPr>
            <w:r w:rsidRPr="00AE3EAD">
              <w:rPr>
                <w:rFonts w:ascii="Times New Roman" w:eastAsia="Times New Roman" w:hAnsi="Times New Roman" w:cs="Times New Roman"/>
                <w:color w:val="000000"/>
                <w:sz w:val="20"/>
                <w:szCs w:val="20"/>
                <w:lang w:eastAsia="ru-RU"/>
              </w:rPr>
              <w:t>25</w:t>
            </w:r>
          </w:p>
        </w:tc>
      </w:tr>
      <w:tr w:rsidR="00AE3EAD" w:rsidRPr="00AE3EAD" w:rsidTr="00AE3EAD">
        <w:trPr>
          <w:trHeight w:val="390"/>
        </w:trPr>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 </w:t>
            </w:r>
            <w:r w:rsidR="00753C46">
              <w:rPr>
                <w:rFonts w:ascii="Times New Roman" w:eastAsia="Times New Roman" w:hAnsi="Times New Roman" w:cs="Times New Roman"/>
                <w:color w:val="000000"/>
                <w:sz w:val="18"/>
                <w:szCs w:val="18"/>
                <w:lang w:eastAsia="ru-RU"/>
              </w:rPr>
              <w:t>3</w:t>
            </w:r>
          </w:p>
        </w:tc>
        <w:tc>
          <w:tcPr>
            <w:tcW w:w="1621" w:type="dxa"/>
            <w:vMerge w:val="restart"/>
            <w:tcBorders>
              <w:top w:val="nil"/>
              <w:left w:val="single" w:sz="4" w:space="0" w:color="auto"/>
              <w:bottom w:val="single" w:sz="4" w:space="0" w:color="000000"/>
              <w:right w:val="single" w:sz="4" w:space="0" w:color="auto"/>
            </w:tcBorders>
            <w:shd w:val="clear" w:color="auto" w:fill="auto"/>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Уменьшение затрат на покупку потерь* электроэнергии</w:t>
            </w:r>
          </w:p>
        </w:tc>
        <w:tc>
          <w:tcPr>
            <w:tcW w:w="1148" w:type="dxa"/>
            <w:gridSpan w:val="2"/>
            <w:vMerge/>
            <w:tcBorders>
              <w:top w:val="nil"/>
              <w:left w:val="single" w:sz="4" w:space="0" w:color="auto"/>
              <w:bottom w:val="nil"/>
              <w:right w:val="single" w:sz="4" w:space="0" w:color="auto"/>
            </w:tcBorders>
            <w:vAlign w:val="center"/>
            <w:hideMark/>
          </w:tcPr>
          <w:p w:rsidR="00AE3EAD" w:rsidRPr="00AE3EAD" w:rsidRDefault="00AE3EAD" w:rsidP="00AE3EAD">
            <w:pPr>
              <w:spacing w:after="0" w:line="240" w:lineRule="auto"/>
              <w:rPr>
                <w:rFonts w:ascii="Times New Roman" w:eastAsia="Times New Roman" w:hAnsi="Times New Roman" w:cs="Times New Roman"/>
                <w:color w:val="000000"/>
                <w:sz w:val="18"/>
                <w:szCs w:val="18"/>
                <w:lang w:eastAsia="ru-RU"/>
              </w:rPr>
            </w:pPr>
          </w:p>
        </w:tc>
        <w:tc>
          <w:tcPr>
            <w:tcW w:w="693" w:type="dxa"/>
            <w:gridSpan w:val="2"/>
            <w:tcBorders>
              <w:top w:val="nil"/>
              <w:left w:val="nil"/>
              <w:bottom w:val="single" w:sz="4" w:space="0" w:color="auto"/>
              <w:right w:val="single" w:sz="4" w:space="0" w:color="auto"/>
            </w:tcBorders>
            <w:shd w:val="clear" w:color="auto" w:fill="auto"/>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тыс. кВт.ч</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0,00</w:t>
            </w:r>
          </w:p>
        </w:tc>
        <w:tc>
          <w:tcPr>
            <w:tcW w:w="915" w:type="dxa"/>
            <w:gridSpan w:val="2"/>
            <w:tcBorders>
              <w:top w:val="nil"/>
              <w:left w:val="nil"/>
              <w:bottom w:val="single" w:sz="4" w:space="0" w:color="auto"/>
              <w:right w:val="single" w:sz="4" w:space="0" w:color="auto"/>
            </w:tcBorders>
            <w:shd w:val="clear" w:color="000000" w:fill="D9D9D9"/>
            <w:noWrap/>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1,55</w:t>
            </w:r>
          </w:p>
        </w:tc>
        <w:tc>
          <w:tcPr>
            <w:tcW w:w="709" w:type="dxa"/>
            <w:tcBorders>
              <w:top w:val="nil"/>
              <w:left w:val="nil"/>
              <w:bottom w:val="single" w:sz="4" w:space="0" w:color="auto"/>
              <w:right w:val="single" w:sz="4" w:space="0" w:color="auto"/>
            </w:tcBorders>
            <w:shd w:val="clear" w:color="auto" w:fill="auto"/>
            <w:noWrap/>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1,55</w:t>
            </w:r>
          </w:p>
        </w:tc>
        <w:tc>
          <w:tcPr>
            <w:tcW w:w="709" w:type="dxa"/>
            <w:tcBorders>
              <w:top w:val="nil"/>
              <w:left w:val="nil"/>
              <w:bottom w:val="single" w:sz="4" w:space="0" w:color="auto"/>
              <w:right w:val="single" w:sz="4" w:space="0" w:color="auto"/>
            </w:tcBorders>
            <w:shd w:val="clear" w:color="auto" w:fill="auto"/>
            <w:noWrap/>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1,55</w:t>
            </w:r>
          </w:p>
        </w:tc>
        <w:tc>
          <w:tcPr>
            <w:tcW w:w="1417" w:type="dxa"/>
            <w:tcBorders>
              <w:top w:val="nil"/>
              <w:left w:val="nil"/>
              <w:bottom w:val="single" w:sz="4" w:space="0" w:color="auto"/>
              <w:right w:val="single" w:sz="4" w:space="0" w:color="auto"/>
            </w:tcBorders>
            <w:shd w:val="clear" w:color="auto" w:fill="auto"/>
            <w:noWrap/>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1,55</w:t>
            </w:r>
          </w:p>
        </w:tc>
        <w:tc>
          <w:tcPr>
            <w:tcW w:w="940" w:type="dxa"/>
            <w:tcBorders>
              <w:top w:val="nil"/>
              <w:left w:val="nil"/>
              <w:bottom w:val="single" w:sz="4" w:space="0" w:color="auto"/>
              <w:right w:val="single" w:sz="4" w:space="0" w:color="auto"/>
            </w:tcBorders>
            <w:shd w:val="clear" w:color="auto" w:fill="auto"/>
            <w:noWrap/>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20"/>
                <w:szCs w:val="20"/>
                <w:lang w:eastAsia="ru-RU"/>
              </w:rPr>
            </w:pPr>
            <w:r w:rsidRPr="00AE3EAD">
              <w:rPr>
                <w:rFonts w:ascii="Times New Roman" w:eastAsia="Times New Roman" w:hAnsi="Times New Roman" w:cs="Times New Roman"/>
                <w:color w:val="000000"/>
                <w:sz w:val="20"/>
                <w:szCs w:val="20"/>
                <w:lang w:eastAsia="ru-RU"/>
              </w:rPr>
              <w:t>1,55</w:t>
            </w:r>
          </w:p>
        </w:tc>
      </w:tr>
      <w:tr w:rsidR="00AE3EAD" w:rsidRPr="00AE3EAD" w:rsidTr="00AE3EAD">
        <w:trPr>
          <w:trHeight w:val="390"/>
        </w:trPr>
        <w:tc>
          <w:tcPr>
            <w:tcW w:w="580" w:type="dxa"/>
            <w:vMerge/>
            <w:tcBorders>
              <w:top w:val="nil"/>
              <w:left w:val="single" w:sz="4" w:space="0" w:color="auto"/>
              <w:bottom w:val="single" w:sz="4" w:space="0" w:color="000000"/>
              <w:right w:val="single" w:sz="4" w:space="0" w:color="auto"/>
            </w:tcBorders>
            <w:vAlign w:val="center"/>
            <w:hideMark/>
          </w:tcPr>
          <w:p w:rsidR="00AE3EAD" w:rsidRPr="00AE3EAD" w:rsidRDefault="00AE3EAD" w:rsidP="00AE3EAD">
            <w:pPr>
              <w:spacing w:after="0" w:line="240" w:lineRule="auto"/>
              <w:rPr>
                <w:rFonts w:ascii="Times New Roman" w:eastAsia="Times New Roman" w:hAnsi="Times New Roman" w:cs="Times New Roman"/>
                <w:color w:val="000000"/>
                <w:sz w:val="18"/>
                <w:szCs w:val="18"/>
                <w:lang w:eastAsia="ru-RU"/>
              </w:rPr>
            </w:pPr>
          </w:p>
        </w:tc>
        <w:tc>
          <w:tcPr>
            <w:tcW w:w="1621" w:type="dxa"/>
            <w:vMerge/>
            <w:tcBorders>
              <w:top w:val="nil"/>
              <w:left w:val="single" w:sz="4" w:space="0" w:color="auto"/>
              <w:bottom w:val="single" w:sz="4" w:space="0" w:color="000000"/>
              <w:right w:val="single" w:sz="4" w:space="0" w:color="auto"/>
            </w:tcBorders>
            <w:vAlign w:val="center"/>
            <w:hideMark/>
          </w:tcPr>
          <w:p w:rsidR="00AE3EAD" w:rsidRPr="00AE3EAD" w:rsidRDefault="00AE3EAD" w:rsidP="00AE3EAD">
            <w:pPr>
              <w:spacing w:after="0" w:line="240" w:lineRule="auto"/>
              <w:rPr>
                <w:rFonts w:ascii="Times New Roman" w:eastAsia="Times New Roman" w:hAnsi="Times New Roman" w:cs="Times New Roman"/>
                <w:color w:val="000000"/>
                <w:sz w:val="18"/>
                <w:szCs w:val="18"/>
                <w:lang w:eastAsia="ru-RU"/>
              </w:rPr>
            </w:pPr>
          </w:p>
        </w:tc>
        <w:tc>
          <w:tcPr>
            <w:tcW w:w="1148" w:type="dxa"/>
            <w:gridSpan w:val="2"/>
            <w:vMerge/>
            <w:tcBorders>
              <w:top w:val="nil"/>
              <w:left w:val="single" w:sz="4" w:space="0" w:color="auto"/>
              <w:bottom w:val="nil"/>
              <w:right w:val="single" w:sz="4" w:space="0" w:color="auto"/>
            </w:tcBorders>
            <w:vAlign w:val="center"/>
            <w:hideMark/>
          </w:tcPr>
          <w:p w:rsidR="00AE3EAD" w:rsidRPr="00AE3EAD" w:rsidRDefault="00AE3EAD" w:rsidP="00AE3EAD">
            <w:pPr>
              <w:spacing w:after="0" w:line="240" w:lineRule="auto"/>
              <w:rPr>
                <w:rFonts w:ascii="Times New Roman" w:eastAsia="Times New Roman" w:hAnsi="Times New Roman" w:cs="Times New Roman"/>
                <w:color w:val="000000"/>
                <w:sz w:val="18"/>
                <w:szCs w:val="18"/>
                <w:lang w:eastAsia="ru-RU"/>
              </w:rPr>
            </w:pPr>
          </w:p>
        </w:tc>
        <w:tc>
          <w:tcPr>
            <w:tcW w:w="693" w:type="dxa"/>
            <w:gridSpan w:val="2"/>
            <w:tcBorders>
              <w:top w:val="nil"/>
              <w:left w:val="nil"/>
              <w:bottom w:val="single" w:sz="4" w:space="0" w:color="auto"/>
              <w:right w:val="single" w:sz="4" w:space="0" w:color="auto"/>
            </w:tcBorders>
            <w:shd w:val="clear" w:color="auto" w:fill="auto"/>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тыс. руб.</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0,00</w:t>
            </w:r>
          </w:p>
        </w:tc>
        <w:tc>
          <w:tcPr>
            <w:tcW w:w="915" w:type="dxa"/>
            <w:gridSpan w:val="2"/>
            <w:tcBorders>
              <w:top w:val="nil"/>
              <w:left w:val="nil"/>
              <w:bottom w:val="single" w:sz="4" w:space="0" w:color="auto"/>
              <w:right w:val="single" w:sz="4" w:space="0" w:color="auto"/>
            </w:tcBorders>
            <w:shd w:val="clear" w:color="000000" w:fill="D9D9D9"/>
            <w:noWrap/>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3,501</w:t>
            </w:r>
          </w:p>
        </w:tc>
        <w:tc>
          <w:tcPr>
            <w:tcW w:w="709" w:type="dxa"/>
            <w:tcBorders>
              <w:top w:val="nil"/>
              <w:left w:val="nil"/>
              <w:bottom w:val="single" w:sz="4" w:space="0" w:color="auto"/>
              <w:right w:val="single" w:sz="4" w:space="0" w:color="auto"/>
            </w:tcBorders>
            <w:shd w:val="clear" w:color="000000" w:fill="D9D9D9"/>
            <w:noWrap/>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3,502</w:t>
            </w:r>
          </w:p>
        </w:tc>
        <w:tc>
          <w:tcPr>
            <w:tcW w:w="709" w:type="dxa"/>
            <w:tcBorders>
              <w:top w:val="nil"/>
              <w:left w:val="nil"/>
              <w:bottom w:val="single" w:sz="4" w:space="0" w:color="auto"/>
              <w:right w:val="single" w:sz="4" w:space="0" w:color="auto"/>
            </w:tcBorders>
            <w:shd w:val="clear" w:color="000000" w:fill="D9D9D9"/>
            <w:noWrap/>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3,502</w:t>
            </w:r>
          </w:p>
        </w:tc>
        <w:tc>
          <w:tcPr>
            <w:tcW w:w="1417" w:type="dxa"/>
            <w:tcBorders>
              <w:top w:val="nil"/>
              <w:left w:val="nil"/>
              <w:bottom w:val="single" w:sz="4" w:space="0" w:color="auto"/>
              <w:right w:val="single" w:sz="4" w:space="0" w:color="auto"/>
            </w:tcBorders>
            <w:shd w:val="clear" w:color="000000" w:fill="D9D9D9"/>
            <w:noWrap/>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3,502</w:t>
            </w:r>
          </w:p>
        </w:tc>
        <w:tc>
          <w:tcPr>
            <w:tcW w:w="940" w:type="dxa"/>
            <w:tcBorders>
              <w:top w:val="nil"/>
              <w:left w:val="nil"/>
              <w:bottom w:val="single" w:sz="4" w:space="0" w:color="auto"/>
              <w:right w:val="single" w:sz="4" w:space="0" w:color="auto"/>
            </w:tcBorders>
            <w:shd w:val="clear" w:color="000000" w:fill="D9D9D9"/>
            <w:noWrap/>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20"/>
                <w:szCs w:val="20"/>
                <w:lang w:eastAsia="ru-RU"/>
              </w:rPr>
            </w:pPr>
            <w:r w:rsidRPr="00AE3EAD">
              <w:rPr>
                <w:rFonts w:ascii="Times New Roman" w:eastAsia="Times New Roman" w:hAnsi="Times New Roman" w:cs="Times New Roman"/>
                <w:color w:val="000000"/>
                <w:sz w:val="20"/>
                <w:szCs w:val="20"/>
                <w:lang w:eastAsia="ru-RU"/>
              </w:rPr>
              <w:t>3,502</w:t>
            </w:r>
          </w:p>
        </w:tc>
      </w:tr>
      <w:tr w:rsidR="00AE3EAD" w:rsidRPr="00AE3EAD" w:rsidTr="00AE3EAD">
        <w:trPr>
          <w:trHeight w:val="84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AE3EAD" w:rsidRPr="00AE3EAD" w:rsidRDefault="00753C46" w:rsidP="00AE3EAD">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4</w:t>
            </w:r>
          </w:p>
        </w:tc>
        <w:tc>
          <w:tcPr>
            <w:tcW w:w="1621" w:type="dxa"/>
            <w:tcBorders>
              <w:top w:val="nil"/>
              <w:left w:val="nil"/>
              <w:bottom w:val="single" w:sz="4" w:space="0" w:color="auto"/>
              <w:right w:val="single" w:sz="4" w:space="0" w:color="auto"/>
            </w:tcBorders>
            <w:shd w:val="clear" w:color="auto" w:fill="auto"/>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Показатель снижения  расхода на потери электроэнергии</w:t>
            </w:r>
          </w:p>
        </w:tc>
        <w:tc>
          <w:tcPr>
            <w:tcW w:w="1148" w:type="dxa"/>
            <w:gridSpan w:val="2"/>
            <w:vMerge/>
            <w:tcBorders>
              <w:top w:val="nil"/>
              <w:left w:val="single" w:sz="4" w:space="0" w:color="auto"/>
              <w:bottom w:val="nil"/>
              <w:right w:val="single" w:sz="4" w:space="0" w:color="auto"/>
            </w:tcBorders>
            <w:vAlign w:val="center"/>
            <w:hideMark/>
          </w:tcPr>
          <w:p w:rsidR="00AE3EAD" w:rsidRPr="00AE3EAD" w:rsidRDefault="00AE3EAD" w:rsidP="00AE3EAD">
            <w:pPr>
              <w:spacing w:after="0" w:line="240" w:lineRule="auto"/>
              <w:rPr>
                <w:rFonts w:ascii="Times New Roman" w:eastAsia="Times New Roman" w:hAnsi="Times New Roman" w:cs="Times New Roman"/>
                <w:color w:val="000000"/>
                <w:sz w:val="18"/>
                <w:szCs w:val="18"/>
                <w:lang w:eastAsia="ru-RU"/>
              </w:rPr>
            </w:pPr>
          </w:p>
        </w:tc>
        <w:tc>
          <w:tcPr>
            <w:tcW w:w="693" w:type="dxa"/>
            <w:gridSpan w:val="2"/>
            <w:tcBorders>
              <w:top w:val="nil"/>
              <w:left w:val="nil"/>
              <w:bottom w:val="single" w:sz="4" w:space="0" w:color="auto"/>
              <w:right w:val="single" w:sz="4" w:space="0" w:color="auto"/>
            </w:tcBorders>
            <w:shd w:val="clear" w:color="auto" w:fill="auto"/>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0,00</w:t>
            </w:r>
          </w:p>
        </w:tc>
        <w:tc>
          <w:tcPr>
            <w:tcW w:w="915" w:type="dxa"/>
            <w:gridSpan w:val="2"/>
            <w:tcBorders>
              <w:top w:val="nil"/>
              <w:left w:val="nil"/>
              <w:bottom w:val="single" w:sz="4" w:space="0" w:color="auto"/>
              <w:right w:val="single" w:sz="4" w:space="0" w:color="auto"/>
            </w:tcBorders>
            <w:shd w:val="clear" w:color="000000" w:fill="D9D9D9"/>
            <w:noWrap/>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0,086%</w:t>
            </w:r>
          </w:p>
        </w:tc>
        <w:tc>
          <w:tcPr>
            <w:tcW w:w="709" w:type="dxa"/>
            <w:tcBorders>
              <w:top w:val="nil"/>
              <w:left w:val="nil"/>
              <w:bottom w:val="single" w:sz="4" w:space="0" w:color="auto"/>
              <w:right w:val="single" w:sz="4" w:space="0" w:color="auto"/>
            </w:tcBorders>
            <w:shd w:val="clear" w:color="auto" w:fill="auto"/>
            <w:noWrap/>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0,086</w:t>
            </w:r>
          </w:p>
        </w:tc>
        <w:tc>
          <w:tcPr>
            <w:tcW w:w="709" w:type="dxa"/>
            <w:tcBorders>
              <w:top w:val="nil"/>
              <w:left w:val="nil"/>
              <w:bottom w:val="single" w:sz="4" w:space="0" w:color="auto"/>
              <w:right w:val="single" w:sz="4" w:space="0" w:color="auto"/>
            </w:tcBorders>
            <w:shd w:val="clear" w:color="auto" w:fill="auto"/>
            <w:noWrap/>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0,086</w:t>
            </w:r>
          </w:p>
        </w:tc>
        <w:tc>
          <w:tcPr>
            <w:tcW w:w="1417" w:type="dxa"/>
            <w:tcBorders>
              <w:top w:val="nil"/>
              <w:left w:val="nil"/>
              <w:bottom w:val="single" w:sz="4" w:space="0" w:color="auto"/>
              <w:right w:val="single" w:sz="4" w:space="0" w:color="auto"/>
            </w:tcBorders>
            <w:shd w:val="clear" w:color="auto" w:fill="auto"/>
            <w:noWrap/>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0,086</w:t>
            </w:r>
          </w:p>
        </w:tc>
        <w:tc>
          <w:tcPr>
            <w:tcW w:w="940" w:type="dxa"/>
            <w:tcBorders>
              <w:top w:val="nil"/>
              <w:left w:val="nil"/>
              <w:bottom w:val="single" w:sz="4" w:space="0" w:color="auto"/>
              <w:right w:val="single" w:sz="4" w:space="0" w:color="auto"/>
            </w:tcBorders>
            <w:shd w:val="clear" w:color="auto" w:fill="auto"/>
            <w:noWrap/>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20"/>
                <w:szCs w:val="20"/>
                <w:lang w:eastAsia="ru-RU"/>
              </w:rPr>
            </w:pPr>
            <w:r w:rsidRPr="00AE3EAD">
              <w:rPr>
                <w:rFonts w:ascii="Times New Roman" w:eastAsia="Times New Roman" w:hAnsi="Times New Roman" w:cs="Times New Roman"/>
                <w:color w:val="000000"/>
                <w:sz w:val="20"/>
                <w:szCs w:val="20"/>
                <w:lang w:eastAsia="ru-RU"/>
              </w:rPr>
              <w:t>0,086</w:t>
            </w:r>
          </w:p>
        </w:tc>
      </w:tr>
      <w:tr w:rsidR="00AE3EAD" w:rsidRPr="00AE3EAD" w:rsidTr="00AE3EAD">
        <w:trPr>
          <w:trHeight w:val="87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 </w:t>
            </w:r>
            <w:r w:rsidR="00753C46">
              <w:rPr>
                <w:rFonts w:ascii="Times New Roman" w:eastAsia="Times New Roman" w:hAnsi="Times New Roman" w:cs="Times New Roman"/>
                <w:color w:val="000000"/>
                <w:sz w:val="18"/>
                <w:szCs w:val="18"/>
                <w:lang w:eastAsia="ru-RU"/>
              </w:rPr>
              <w:t>5</w:t>
            </w:r>
          </w:p>
        </w:tc>
        <w:tc>
          <w:tcPr>
            <w:tcW w:w="1621" w:type="dxa"/>
            <w:tcBorders>
              <w:top w:val="nil"/>
              <w:left w:val="nil"/>
              <w:bottom w:val="nil"/>
              <w:right w:val="single" w:sz="4" w:space="0" w:color="auto"/>
            </w:tcBorders>
            <w:shd w:val="clear" w:color="auto" w:fill="auto"/>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Снижение затрат на обслуживание электрических сетей</w:t>
            </w:r>
          </w:p>
        </w:tc>
        <w:tc>
          <w:tcPr>
            <w:tcW w:w="1148" w:type="dxa"/>
            <w:gridSpan w:val="2"/>
            <w:vMerge/>
            <w:tcBorders>
              <w:top w:val="nil"/>
              <w:left w:val="single" w:sz="4" w:space="0" w:color="auto"/>
              <w:bottom w:val="nil"/>
              <w:right w:val="single" w:sz="4" w:space="0" w:color="auto"/>
            </w:tcBorders>
            <w:vAlign w:val="center"/>
            <w:hideMark/>
          </w:tcPr>
          <w:p w:rsidR="00AE3EAD" w:rsidRPr="00AE3EAD" w:rsidRDefault="00AE3EAD" w:rsidP="00AE3EAD">
            <w:pPr>
              <w:spacing w:after="0" w:line="240" w:lineRule="auto"/>
              <w:rPr>
                <w:rFonts w:ascii="Times New Roman" w:eastAsia="Times New Roman" w:hAnsi="Times New Roman" w:cs="Times New Roman"/>
                <w:color w:val="000000"/>
                <w:sz w:val="18"/>
                <w:szCs w:val="18"/>
                <w:lang w:eastAsia="ru-RU"/>
              </w:rPr>
            </w:pPr>
          </w:p>
        </w:tc>
        <w:tc>
          <w:tcPr>
            <w:tcW w:w="693" w:type="dxa"/>
            <w:gridSpan w:val="2"/>
            <w:tcBorders>
              <w:top w:val="nil"/>
              <w:left w:val="nil"/>
              <w:bottom w:val="single" w:sz="4" w:space="0" w:color="auto"/>
              <w:right w:val="single" w:sz="4" w:space="0" w:color="auto"/>
            </w:tcBorders>
            <w:shd w:val="clear" w:color="auto" w:fill="auto"/>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тыс. руб.</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0,00</w:t>
            </w:r>
          </w:p>
        </w:tc>
        <w:tc>
          <w:tcPr>
            <w:tcW w:w="915" w:type="dxa"/>
            <w:gridSpan w:val="2"/>
            <w:tcBorders>
              <w:top w:val="nil"/>
              <w:left w:val="nil"/>
              <w:bottom w:val="single" w:sz="4" w:space="0" w:color="auto"/>
              <w:right w:val="single" w:sz="4" w:space="0" w:color="auto"/>
            </w:tcBorders>
            <w:shd w:val="clear" w:color="000000" w:fill="D9D9D9"/>
            <w:noWrap/>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168,00</w:t>
            </w:r>
          </w:p>
        </w:tc>
        <w:tc>
          <w:tcPr>
            <w:tcW w:w="709" w:type="dxa"/>
            <w:tcBorders>
              <w:top w:val="nil"/>
              <w:left w:val="nil"/>
              <w:bottom w:val="single" w:sz="4" w:space="0" w:color="auto"/>
              <w:right w:val="single" w:sz="4" w:space="0" w:color="auto"/>
            </w:tcBorders>
            <w:shd w:val="clear" w:color="auto" w:fill="auto"/>
            <w:noWrap/>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168,00</w:t>
            </w:r>
          </w:p>
        </w:tc>
        <w:tc>
          <w:tcPr>
            <w:tcW w:w="709" w:type="dxa"/>
            <w:tcBorders>
              <w:top w:val="nil"/>
              <w:left w:val="nil"/>
              <w:bottom w:val="single" w:sz="4" w:space="0" w:color="auto"/>
              <w:right w:val="single" w:sz="4" w:space="0" w:color="auto"/>
            </w:tcBorders>
            <w:shd w:val="clear" w:color="auto" w:fill="auto"/>
            <w:noWrap/>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168,00</w:t>
            </w:r>
          </w:p>
        </w:tc>
        <w:tc>
          <w:tcPr>
            <w:tcW w:w="1417" w:type="dxa"/>
            <w:tcBorders>
              <w:top w:val="nil"/>
              <w:left w:val="nil"/>
              <w:bottom w:val="single" w:sz="4" w:space="0" w:color="auto"/>
              <w:right w:val="single" w:sz="4" w:space="0" w:color="auto"/>
            </w:tcBorders>
            <w:shd w:val="clear" w:color="auto" w:fill="auto"/>
            <w:noWrap/>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168,00</w:t>
            </w:r>
          </w:p>
        </w:tc>
        <w:tc>
          <w:tcPr>
            <w:tcW w:w="940" w:type="dxa"/>
            <w:tcBorders>
              <w:top w:val="nil"/>
              <w:left w:val="nil"/>
              <w:bottom w:val="single" w:sz="4" w:space="0" w:color="auto"/>
              <w:right w:val="single" w:sz="4" w:space="0" w:color="auto"/>
            </w:tcBorders>
            <w:shd w:val="clear" w:color="auto" w:fill="auto"/>
            <w:noWrap/>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20"/>
                <w:szCs w:val="20"/>
                <w:lang w:eastAsia="ru-RU"/>
              </w:rPr>
            </w:pPr>
            <w:r w:rsidRPr="00AE3EAD">
              <w:rPr>
                <w:rFonts w:ascii="Times New Roman" w:eastAsia="Times New Roman" w:hAnsi="Times New Roman" w:cs="Times New Roman"/>
                <w:color w:val="000000"/>
                <w:sz w:val="20"/>
                <w:szCs w:val="20"/>
                <w:lang w:eastAsia="ru-RU"/>
              </w:rPr>
              <w:t>168,00</w:t>
            </w:r>
          </w:p>
        </w:tc>
      </w:tr>
      <w:tr w:rsidR="00AE3EAD" w:rsidRPr="00AE3EAD" w:rsidTr="00AE3EAD">
        <w:trPr>
          <w:trHeight w:val="450"/>
        </w:trPr>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E3EAD" w:rsidRPr="00AE3EAD" w:rsidRDefault="00753C46" w:rsidP="00AE3EAD">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6</w:t>
            </w:r>
          </w:p>
        </w:tc>
        <w:tc>
          <w:tcPr>
            <w:tcW w:w="1621"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 xml:space="preserve"> Показатель экономии</w:t>
            </w:r>
          </w:p>
        </w:tc>
        <w:tc>
          <w:tcPr>
            <w:tcW w:w="1148" w:type="dxa"/>
            <w:gridSpan w:val="2"/>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Итого:</w:t>
            </w:r>
          </w:p>
        </w:tc>
        <w:tc>
          <w:tcPr>
            <w:tcW w:w="693" w:type="dxa"/>
            <w:gridSpan w:val="2"/>
            <w:tcBorders>
              <w:top w:val="nil"/>
              <w:left w:val="nil"/>
              <w:bottom w:val="single" w:sz="4" w:space="0" w:color="auto"/>
              <w:right w:val="single" w:sz="4" w:space="0" w:color="auto"/>
            </w:tcBorders>
            <w:shd w:val="clear" w:color="000000" w:fill="D9D9D9"/>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тыс. кВт.ч</w:t>
            </w:r>
          </w:p>
        </w:tc>
        <w:tc>
          <w:tcPr>
            <w:tcW w:w="850" w:type="dxa"/>
            <w:gridSpan w:val="2"/>
            <w:tcBorders>
              <w:top w:val="nil"/>
              <w:left w:val="nil"/>
              <w:bottom w:val="single" w:sz="4" w:space="0" w:color="auto"/>
              <w:right w:val="single" w:sz="4" w:space="0" w:color="auto"/>
            </w:tcBorders>
            <w:shd w:val="clear" w:color="000000" w:fill="D9D9D9"/>
            <w:noWrap/>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0,00</w:t>
            </w:r>
          </w:p>
        </w:tc>
        <w:tc>
          <w:tcPr>
            <w:tcW w:w="915" w:type="dxa"/>
            <w:gridSpan w:val="2"/>
            <w:tcBorders>
              <w:top w:val="nil"/>
              <w:left w:val="nil"/>
              <w:bottom w:val="single" w:sz="4" w:space="0" w:color="auto"/>
              <w:right w:val="single" w:sz="4" w:space="0" w:color="auto"/>
            </w:tcBorders>
            <w:shd w:val="clear" w:color="000000" w:fill="D9D9D9"/>
            <w:noWrap/>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1,55</w:t>
            </w:r>
          </w:p>
        </w:tc>
        <w:tc>
          <w:tcPr>
            <w:tcW w:w="709" w:type="dxa"/>
            <w:tcBorders>
              <w:top w:val="nil"/>
              <w:left w:val="nil"/>
              <w:bottom w:val="single" w:sz="4" w:space="0" w:color="auto"/>
              <w:right w:val="single" w:sz="4" w:space="0" w:color="auto"/>
            </w:tcBorders>
            <w:shd w:val="clear" w:color="000000" w:fill="D9D9D9"/>
            <w:noWrap/>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1,55</w:t>
            </w:r>
          </w:p>
        </w:tc>
        <w:tc>
          <w:tcPr>
            <w:tcW w:w="709" w:type="dxa"/>
            <w:tcBorders>
              <w:top w:val="nil"/>
              <w:left w:val="nil"/>
              <w:bottom w:val="single" w:sz="4" w:space="0" w:color="auto"/>
              <w:right w:val="single" w:sz="4" w:space="0" w:color="auto"/>
            </w:tcBorders>
            <w:shd w:val="clear" w:color="000000" w:fill="D9D9D9"/>
            <w:noWrap/>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1,55</w:t>
            </w:r>
          </w:p>
        </w:tc>
        <w:tc>
          <w:tcPr>
            <w:tcW w:w="1417" w:type="dxa"/>
            <w:tcBorders>
              <w:top w:val="nil"/>
              <w:left w:val="nil"/>
              <w:bottom w:val="single" w:sz="4" w:space="0" w:color="auto"/>
              <w:right w:val="single" w:sz="4" w:space="0" w:color="auto"/>
            </w:tcBorders>
            <w:shd w:val="clear" w:color="000000" w:fill="D9D9D9"/>
            <w:noWrap/>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1,55</w:t>
            </w:r>
          </w:p>
        </w:tc>
        <w:tc>
          <w:tcPr>
            <w:tcW w:w="940" w:type="dxa"/>
            <w:tcBorders>
              <w:top w:val="nil"/>
              <w:left w:val="nil"/>
              <w:bottom w:val="single" w:sz="4" w:space="0" w:color="auto"/>
              <w:right w:val="single" w:sz="4" w:space="0" w:color="auto"/>
            </w:tcBorders>
            <w:shd w:val="clear" w:color="000000" w:fill="D9D9D9"/>
            <w:noWrap/>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20"/>
                <w:szCs w:val="20"/>
                <w:lang w:eastAsia="ru-RU"/>
              </w:rPr>
            </w:pPr>
            <w:r w:rsidRPr="00AE3EAD">
              <w:rPr>
                <w:rFonts w:ascii="Times New Roman" w:eastAsia="Times New Roman" w:hAnsi="Times New Roman" w:cs="Times New Roman"/>
                <w:color w:val="000000"/>
                <w:sz w:val="20"/>
                <w:szCs w:val="20"/>
                <w:lang w:eastAsia="ru-RU"/>
              </w:rPr>
              <w:t>1,55</w:t>
            </w:r>
          </w:p>
        </w:tc>
      </w:tr>
      <w:tr w:rsidR="00AE3EAD" w:rsidRPr="00AE3EAD" w:rsidTr="00AE3EAD">
        <w:trPr>
          <w:trHeight w:val="555"/>
        </w:trPr>
        <w:tc>
          <w:tcPr>
            <w:tcW w:w="580" w:type="dxa"/>
            <w:vMerge/>
            <w:tcBorders>
              <w:top w:val="nil"/>
              <w:left w:val="single" w:sz="4" w:space="0" w:color="auto"/>
              <w:bottom w:val="single" w:sz="4" w:space="0" w:color="000000"/>
              <w:right w:val="single" w:sz="4" w:space="0" w:color="auto"/>
            </w:tcBorders>
            <w:vAlign w:val="center"/>
            <w:hideMark/>
          </w:tcPr>
          <w:p w:rsidR="00AE3EAD" w:rsidRPr="00AE3EAD" w:rsidRDefault="00AE3EAD" w:rsidP="00AE3EAD">
            <w:pPr>
              <w:spacing w:after="0" w:line="240" w:lineRule="auto"/>
              <w:rPr>
                <w:rFonts w:ascii="Times New Roman" w:eastAsia="Times New Roman" w:hAnsi="Times New Roman" w:cs="Times New Roman"/>
                <w:color w:val="000000"/>
                <w:sz w:val="18"/>
                <w:szCs w:val="18"/>
                <w:lang w:eastAsia="ru-RU"/>
              </w:rPr>
            </w:pPr>
          </w:p>
        </w:tc>
        <w:tc>
          <w:tcPr>
            <w:tcW w:w="1621" w:type="dxa"/>
            <w:vMerge/>
            <w:tcBorders>
              <w:top w:val="single" w:sz="4" w:space="0" w:color="auto"/>
              <w:left w:val="single" w:sz="4" w:space="0" w:color="auto"/>
              <w:bottom w:val="single" w:sz="4" w:space="0" w:color="000000"/>
              <w:right w:val="single" w:sz="4" w:space="0" w:color="auto"/>
            </w:tcBorders>
            <w:vAlign w:val="center"/>
            <w:hideMark/>
          </w:tcPr>
          <w:p w:rsidR="00AE3EAD" w:rsidRPr="00AE3EAD" w:rsidRDefault="00AE3EAD" w:rsidP="00AE3EAD">
            <w:pPr>
              <w:spacing w:after="0" w:line="240" w:lineRule="auto"/>
              <w:rPr>
                <w:rFonts w:ascii="Times New Roman" w:eastAsia="Times New Roman" w:hAnsi="Times New Roman" w:cs="Times New Roman"/>
                <w:color w:val="000000"/>
                <w:sz w:val="18"/>
                <w:szCs w:val="18"/>
                <w:lang w:eastAsia="ru-RU"/>
              </w:rPr>
            </w:pPr>
          </w:p>
        </w:tc>
        <w:tc>
          <w:tcPr>
            <w:tcW w:w="1148" w:type="dxa"/>
            <w:gridSpan w:val="2"/>
            <w:vMerge/>
            <w:tcBorders>
              <w:top w:val="single" w:sz="4" w:space="0" w:color="auto"/>
              <w:left w:val="single" w:sz="4" w:space="0" w:color="auto"/>
              <w:bottom w:val="single" w:sz="4" w:space="0" w:color="000000"/>
              <w:right w:val="single" w:sz="4" w:space="0" w:color="auto"/>
            </w:tcBorders>
            <w:vAlign w:val="center"/>
            <w:hideMark/>
          </w:tcPr>
          <w:p w:rsidR="00AE3EAD" w:rsidRPr="00AE3EAD" w:rsidRDefault="00AE3EAD" w:rsidP="00AE3EAD">
            <w:pPr>
              <w:spacing w:after="0" w:line="240" w:lineRule="auto"/>
              <w:rPr>
                <w:rFonts w:ascii="Times New Roman" w:eastAsia="Times New Roman" w:hAnsi="Times New Roman" w:cs="Times New Roman"/>
                <w:color w:val="000000"/>
                <w:sz w:val="18"/>
                <w:szCs w:val="18"/>
                <w:lang w:eastAsia="ru-RU"/>
              </w:rPr>
            </w:pPr>
          </w:p>
        </w:tc>
        <w:tc>
          <w:tcPr>
            <w:tcW w:w="693" w:type="dxa"/>
            <w:gridSpan w:val="2"/>
            <w:tcBorders>
              <w:top w:val="nil"/>
              <w:left w:val="nil"/>
              <w:bottom w:val="single" w:sz="4" w:space="0" w:color="auto"/>
              <w:right w:val="single" w:sz="4" w:space="0" w:color="auto"/>
            </w:tcBorders>
            <w:shd w:val="clear" w:color="000000" w:fill="D9D9D9"/>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тыс. руб.</w:t>
            </w:r>
          </w:p>
        </w:tc>
        <w:tc>
          <w:tcPr>
            <w:tcW w:w="850" w:type="dxa"/>
            <w:gridSpan w:val="2"/>
            <w:tcBorders>
              <w:top w:val="nil"/>
              <w:left w:val="nil"/>
              <w:bottom w:val="single" w:sz="4" w:space="0" w:color="auto"/>
              <w:right w:val="single" w:sz="4" w:space="0" w:color="auto"/>
            </w:tcBorders>
            <w:shd w:val="clear" w:color="000000" w:fill="D9D9D9"/>
            <w:noWrap/>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0,00</w:t>
            </w:r>
          </w:p>
        </w:tc>
        <w:tc>
          <w:tcPr>
            <w:tcW w:w="915" w:type="dxa"/>
            <w:gridSpan w:val="2"/>
            <w:tcBorders>
              <w:top w:val="nil"/>
              <w:left w:val="nil"/>
              <w:bottom w:val="single" w:sz="4" w:space="0" w:color="auto"/>
              <w:right w:val="single" w:sz="4" w:space="0" w:color="auto"/>
            </w:tcBorders>
            <w:shd w:val="clear" w:color="000000" w:fill="D9D9D9"/>
            <w:noWrap/>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171,50</w:t>
            </w:r>
          </w:p>
        </w:tc>
        <w:tc>
          <w:tcPr>
            <w:tcW w:w="709" w:type="dxa"/>
            <w:tcBorders>
              <w:top w:val="nil"/>
              <w:left w:val="nil"/>
              <w:bottom w:val="single" w:sz="4" w:space="0" w:color="auto"/>
              <w:right w:val="single" w:sz="4" w:space="0" w:color="auto"/>
            </w:tcBorders>
            <w:shd w:val="clear" w:color="000000" w:fill="D9D9D9"/>
            <w:noWrap/>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171,50</w:t>
            </w:r>
          </w:p>
        </w:tc>
        <w:tc>
          <w:tcPr>
            <w:tcW w:w="709" w:type="dxa"/>
            <w:tcBorders>
              <w:top w:val="nil"/>
              <w:left w:val="nil"/>
              <w:bottom w:val="single" w:sz="4" w:space="0" w:color="auto"/>
              <w:right w:val="single" w:sz="4" w:space="0" w:color="auto"/>
            </w:tcBorders>
            <w:shd w:val="clear" w:color="000000" w:fill="D9D9D9"/>
            <w:noWrap/>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171,50</w:t>
            </w:r>
          </w:p>
        </w:tc>
        <w:tc>
          <w:tcPr>
            <w:tcW w:w="1417" w:type="dxa"/>
            <w:tcBorders>
              <w:top w:val="nil"/>
              <w:left w:val="nil"/>
              <w:bottom w:val="single" w:sz="4" w:space="0" w:color="auto"/>
              <w:right w:val="single" w:sz="4" w:space="0" w:color="auto"/>
            </w:tcBorders>
            <w:shd w:val="clear" w:color="000000" w:fill="D9D9D9"/>
            <w:noWrap/>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18"/>
                <w:szCs w:val="18"/>
                <w:lang w:eastAsia="ru-RU"/>
              </w:rPr>
            </w:pPr>
            <w:r w:rsidRPr="00AE3EAD">
              <w:rPr>
                <w:rFonts w:ascii="Times New Roman" w:eastAsia="Times New Roman" w:hAnsi="Times New Roman" w:cs="Times New Roman"/>
                <w:color w:val="000000"/>
                <w:sz w:val="18"/>
                <w:szCs w:val="18"/>
                <w:lang w:eastAsia="ru-RU"/>
              </w:rPr>
              <w:t>171,50</w:t>
            </w:r>
          </w:p>
        </w:tc>
        <w:tc>
          <w:tcPr>
            <w:tcW w:w="940" w:type="dxa"/>
            <w:tcBorders>
              <w:top w:val="nil"/>
              <w:left w:val="nil"/>
              <w:bottom w:val="single" w:sz="4" w:space="0" w:color="auto"/>
              <w:right w:val="single" w:sz="4" w:space="0" w:color="auto"/>
            </w:tcBorders>
            <w:shd w:val="clear" w:color="000000" w:fill="D9D9D9"/>
            <w:noWrap/>
            <w:vAlign w:val="center"/>
            <w:hideMark/>
          </w:tcPr>
          <w:p w:rsidR="00AE3EAD" w:rsidRPr="00AE3EAD" w:rsidRDefault="00AE3EAD" w:rsidP="00AE3EAD">
            <w:pPr>
              <w:spacing w:after="0" w:line="240" w:lineRule="auto"/>
              <w:jc w:val="center"/>
              <w:rPr>
                <w:rFonts w:ascii="Times New Roman" w:eastAsia="Times New Roman" w:hAnsi="Times New Roman" w:cs="Times New Roman"/>
                <w:color w:val="000000"/>
                <w:sz w:val="20"/>
                <w:szCs w:val="20"/>
                <w:lang w:eastAsia="ru-RU"/>
              </w:rPr>
            </w:pPr>
            <w:r w:rsidRPr="00AE3EAD">
              <w:rPr>
                <w:rFonts w:ascii="Times New Roman" w:eastAsia="Times New Roman" w:hAnsi="Times New Roman" w:cs="Times New Roman"/>
                <w:color w:val="000000"/>
                <w:sz w:val="20"/>
                <w:szCs w:val="20"/>
                <w:lang w:eastAsia="ru-RU"/>
              </w:rPr>
              <w:t>171,50</w:t>
            </w:r>
          </w:p>
        </w:tc>
      </w:tr>
    </w:tbl>
    <w:p w:rsidR="00AE3EAD" w:rsidRPr="0081578F" w:rsidRDefault="00AE3EAD" w:rsidP="00AE3EAD">
      <w:pPr>
        <w:spacing w:after="0" w:line="240" w:lineRule="auto"/>
        <w:rPr>
          <w:rFonts w:ascii="Times New Roman" w:eastAsia="Times New Roman" w:hAnsi="Times New Roman" w:cs="Times New Roman"/>
          <w:color w:val="000000"/>
          <w:sz w:val="16"/>
          <w:szCs w:val="16"/>
          <w:lang w:eastAsia="ru-RU"/>
        </w:rPr>
      </w:pPr>
      <w:r w:rsidRPr="0081578F">
        <w:rPr>
          <w:rFonts w:ascii="Times New Roman" w:eastAsia="Times New Roman" w:hAnsi="Times New Roman" w:cs="Times New Roman"/>
          <w:color w:val="000000"/>
          <w:sz w:val="16"/>
          <w:szCs w:val="16"/>
          <w:lang w:eastAsia="ru-RU"/>
        </w:rPr>
        <w:t>* при расчете стоимости киловатта потерь использовано значение 1kw=</w:t>
      </w:r>
      <w:r>
        <w:rPr>
          <w:rFonts w:ascii="Times New Roman" w:eastAsia="Times New Roman" w:hAnsi="Times New Roman" w:cs="Times New Roman"/>
          <w:color w:val="000000"/>
          <w:sz w:val="16"/>
          <w:szCs w:val="16"/>
          <w:lang w:eastAsia="ru-RU"/>
        </w:rPr>
        <w:t>2,263р приведенное на сайте АО "Пет</w:t>
      </w:r>
      <w:r w:rsidRPr="0081578F">
        <w:rPr>
          <w:rFonts w:ascii="Times New Roman" w:eastAsia="Times New Roman" w:hAnsi="Times New Roman" w:cs="Times New Roman"/>
          <w:color w:val="000000"/>
          <w:sz w:val="16"/>
          <w:szCs w:val="16"/>
          <w:lang w:eastAsia="ru-RU"/>
        </w:rPr>
        <w:t>е</w:t>
      </w:r>
      <w:r>
        <w:rPr>
          <w:rFonts w:ascii="Times New Roman" w:eastAsia="Times New Roman" w:hAnsi="Times New Roman" w:cs="Times New Roman"/>
          <w:color w:val="000000"/>
          <w:sz w:val="16"/>
          <w:szCs w:val="16"/>
          <w:lang w:eastAsia="ru-RU"/>
        </w:rPr>
        <w:t>р</w:t>
      </w:r>
      <w:r w:rsidRPr="0081578F">
        <w:rPr>
          <w:rFonts w:ascii="Times New Roman" w:eastAsia="Times New Roman" w:hAnsi="Times New Roman" w:cs="Times New Roman"/>
          <w:color w:val="000000"/>
          <w:sz w:val="16"/>
          <w:szCs w:val="16"/>
          <w:lang w:eastAsia="ru-RU"/>
        </w:rPr>
        <w:t xml:space="preserve">бургская сбытовая компания" на </w:t>
      </w:r>
      <w:r>
        <w:rPr>
          <w:rFonts w:ascii="Times New Roman" w:eastAsia="Times New Roman" w:hAnsi="Times New Roman" w:cs="Times New Roman"/>
          <w:color w:val="000000"/>
          <w:sz w:val="16"/>
          <w:szCs w:val="16"/>
          <w:lang w:eastAsia="ru-RU"/>
        </w:rPr>
        <w:t>январь 2018год</w:t>
      </w:r>
    </w:p>
    <w:p w:rsidR="00AE3EAD" w:rsidRDefault="00AE3EAD">
      <w:pPr>
        <w:rPr>
          <w:rFonts w:ascii="Times New Roman" w:eastAsia="Times New Roman" w:hAnsi="Times New Roman" w:cs="Times New Roman"/>
          <w:b/>
          <w:color w:val="000000"/>
          <w:sz w:val="20"/>
          <w:szCs w:val="20"/>
          <w:lang w:eastAsia="ru-RU"/>
        </w:rPr>
      </w:pPr>
    </w:p>
    <w:p w:rsidR="00AE3EAD" w:rsidRDefault="00AE3EAD">
      <w:pPr>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br w:type="page"/>
      </w:r>
    </w:p>
    <w:p w:rsidR="00AE3EAD" w:rsidRPr="00AE3EAD" w:rsidRDefault="00AE3EAD">
      <w:pPr>
        <w:rPr>
          <w:rFonts w:ascii="Times New Roman" w:eastAsia="Times New Roman" w:hAnsi="Times New Roman" w:cs="Times New Roman"/>
          <w:b/>
          <w:color w:val="000000"/>
          <w:sz w:val="20"/>
          <w:szCs w:val="20"/>
          <w:lang w:eastAsia="ru-RU"/>
        </w:rPr>
      </w:pPr>
    </w:p>
    <w:p w:rsidR="0081578F" w:rsidRPr="0081578F" w:rsidRDefault="002B3AAD" w:rsidP="0081578F">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Таблица 4</w:t>
      </w:r>
    </w:p>
    <w:tbl>
      <w:tblPr>
        <w:tblW w:w="9611" w:type="dxa"/>
        <w:tblInd w:w="108" w:type="dxa"/>
        <w:tblLayout w:type="fixed"/>
        <w:tblLook w:val="04A0" w:firstRow="1" w:lastRow="0" w:firstColumn="1" w:lastColumn="0" w:noHBand="0" w:noVBand="1"/>
      </w:tblPr>
      <w:tblGrid>
        <w:gridCol w:w="567"/>
        <w:gridCol w:w="2552"/>
        <w:gridCol w:w="1134"/>
        <w:gridCol w:w="709"/>
        <w:gridCol w:w="992"/>
        <w:gridCol w:w="709"/>
        <w:gridCol w:w="992"/>
        <w:gridCol w:w="567"/>
        <w:gridCol w:w="709"/>
        <w:gridCol w:w="680"/>
      </w:tblGrid>
      <w:tr w:rsidR="0038490E" w:rsidRPr="0038490E" w:rsidTr="003C0911">
        <w:trPr>
          <w:trHeight w:val="133"/>
        </w:trPr>
        <w:tc>
          <w:tcPr>
            <w:tcW w:w="5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 п/п</w:t>
            </w:r>
          </w:p>
        </w:tc>
        <w:tc>
          <w:tcPr>
            <w:tcW w:w="255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Название объекта</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Проводимые мероприятия</w:t>
            </w:r>
          </w:p>
        </w:tc>
        <w:tc>
          <w:tcPr>
            <w:tcW w:w="70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Период</w:t>
            </w:r>
          </w:p>
        </w:tc>
        <w:tc>
          <w:tcPr>
            <w:tcW w:w="2693" w:type="dxa"/>
            <w:gridSpan w:val="3"/>
            <w:tcBorders>
              <w:top w:val="single" w:sz="8" w:space="0" w:color="auto"/>
              <w:left w:val="nil"/>
              <w:bottom w:val="single" w:sz="8" w:space="0" w:color="auto"/>
              <w:right w:val="single" w:sz="8" w:space="0" w:color="000000"/>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Целевые показатели</w:t>
            </w:r>
          </w:p>
        </w:tc>
        <w:tc>
          <w:tcPr>
            <w:tcW w:w="5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Ед. изм.</w:t>
            </w:r>
          </w:p>
        </w:tc>
        <w:tc>
          <w:tcPr>
            <w:tcW w:w="70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Кол-во</w:t>
            </w:r>
          </w:p>
        </w:tc>
        <w:tc>
          <w:tcPr>
            <w:tcW w:w="6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Примечание</w:t>
            </w:r>
          </w:p>
        </w:tc>
      </w:tr>
      <w:tr w:rsidR="0038490E" w:rsidRPr="0038490E" w:rsidTr="003C0911">
        <w:trPr>
          <w:trHeight w:val="255"/>
        </w:trPr>
        <w:tc>
          <w:tcPr>
            <w:tcW w:w="567" w:type="dxa"/>
            <w:vMerge/>
            <w:tcBorders>
              <w:top w:val="single" w:sz="8" w:space="0" w:color="auto"/>
              <w:left w:val="single" w:sz="8" w:space="0" w:color="auto"/>
              <w:bottom w:val="single" w:sz="8" w:space="0" w:color="000000"/>
              <w:right w:val="single" w:sz="8" w:space="0" w:color="auto"/>
            </w:tcBorders>
            <w:vAlign w:val="center"/>
            <w:hideMark/>
          </w:tcPr>
          <w:p w:rsidR="0038490E" w:rsidRPr="0038490E" w:rsidRDefault="0038490E" w:rsidP="0038490E">
            <w:pPr>
              <w:spacing w:after="0" w:line="240" w:lineRule="auto"/>
              <w:rPr>
                <w:rFonts w:ascii="Times New Roman" w:eastAsia="Times New Roman" w:hAnsi="Times New Roman" w:cs="Times New Roman"/>
                <w:color w:val="000000"/>
                <w:sz w:val="16"/>
                <w:szCs w:val="16"/>
                <w:lang w:eastAsia="ru-RU"/>
              </w:rPr>
            </w:pPr>
          </w:p>
        </w:tc>
        <w:tc>
          <w:tcPr>
            <w:tcW w:w="2552" w:type="dxa"/>
            <w:vMerge/>
            <w:tcBorders>
              <w:top w:val="single" w:sz="8" w:space="0" w:color="auto"/>
              <w:left w:val="single" w:sz="8" w:space="0" w:color="auto"/>
              <w:bottom w:val="single" w:sz="8" w:space="0" w:color="000000"/>
              <w:right w:val="single" w:sz="8" w:space="0" w:color="auto"/>
            </w:tcBorders>
            <w:vAlign w:val="center"/>
            <w:hideMark/>
          </w:tcPr>
          <w:p w:rsidR="0038490E" w:rsidRPr="0038490E" w:rsidRDefault="0038490E" w:rsidP="0038490E">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38490E" w:rsidRPr="0038490E" w:rsidRDefault="0038490E" w:rsidP="0038490E">
            <w:pPr>
              <w:spacing w:after="0" w:line="240" w:lineRule="auto"/>
              <w:rPr>
                <w:rFonts w:ascii="Times New Roman" w:eastAsia="Times New Roman" w:hAnsi="Times New Roman" w:cs="Times New Roman"/>
                <w:color w:val="000000"/>
                <w:sz w:val="16"/>
                <w:szCs w:val="16"/>
                <w:lang w:eastAsia="ru-RU"/>
              </w:rPr>
            </w:pPr>
          </w:p>
        </w:tc>
        <w:tc>
          <w:tcPr>
            <w:tcW w:w="709" w:type="dxa"/>
            <w:vMerge/>
            <w:tcBorders>
              <w:top w:val="single" w:sz="8" w:space="0" w:color="auto"/>
              <w:left w:val="single" w:sz="8" w:space="0" w:color="auto"/>
              <w:bottom w:val="single" w:sz="8" w:space="0" w:color="000000"/>
              <w:right w:val="single" w:sz="8" w:space="0" w:color="auto"/>
            </w:tcBorders>
            <w:vAlign w:val="center"/>
            <w:hideMark/>
          </w:tcPr>
          <w:p w:rsidR="0038490E" w:rsidRPr="0038490E" w:rsidRDefault="0038490E" w:rsidP="0038490E">
            <w:pPr>
              <w:spacing w:after="0" w:line="240" w:lineRule="auto"/>
              <w:rPr>
                <w:rFonts w:ascii="Times New Roman" w:eastAsia="Times New Roman" w:hAnsi="Times New Roman" w:cs="Times New Roman"/>
                <w:color w:val="000000"/>
                <w:sz w:val="16"/>
                <w:szCs w:val="16"/>
                <w:lang w:eastAsia="ru-RU"/>
              </w:rPr>
            </w:pPr>
          </w:p>
        </w:tc>
        <w:tc>
          <w:tcPr>
            <w:tcW w:w="1701"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Снижение потерь</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 xml:space="preserve">Экономия </w:t>
            </w:r>
          </w:p>
        </w:tc>
        <w:tc>
          <w:tcPr>
            <w:tcW w:w="567" w:type="dxa"/>
            <w:vMerge/>
            <w:tcBorders>
              <w:top w:val="single" w:sz="8" w:space="0" w:color="auto"/>
              <w:left w:val="single" w:sz="8" w:space="0" w:color="auto"/>
              <w:bottom w:val="single" w:sz="8" w:space="0" w:color="000000"/>
              <w:right w:val="single" w:sz="8" w:space="0" w:color="auto"/>
            </w:tcBorders>
            <w:vAlign w:val="center"/>
            <w:hideMark/>
          </w:tcPr>
          <w:p w:rsidR="0038490E" w:rsidRPr="0038490E" w:rsidRDefault="0038490E" w:rsidP="0038490E">
            <w:pPr>
              <w:spacing w:after="0" w:line="240" w:lineRule="auto"/>
              <w:rPr>
                <w:rFonts w:ascii="Times New Roman" w:eastAsia="Times New Roman" w:hAnsi="Times New Roman" w:cs="Times New Roman"/>
                <w:color w:val="000000"/>
                <w:sz w:val="16"/>
                <w:szCs w:val="16"/>
                <w:lang w:eastAsia="ru-RU"/>
              </w:rPr>
            </w:pPr>
          </w:p>
        </w:tc>
        <w:tc>
          <w:tcPr>
            <w:tcW w:w="709" w:type="dxa"/>
            <w:vMerge/>
            <w:tcBorders>
              <w:top w:val="single" w:sz="8" w:space="0" w:color="auto"/>
              <w:left w:val="single" w:sz="8" w:space="0" w:color="auto"/>
              <w:bottom w:val="single" w:sz="8" w:space="0" w:color="000000"/>
              <w:right w:val="single" w:sz="8" w:space="0" w:color="auto"/>
            </w:tcBorders>
            <w:vAlign w:val="center"/>
            <w:hideMark/>
          </w:tcPr>
          <w:p w:rsidR="0038490E" w:rsidRPr="0038490E" w:rsidRDefault="0038490E" w:rsidP="0038490E">
            <w:pPr>
              <w:spacing w:after="0" w:line="240" w:lineRule="auto"/>
              <w:rPr>
                <w:rFonts w:ascii="Times New Roman" w:eastAsia="Times New Roman" w:hAnsi="Times New Roman" w:cs="Times New Roman"/>
                <w:color w:val="000000"/>
                <w:sz w:val="16"/>
                <w:szCs w:val="16"/>
                <w:lang w:eastAsia="ru-RU"/>
              </w:rPr>
            </w:pPr>
          </w:p>
        </w:tc>
        <w:tc>
          <w:tcPr>
            <w:tcW w:w="680" w:type="dxa"/>
            <w:vMerge/>
            <w:tcBorders>
              <w:top w:val="single" w:sz="8" w:space="0" w:color="auto"/>
              <w:left w:val="single" w:sz="8" w:space="0" w:color="auto"/>
              <w:bottom w:val="single" w:sz="8" w:space="0" w:color="000000"/>
              <w:right w:val="single" w:sz="8" w:space="0" w:color="auto"/>
            </w:tcBorders>
            <w:vAlign w:val="center"/>
            <w:hideMark/>
          </w:tcPr>
          <w:p w:rsidR="0038490E" w:rsidRPr="0038490E" w:rsidRDefault="0038490E" w:rsidP="0038490E">
            <w:pPr>
              <w:spacing w:after="0" w:line="240" w:lineRule="auto"/>
              <w:rPr>
                <w:rFonts w:ascii="Times New Roman" w:eastAsia="Times New Roman" w:hAnsi="Times New Roman" w:cs="Times New Roman"/>
                <w:color w:val="000000"/>
                <w:sz w:val="16"/>
                <w:szCs w:val="16"/>
                <w:lang w:eastAsia="ru-RU"/>
              </w:rPr>
            </w:pPr>
          </w:p>
        </w:tc>
      </w:tr>
      <w:tr w:rsidR="0038490E" w:rsidRPr="0038490E" w:rsidTr="003C0911">
        <w:trPr>
          <w:trHeight w:val="184"/>
        </w:trPr>
        <w:tc>
          <w:tcPr>
            <w:tcW w:w="567" w:type="dxa"/>
            <w:vMerge/>
            <w:tcBorders>
              <w:top w:val="single" w:sz="8" w:space="0" w:color="auto"/>
              <w:left w:val="single" w:sz="8" w:space="0" w:color="auto"/>
              <w:bottom w:val="single" w:sz="8" w:space="0" w:color="000000"/>
              <w:right w:val="single" w:sz="8" w:space="0" w:color="auto"/>
            </w:tcBorders>
            <w:vAlign w:val="center"/>
            <w:hideMark/>
          </w:tcPr>
          <w:p w:rsidR="0038490E" w:rsidRPr="0038490E" w:rsidRDefault="0038490E" w:rsidP="0038490E">
            <w:pPr>
              <w:spacing w:after="0" w:line="240" w:lineRule="auto"/>
              <w:rPr>
                <w:rFonts w:ascii="Times New Roman" w:eastAsia="Times New Roman" w:hAnsi="Times New Roman" w:cs="Times New Roman"/>
                <w:color w:val="000000"/>
                <w:sz w:val="16"/>
                <w:szCs w:val="16"/>
                <w:lang w:eastAsia="ru-RU"/>
              </w:rPr>
            </w:pPr>
          </w:p>
        </w:tc>
        <w:tc>
          <w:tcPr>
            <w:tcW w:w="2552" w:type="dxa"/>
            <w:vMerge/>
            <w:tcBorders>
              <w:top w:val="single" w:sz="8" w:space="0" w:color="auto"/>
              <w:left w:val="single" w:sz="8" w:space="0" w:color="auto"/>
              <w:bottom w:val="single" w:sz="8" w:space="0" w:color="000000"/>
              <w:right w:val="single" w:sz="8" w:space="0" w:color="auto"/>
            </w:tcBorders>
            <w:vAlign w:val="center"/>
            <w:hideMark/>
          </w:tcPr>
          <w:p w:rsidR="0038490E" w:rsidRPr="0038490E" w:rsidRDefault="0038490E" w:rsidP="0038490E">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38490E" w:rsidRPr="0038490E" w:rsidRDefault="0038490E" w:rsidP="0038490E">
            <w:pPr>
              <w:spacing w:after="0" w:line="240" w:lineRule="auto"/>
              <w:rPr>
                <w:rFonts w:ascii="Times New Roman" w:eastAsia="Times New Roman" w:hAnsi="Times New Roman" w:cs="Times New Roman"/>
                <w:color w:val="000000"/>
                <w:sz w:val="16"/>
                <w:szCs w:val="16"/>
                <w:lang w:eastAsia="ru-RU"/>
              </w:rPr>
            </w:pPr>
          </w:p>
        </w:tc>
        <w:tc>
          <w:tcPr>
            <w:tcW w:w="709" w:type="dxa"/>
            <w:vMerge/>
            <w:tcBorders>
              <w:top w:val="single" w:sz="8" w:space="0" w:color="auto"/>
              <w:left w:val="single" w:sz="8" w:space="0" w:color="auto"/>
              <w:bottom w:val="single" w:sz="8" w:space="0" w:color="000000"/>
              <w:right w:val="single" w:sz="8" w:space="0" w:color="auto"/>
            </w:tcBorders>
            <w:vAlign w:val="center"/>
            <w:hideMark/>
          </w:tcPr>
          <w:p w:rsidR="0038490E" w:rsidRPr="0038490E" w:rsidRDefault="0038490E" w:rsidP="0038490E">
            <w:pPr>
              <w:spacing w:after="0" w:line="240" w:lineRule="auto"/>
              <w:rPr>
                <w:rFonts w:ascii="Times New Roman" w:eastAsia="Times New Roman" w:hAnsi="Times New Roman" w:cs="Times New Roman"/>
                <w:color w:val="000000"/>
                <w:sz w:val="16"/>
                <w:szCs w:val="16"/>
                <w:lang w:eastAsia="ru-RU"/>
              </w:rPr>
            </w:pPr>
          </w:p>
        </w:tc>
        <w:tc>
          <w:tcPr>
            <w:tcW w:w="1701" w:type="dxa"/>
            <w:gridSpan w:val="2"/>
            <w:vMerge/>
            <w:tcBorders>
              <w:top w:val="single" w:sz="8" w:space="0" w:color="auto"/>
              <w:left w:val="single" w:sz="8" w:space="0" w:color="auto"/>
              <w:bottom w:val="single" w:sz="8" w:space="0" w:color="000000"/>
              <w:right w:val="single" w:sz="8" w:space="0" w:color="000000"/>
            </w:tcBorders>
            <w:vAlign w:val="center"/>
            <w:hideMark/>
          </w:tcPr>
          <w:p w:rsidR="0038490E" w:rsidRPr="0038490E" w:rsidRDefault="0038490E" w:rsidP="0038490E">
            <w:pPr>
              <w:spacing w:after="0" w:line="240" w:lineRule="auto"/>
              <w:rPr>
                <w:rFonts w:ascii="Times New Roman" w:eastAsia="Times New Roman" w:hAnsi="Times New Roman" w:cs="Times New Roman"/>
                <w:color w:val="000000"/>
                <w:sz w:val="16"/>
                <w:szCs w:val="16"/>
                <w:lang w:eastAsia="ru-RU"/>
              </w:rPr>
            </w:pPr>
          </w:p>
        </w:tc>
        <w:tc>
          <w:tcPr>
            <w:tcW w:w="992" w:type="dxa"/>
            <w:vMerge/>
            <w:tcBorders>
              <w:top w:val="nil"/>
              <w:left w:val="single" w:sz="8" w:space="0" w:color="auto"/>
              <w:bottom w:val="single" w:sz="8" w:space="0" w:color="000000"/>
              <w:right w:val="single" w:sz="8" w:space="0" w:color="auto"/>
            </w:tcBorders>
            <w:vAlign w:val="center"/>
            <w:hideMark/>
          </w:tcPr>
          <w:p w:rsidR="0038490E" w:rsidRPr="0038490E" w:rsidRDefault="0038490E" w:rsidP="0038490E">
            <w:pPr>
              <w:spacing w:after="0" w:line="240" w:lineRule="auto"/>
              <w:rPr>
                <w:rFonts w:ascii="Times New Roman" w:eastAsia="Times New Roman" w:hAnsi="Times New Roman" w:cs="Times New Roman"/>
                <w:color w:val="000000"/>
                <w:sz w:val="16"/>
                <w:szCs w:val="16"/>
                <w:lang w:eastAsia="ru-RU"/>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rsidR="0038490E" w:rsidRPr="0038490E" w:rsidRDefault="0038490E" w:rsidP="0038490E">
            <w:pPr>
              <w:spacing w:after="0" w:line="240" w:lineRule="auto"/>
              <w:rPr>
                <w:rFonts w:ascii="Times New Roman" w:eastAsia="Times New Roman" w:hAnsi="Times New Roman" w:cs="Times New Roman"/>
                <w:color w:val="000000"/>
                <w:sz w:val="16"/>
                <w:szCs w:val="16"/>
                <w:lang w:eastAsia="ru-RU"/>
              </w:rPr>
            </w:pPr>
          </w:p>
        </w:tc>
        <w:tc>
          <w:tcPr>
            <w:tcW w:w="709" w:type="dxa"/>
            <w:vMerge/>
            <w:tcBorders>
              <w:top w:val="single" w:sz="8" w:space="0" w:color="auto"/>
              <w:left w:val="single" w:sz="8" w:space="0" w:color="auto"/>
              <w:bottom w:val="single" w:sz="8" w:space="0" w:color="000000"/>
              <w:right w:val="single" w:sz="8" w:space="0" w:color="auto"/>
            </w:tcBorders>
            <w:vAlign w:val="center"/>
            <w:hideMark/>
          </w:tcPr>
          <w:p w:rsidR="0038490E" w:rsidRPr="0038490E" w:rsidRDefault="0038490E" w:rsidP="0038490E">
            <w:pPr>
              <w:spacing w:after="0" w:line="240" w:lineRule="auto"/>
              <w:rPr>
                <w:rFonts w:ascii="Times New Roman" w:eastAsia="Times New Roman" w:hAnsi="Times New Roman" w:cs="Times New Roman"/>
                <w:color w:val="000000"/>
                <w:sz w:val="16"/>
                <w:szCs w:val="16"/>
                <w:lang w:eastAsia="ru-RU"/>
              </w:rPr>
            </w:pPr>
          </w:p>
        </w:tc>
        <w:tc>
          <w:tcPr>
            <w:tcW w:w="680" w:type="dxa"/>
            <w:vMerge/>
            <w:tcBorders>
              <w:top w:val="single" w:sz="8" w:space="0" w:color="auto"/>
              <w:left w:val="single" w:sz="8" w:space="0" w:color="auto"/>
              <w:bottom w:val="single" w:sz="8" w:space="0" w:color="000000"/>
              <w:right w:val="single" w:sz="8" w:space="0" w:color="auto"/>
            </w:tcBorders>
            <w:vAlign w:val="center"/>
            <w:hideMark/>
          </w:tcPr>
          <w:p w:rsidR="0038490E" w:rsidRPr="0038490E" w:rsidRDefault="0038490E" w:rsidP="0038490E">
            <w:pPr>
              <w:spacing w:after="0" w:line="240" w:lineRule="auto"/>
              <w:rPr>
                <w:rFonts w:ascii="Times New Roman" w:eastAsia="Times New Roman" w:hAnsi="Times New Roman" w:cs="Times New Roman"/>
                <w:color w:val="000000"/>
                <w:sz w:val="16"/>
                <w:szCs w:val="16"/>
                <w:lang w:eastAsia="ru-RU"/>
              </w:rPr>
            </w:pPr>
          </w:p>
        </w:tc>
      </w:tr>
      <w:tr w:rsidR="0038490E" w:rsidRPr="0038490E" w:rsidTr="003C0911">
        <w:trPr>
          <w:trHeight w:val="270"/>
        </w:trPr>
        <w:tc>
          <w:tcPr>
            <w:tcW w:w="567" w:type="dxa"/>
            <w:vMerge/>
            <w:tcBorders>
              <w:top w:val="single" w:sz="8" w:space="0" w:color="auto"/>
              <w:left w:val="single" w:sz="8" w:space="0" w:color="auto"/>
              <w:bottom w:val="single" w:sz="8" w:space="0" w:color="000000"/>
              <w:right w:val="single" w:sz="8" w:space="0" w:color="auto"/>
            </w:tcBorders>
            <w:vAlign w:val="center"/>
            <w:hideMark/>
          </w:tcPr>
          <w:p w:rsidR="0038490E" w:rsidRPr="0038490E" w:rsidRDefault="0038490E" w:rsidP="0038490E">
            <w:pPr>
              <w:spacing w:after="0" w:line="240" w:lineRule="auto"/>
              <w:rPr>
                <w:rFonts w:ascii="Times New Roman" w:eastAsia="Times New Roman" w:hAnsi="Times New Roman" w:cs="Times New Roman"/>
                <w:color w:val="000000"/>
                <w:sz w:val="16"/>
                <w:szCs w:val="16"/>
                <w:lang w:eastAsia="ru-RU"/>
              </w:rPr>
            </w:pPr>
          </w:p>
        </w:tc>
        <w:tc>
          <w:tcPr>
            <w:tcW w:w="2552" w:type="dxa"/>
            <w:vMerge/>
            <w:tcBorders>
              <w:top w:val="single" w:sz="8" w:space="0" w:color="auto"/>
              <w:left w:val="single" w:sz="8" w:space="0" w:color="auto"/>
              <w:bottom w:val="single" w:sz="8" w:space="0" w:color="000000"/>
              <w:right w:val="single" w:sz="8" w:space="0" w:color="auto"/>
            </w:tcBorders>
            <w:vAlign w:val="center"/>
            <w:hideMark/>
          </w:tcPr>
          <w:p w:rsidR="0038490E" w:rsidRPr="0038490E" w:rsidRDefault="0038490E" w:rsidP="0038490E">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38490E" w:rsidRPr="0038490E" w:rsidRDefault="0038490E" w:rsidP="0038490E">
            <w:pPr>
              <w:spacing w:after="0" w:line="240" w:lineRule="auto"/>
              <w:rPr>
                <w:rFonts w:ascii="Times New Roman" w:eastAsia="Times New Roman" w:hAnsi="Times New Roman" w:cs="Times New Roman"/>
                <w:color w:val="000000"/>
                <w:sz w:val="16"/>
                <w:szCs w:val="16"/>
                <w:lang w:eastAsia="ru-RU"/>
              </w:rPr>
            </w:pPr>
          </w:p>
        </w:tc>
        <w:tc>
          <w:tcPr>
            <w:tcW w:w="709" w:type="dxa"/>
            <w:vMerge/>
            <w:tcBorders>
              <w:top w:val="single" w:sz="8" w:space="0" w:color="auto"/>
              <w:left w:val="single" w:sz="8" w:space="0" w:color="auto"/>
              <w:bottom w:val="single" w:sz="8" w:space="0" w:color="000000"/>
              <w:right w:val="single" w:sz="8" w:space="0" w:color="auto"/>
            </w:tcBorders>
            <w:vAlign w:val="center"/>
            <w:hideMark/>
          </w:tcPr>
          <w:p w:rsidR="0038490E" w:rsidRPr="0038490E" w:rsidRDefault="0038490E" w:rsidP="0038490E">
            <w:pPr>
              <w:spacing w:after="0" w:line="240" w:lineRule="auto"/>
              <w:rPr>
                <w:rFonts w:ascii="Times New Roman" w:eastAsia="Times New Roman" w:hAnsi="Times New Roman" w:cs="Times New Roman"/>
                <w:color w:val="000000"/>
                <w:sz w:val="16"/>
                <w:szCs w:val="16"/>
                <w:lang w:eastAsia="ru-RU"/>
              </w:rPr>
            </w:pPr>
          </w:p>
        </w:tc>
        <w:tc>
          <w:tcPr>
            <w:tcW w:w="992" w:type="dxa"/>
            <w:tcBorders>
              <w:top w:val="nil"/>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тыс.кВт.ч</w:t>
            </w:r>
          </w:p>
        </w:tc>
        <w:tc>
          <w:tcPr>
            <w:tcW w:w="709" w:type="dxa"/>
            <w:tcBorders>
              <w:top w:val="nil"/>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w:t>
            </w:r>
          </w:p>
        </w:tc>
        <w:tc>
          <w:tcPr>
            <w:tcW w:w="992" w:type="dxa"/>
            <w:tcBorders>
              <w:top w:val="nil"/>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тыс.руб.</w:t>
            </w:r>
          </w:p>
        </w:tc>
        <w:tc>
          <w:tcPr>
            <w:tcW w:w="567" w:type="dxa"/>
            <w:vMerge/>
            <w:tcBorders>
              <w:top w:val="single" w:sz="8" w:space="0" w:color="auto"/>
              <w:left w:val="single" w:sz="8" w:space="0" w:color="auto"/>
              <w:bottom w:val="single" w:sz="8" w:space="0" w:color="000000"/>
              <w:right w:val="single" w:sz="8" w:space="0" w:color="auto"/>
            </w:tcBorders>
            <w:vAlign w:val="center"/>
            <w:hideMark/>
          </w:tcPr>
          <w:p w:rsidR="0038490E" w:rsidRPr="0038490E" w:rsidRDefault="0038490E" w:rsidP="0038490E">
            <w:pPr>
              <w:spacing w:after="0" w:line="240" w:lineRule="auto"/>
              <w:rPr>
                <w:rFonts w:ascii="Times New Roman" w:eastAsia="Times New Roman" w:hAnsi="Times New Roman" w:cs="Times New Roman"/>
                <w:color w:val="000000"/>
                <w:sz w:val="16"/>
                <w:szCs w:val="16"/>
                <w:lang w:eastAsia="ru-RU"/>
              </w:rPr>
            </w:pPr>
          </w:p>
        </w:tc>
        <w:tc>
          <w:tcPr>
            <w:tcW w:w="709" w:type="dxa"/>
            <w:vMerge/>
            <w:tcBorders>
              <w:top w:val="single" w:sz="8" w:space="0" w:color="auto"/>
              <w:left w:val="single" w:sz="8" w:space="0" w:color="auto"/>
              <w:bottom w:val="single" w:sz="8" w:space="0" w:color="000000"/>
              <w:right w:val="single" w:sz="8" w:space="0" w:color="auto"/>
            </w:tcBorders>
            <w:vAlign w:val="center"/>
            <w:hideMark/>
          </w:tcPr>
          <w:p w:rsidR="0038490E" w:rsidRPr="0038490E" w:rsidRDefault="0038490E" w:rsidP="0038490E">
            <w:pPr>
              <w:spacing w:after="0" w:line="240" w:lineRule="auto"/>
              <w:rPr>
                <w:rFonts w:ascii="Times New Roman" w:eastAsia="Times New Roman" w:hAnsi="Times New Roman" w:cs="Times New Roman"/>
                <w:color w:val="000000"/>
                <w:sz w:val="16"/>
                <w:szCs w:val="16"/>
                <w:lang w:eastAsia="ru-RU"/>
              </w:rPr>
            </w:pPr>
          </w:p>
        </w:tc>
        <w:tc>
          <w:tcPr>
            <w:tcW w:w="680" w:type="dxa"/>
            <w:vMerge/>
            <w:tcBorders>
              <w:top w:val="single" w:sz="8" w:space="0" w:color="auto"/>
              <w:left w:val="single" w:sz="8" w:space="0" w:color="auto"/>
              <w:bottom w:val="single" w:sz="8" w:space="0" w:color="000000"/>
              <w:right w:val="single" w:sz="8" w:space="0" w:color="auto"/>
            </w:tcBorders>
            <w:vAlign w:val="center"/>
            <w:hideMark/>
          </w:tcPr>
          <w:p w:rsidR="0038490E" w:rsidRPr="0038490E" w:rsidRDefault="0038490E" w:rsidP="0038490E">
            <w:pPr>
              <w:spacing w:after="0" w:line="240" w:lineRule="auto"/>
              <w:rPr>
                <w:rFonts w:ascii="Times New Roman" w:eastAsia="Times New Roman" w:hAnsi="Times New Roman" w:cs="Times New Roman"/>
                <w:color w:val="000000"/>
                <w:sz w:val="16"/>
                <w:szCs w:val="16"/>
                <w:lang w:eastAsia="ru-RU"/>
              </w:rPr>
            </w:pPr>
          </w:p>
        </w:tc>
      </w:tr>
      <w:tr w:rsidR="0038490E" w:rsidRPr="0038490E" w:rsidTr="003C0911">
        <w:trPr>
          <w:trHeight w:val="270"/>
        </w:trPr>
        <w:tc>
          <w:tcPr>
            <w:tcW w:w="567" w:type="dxa"/>
            <w:tcBorders>
              <w:top w:val="nil"/>
              <w:left w:val="single" w:sz="8" w:space="0" w:color="auto"/>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1</w:t>
            </w:r>
          </w:p>
        </w:tc>
        <w:tc>
          <w:tcPr>
            <w:tcW w:w="2552" w:type="dxa"/>
            <w:tcBorders>
              <w:top w:val="nil"/>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3</w:t>
            </w:r>
          </w:p>
        </w:tc>
        <w:tc>
          <w:tcPr>
            <w:tcW w:w="709" w:type="dxa"/>
            <w:tcBorders>
              <w:top w:val="nil"/>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4</w:t>
            </w:r>
          </w:p>
        </w:tc>
        <w:tc>
          <w:tcPr>
            <w:tcW w:w="992" w:type="dxa"/>
            <w:tcBorders>
              <w:top w:val="nil"/>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5</w:t>
            </w:r>
          </w:p>
        </w:tc>
        <w:tc>
          <w:tcPr>
            <w:tcW w:w="709" w:type="dxa"/>
            <w:tcBorders>
              <w:top w:val="nil"/>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6</w:t>
            </w:r>
          </w:p>
        </w:tc>
        <w:tc>
          <w:tcPr>
            <w:tcW w:w="992" w:type="dxa"/>
            <w:tcBorders>
              <w:top w:val="nil"/>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7</w:t>
            </w:r>
          </w:p>
        </w:tc>
        <w:tc>
          <w:tcPr>
            <w:tcW w:w="567" w:type="dxa"/>
            <w:tcBorders>
              <w:top w:val="nil"/>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8</w:t>
            </w:r>
          </w:p>
        </w:tc>
        <w:tc>
          <w:tcPr>
            <w:tcW w:w="709" w:type="dxa"/>
            <w:tcBorders>
              <w:top w:val="nil"/>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9</w:t>
            </w:r>
          </w:p>
        </w:tc>
        <w:tc>
          <w:tcPr>
            <w:tcW w:w="680" w:type="dxa"/>
            <w:tcBorders>
              <w:top w:val="nil"/>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10</w:t>
            </w:r>
          </w:p>
        </w:tc>
      </w:tr>
      <w:tr w:rsidR="0038490E" w:rsidRPr="0038490E" w:rsidTr="003C0911">
        <w:trPr>
          <w:trHeight w:val="716"/>
        </w:trPr>
        <w:tc>
          <w:tcPr>
            <w:tcW w:w="567" w:type="dxa"/>
            <w:tcBorders>
              <w:top w:val="nil"/>
              <w:left w:val="single" w:sz="8" w:space="0" w:color="auto"/>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1</w:t>
            </w:r>
          </w:p>
        </w:tc>
        <w:tc>
          <w:tcPr>
            <w:tcW w:w="2552" w:type="dxa"/>
            <w:tcBorders>
              <w:top w:val="nil"/>
              <w:left w:val="nil"/>
              <w:bottom w:val="single" w:sz="8" w:space="0" w:color="auto"/>
              <w:right w:val="single" w:sz="8" w:space="0" w:color="auto"/>
            </w:tcBorders>
            <w:shd w:val="clear" w:color="auto" w:fill="auto"/>
            <w:vAlign w:val="center"/>
            <w:hideMark/>
          </w:tcPr>
          <w:p w:rsidR="0038490E" w:rsidRPr="00285E5A" w:rsidRDefault="00820E0A" w:rsidP="003C0911">
            <w:pPr>
              <w:spacing w:after="0" w:line="240" w:lineRule="auto"/>
              <w:rPr>
                <w:rFonts w:ascii="Times New Roman" w:eastAsia="Times New Roman" w:hAnsi="Times New Roman" w:cs="Times New Roman"/>
                <w:color w:val="000000"/>
                <w:sz w:val="16"/>
                <w:szCs w:val="16"/>
                <w:highlight w:val="green"/>
                <w:lang w:eastAsia="ru-RU"/>
              </w:rPr>
            </w:pPr>
            <w:r w:rsidRPr="00820E0A">
              <w:rPr>
                <w:rFonts w:ascii="Times New Roman" w:eastAsia="Times New Roman" w:hAnsi="Times New Roman" w:cs="Times New Roman"/>
                <w:color w:val="000000"/>
                <w:sz w:val="16"/>
                <w:szCs w:val="16"/>
                <w:lang w:eastAsia="ru-RU"/>
              </w:rPr>
              <w:t>Самохвалов Михаил Валерьевич, Ленинградская область, г.</w:t>
            </w:r>
            <w:r w:rsidR="003C0911">
              <w:rPr>
                <w:rFonts w:ascii="Times New Roman" w:eastAsia="Times New Roman" w:hAnsi="Times New Roman" w:cs="Times New Roman"/>
                <w:color w:val="000000"/>
                <w:sz w:val="16"/>
                <w:szCs w:val="16"/>
                <w:lang w:val="en-US" w:eastAsia="ru-RU"/>
              </w:rPr>
              <w:t> </w:t>
            </w:r>
            <w:r w:rsidRPr="00820E0A">
              <w:rPr>
                <w:rFonts w:ascii="Times New Roman" w:eastAsia="Times New Roman" w:hAnsi="Times New Roman" w:cs="Times New Roman"/>
                <w:color w:val="000000"/>
                <w:sz w:val="16"/>
                <w:szCs w:val="16"/>
                <w:lang w:eastAsia="ru-RU"/>
              </w:rPr>
              <w:t>Выборг, ул. 2-я Речная</w:t>
            </w:r>
          </w:p>
        </w:tc>
        <w:tc>
          <w:tcPr>
            <w:tcW w:w="1134" w:type="dxa"/>
            <w:tcBorders>
              <w:top w:val="nil"/>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Замена голого провода на СИП-3</w:t>
            </w:r>
          </w:p>
        </w:tc>
        <w:tc>
          <w:tcPr>
            <w:tcW w:w="709" w:type="dxa"/>
            <w:tcBorders>
              <w:top w:val="nil"/>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2018г.</w:t>
            </w:r>
          </w:p>
        </w:tc>
        <w:tc>
          <w:tcPr>
            <w:tcW w:w="992" w:type="dxa"/>
            <w:tcBorders>
              <w:top w:val="nil"/>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0,00113</w:t>
            </w:r>
          </w:p>
        </w:tc>
        <w:tc>
          <w:tcPr>
            <w:tcW w:w="709" w:type="dxa"/>
            <w:tcBorders>
              <w:top w:val="nil"/>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0,0001</w:t>
            </w:r>
          </w:p>
        </w:tc>
        <w:tc>
          <w:tcPr>
            <w:tcW w:w="992" w:type="dxa"/>
            <w:tcBorders>
              <w:top w:val="nil"/>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0,002</w:t>
            </w:r>
          </w:p>
        </w:tc>
        <w:tc>
          <w:tcPr>
            <w:tcW w:w="567" w:type="dxa"/>
            <w:tcBorders>
              <w:top w:val="nil"/>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м.</w:t>
            </w:r>
          </w:p>
        </w:tc>
        <w:tc>
          <w:tcPr>
            <w:tcW w:w="709" w:type="dxa"/>
            <w:tcBorders>
              <w:top w:val="nil"/>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50</w:t>
            </w:r>
          </w:p>
        </w:tc>
        <w:tc>
          <w:tcPr>
            <w:tcW w:w="680" w:type="dxa"/>
            <w:tcBorders>
              <w:top w:val="nil"/>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 </w:t>
            </w:r>
          </w:p>
        </w:tc>
      </w:tr>
      <w:tr w:rsidR="0038490E" w:rsidRPr="0038490E" w:rsidTr="003C0911">
        <w:trPr>
          <w:trHeight w:val="657"/>
        </w:trPr>
        <w:tc>
          <w:tcPr>
            <w:tcW w:w="567" w:type="dxa"/>
            <w:tcBorders>
              <w:top w:val="nil"/>
              <w:left w:val="single" w:sz="8" w:space="0" w:color="auto"/>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2</w:t>
            </w:r>
          </w:p>
        </w:tc>
        <w:tc>
          <w:tcPr>
            <w:tcW w:w="2552" w:type="dxa"/>
            <w:tcBorders>
              <w:top w:val="nil"/>
              <w:left w:val="nil"/>
              <w:bottom w:val="single" w:sz="8" w:space="0" w:color="auto"/>
              <w:right w:val="single" w:sz="8" w:space="0" w:color="auto"/>
            </w:tcBorders>
            <w:shd w:val="clear" w:color="auto" w:fill="auto"/>
            <w:vAlign w:val="center"/>
            <w:hideMark/>
          </w:tcPr>
          <w:p w:rsidR="0038490E" w:rsidRPr="00285E5A" w:rsidRDefault="003C0911" w:rsidP="003C0911">
            <w:pPr>
              <w:spacing w:after="0" w:line="240" w:lineRule="auto"/>
              <w:rPr>
                <w:rFonts w:ascii="Times New Roman" w:eastAsia="Times New Roman" w:hAnsi="Times New Roman" w:cs="Times New Roman"/>
                <w:color w:val="000000"/>
                <w:sz w:val="16"/>
                <w:szCs w:val="16"/>
                <w:highlight w:val="green"/>
                <w:lang w:eastAsia="ru-RU"/>
              </w:rPr>
            </w:pPr>
            <w:r w:rsidRPr="003C0911">
              <w:rPr>
                <w:rFonts w:ascii="Times New Roman" w:eastAsia="Times New Roman" w:hAnsi="Times New Roman" w:cs="Times New Roman"/>
                <w:color w:val="000000"/>
                <w:sz w:val="16"/>
                <w:szCs w:val="16"/>
                <w:lang w:eastAsia="ru-RU"/>
              </w:rPr>
              <w:t xml:space="preserve">Союз некоммерческих садоводств массива Мшинская, Ленинградская область, Лужский район, Мшинское сельское послеение, </w:t>
            </w:r>
            <w:r>
              <w:rPr>
                <w:rFonts w:ascii="Times New Roman" w:eastAsia="Times New Roman" w:hAnsi="Times New Roman" w:cs="Times New Roman"/>
                <w:color w:val="000000"/>
                <w:sz w:val="16"/>
                <w:szCs w:val="16"/>
                <w:lang w:eastAsia="ru-RU"/>
              </w:rPr>
              <w:t>ПС </w:t>
            </w:r>
            <w:r w:rsidRPr="003C0911">
              <w:rPr>
                <w:rFonts w:ascii="Times New Roman" w:eastAsia="Times New Roman" w:hAnsi="Times New Roman" w:cs="Times New Roman"/>
                <w:color w:val="000000"/>
                <w:sz w:val="16"/>
                <w:szCs w:val="16"/>
                <w:lang w:eastAsia="ru-RU"/>
              </w:rPr>
              <w:t>"Низовская", ф.405-06</w:t>
            </w:r>
          </w:p>
        </w:tc>
        <w:tc>
          <w:tcPr>
            <w:tcW w:w="1134" w:type="dxa"/>
            <w:tcBorders>
              <w:top w:val="nil"/>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Замена голого провода на СИП-3</w:t>
            </w:r>
          </w:p>
        </w:tc>
        <w:tc>
          <w:tcPr>
            <w:tcW w:w="709" w:type="dxa"/>
            <w:tcBorders>
              <w:top w:val="nil"/>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2019г.</w:t>
            </w:r>
          </w:p>
        </w:tc>
        <w:tc>
          <w:tcPr>
            <w:tcW w:w="992" w:type="dxa"/>
            <w:tcBorders>
              <w:top w:val="nil"/>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3,82347</w:t>
            </w:r>
          </w:p>
        </w:tc>
        <w:tc>
          <w:tcPr>
            <w:tcW w:w="709" w:type="dxa"/>
            <w:tcBorders>
              <w:top w:val="nil"/>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0,1404</w:t>
            </w:r>
          </w:p>
        </w:tc>
        <w:tc>
          <w:tcPr>
            <w:tcW w:w="992" w:type="dxa"/>
            <w:tcBorders>
              <w:top w:val="nil"/>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7,123</w:t>
            </w:r>
          </w:p>
        </w:tc>
        <w:tc>
          <w:tcPr>
            <w:tcW w:w="567" w:type="dxa"/>
            <w:tcBorders>
              <w:top w:val="nil"/>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м.</w:t>
            </w:r>
          </w:p>
        </w:tc>
        <w:tc>
          <w:tcPr>
            <w:tcW w:w="709" w:type="dxa"/>
            <w:tcBorders>
              <w:top w:val="nil"/>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1190</w:t>
            </w:r>
          </w:p>
        </w:tc>
        <w:tc>
          <w:tcPr>
            <w:tcW w:w="680" w:type="dxa"/>
            <w:tcBorders>
              <w:top w:val="nil"/>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 </w:t>
            </w:r>
          </w:p>
        </w:tc>
      </w:tr>
      <w:tr w:rsidR="0038490E" w:rsidRPr="0038490E" w:rsidTr="003C0911">
        <w:trPr>
          <w:trHeight w:val="611"/>
        </w:trPr>
        <w:tc>
          <w:tcPr>
            <w:tcW w:w="567" w:type="dxa"/>
            <w:tcBorders>
              <w:top w:val="nil"/>
              <w:left w:val="single" w:sz="8" w:space="0" w:color="auto"/>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3</w:t>
            </w:r>
          </w:p>
        </w:tc>
        <w:tc>
          <w:tcPr>
            <w:tcW w:w="2552" w:type="dxa"/>
            <w:tcBorders>
              <w:top w:val="nil"/>
              <w:left w:val="nil"/>
              <w:bottom w:val="single" w:sz="8" w:space="0" w:color="auto"/>
              <w:right w:val="single" w:sz="8" w:space="0" w:color="auto"/>
            </w:tcBorders>
            <w:shd w:val="clear" w:color="auto" w:fill="auto"/>
            <w:vAlign w:val="center"/>
            <w:hideMark/>
          </w:tcPr>
          <w:p w:rsidR="0038490E" w:rsidRPr="00285E5A" w:rsidRDefault="003C0911" w:rsidP="003C0911">
            <w:pPr>
              <w:spacing w:after="0" w:line="240" w:lineRule="auto"/>
              <w:rPr>
                <w:rFonts w:ascii="Times New Roman" w:eastAsia="Times New Roman" w:hAnsi="Times New Roman" w:cs="Times New Roman"/>
                <w:color w:val="000000"/>
                <w:sz w:val="16"/>
                <w:szCs w:val="16"/>
                <w:highlight w:val="green"/>
                <w:lang w:eastAsia="ru-RU"/>
              </w:rPr>
            </w:pPr>
            <w:r w:rsidRPr="003C0911">
              <w:rPr>
                <w:rFonts w:ascii="Times New Roman" w:eastAsia="Times New Roman" w:hAnsi="Times New Roman" w:cs="Times New Roman"/>
                <w:color w:val="000000"/>
                <w:sz w:val="16"/>
                <w:szCs w:val="16"/>
                <w:lang w:eastAsia="ru-RU"/>
              </w:rPr>
              <w:t xml:space="preserve">Союз некоммерческих садоводств массива Мшинская, Ленинградская область, Лужский район, Мшинское сельское послеение, </w:t>
            </w:r>
            <w:r>
              <w:rPr>
                <w:rFonts w:ascii="Times New Roman" w:eastAsia="Times New Roman" w:hAnsi="Times New Roman" w:cs="Times New Roman"/>
                <w:color w:val="000000"/>
                <w:sz w:val="16"/>
                <w:szCs w:val="16"/>
                <w:lang w:eastAsia="ru-RU"/>
              </w:rPr>
              <w:t>ПС</w:t>
            </w:r>
            <w:r w:rsidRPr="003C0911">
              <w:rPr>
                <w:rFonts w:ascii="Times New Roman" w:eastAsia="Times New Roman" w:hAnsi="Times New Roman" w:cs="Times New Roman"/>
                <w:color w:val="000000"/>
                <w:sz w:val="16"/>
                <w:szCs w:val="16"/>
                <w:lang w:eastAsia="ru-RU"/>
              </w:rPr>
              <w:t xml:space="preserve"> Пехенец", ф.538-05</w:t>
            </w:r>
          </w:p>
        </w:tc>
        <w:tc>
          <w:tcPr>
            <w:tcW w:w="1134" w:type="dxa"/>
            <w:tcBorders>
              <w:top w:val="nil"/>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Замена голого провода на СИП-3</w:t>
            </w:r>
          </w:p>
        </w:tc>
        <w:tc>
          <w:tcPr>
            <w:tcW w:w="709" w:type="dxa"/>
            <w:tcBorders>
              <w:top w:val="nil"/>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2020г.</w:t>
            </w:r>
          </w:p>
        </w:tc>
        <w:tc>
          <w:tcPr>
            <w:tcW w:w="992" w:type="dxa"/>
            <w:tcBorders>
              <w:top w:val="nil"/>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7,60075</w:t>
            </w:r>
          </w:p>
        </w:tc>
        <w:tc>
          <w:tcPr>
            <w:tcW w:w="709" w:type="dxa"/>
            <w:tcBorders>
              <w:top w:val="nil"/>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0,2491</w:t>
            </w:r>
          </w:p>
        </w:tc>
        <w:tc>
          <w:tcPr>
            <w:tcW w:w="992" w:type="dxa"/>
            <w:tcBorders>
              <w:top w:val="nil"/>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14,16</w:t>
            </w:r>
          </w:p>
        </w:tc>
        <w:tc>
          <w:tcPr>
            <w:tcW w:w="567" w:type="dxa"/>
            <w:tcBorders>
              <w:top w:val="nil"/>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м.</w:t>
            </w:r>
          </w:p>
        </w:tc>
        <w:tc>
          <w:tcPr>
            <w:tcW w:w="709" w:type="dxa"/>
            <w:tcBorders>
              <w:top w:val="nil"/>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1960</w:t>
            </w:r>
          </w:p>
        </w:tc>
        <w:tc>
          <w:tcPr>
            <w:tcW w:w="680" w:type="dxa"/>
            <w:tcBorders>
              <w:top w:val="nil"/>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 </w:t>
            </w:r>
          </w:p>
        </w:tc>
      </w:tr>
      <w:tr w:rsidR="0038490E" w:rsidRPr="0038490E" w:rsidTr="003C0911">
        <w:trPr>
          <w:trHeight w:val="707"/>
        </w:trPr>
        <w:tc>
          <w:tcPr>
            <w:tcW w:w="567" w:type="dxa"/>
            <w:tcBorders>
              <w:top w:val="nil"/>
              <w:left w:val="single" w:sz="8" w:space="0" w:color="auto"/>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4</w:t>
            </w:r>
          </w:p>
        </w:tc>
        <w:tc>
          <w:tcPr>
            <w:tcW w:w="2552" w:type="dxa"/>
            <w:tcBorders>
              <w:top w:val="nil"/>
              <w:left w:val="nil"/>
              <w:bottom w:val="single" w:sz="8" w:space="0" w:color="auto"/>
              <w:right w:val="single" w:sz="8" w:space="0" w:color="auto"/>
            </w:tcBorders>
            <w:shd w:val="clear" w:color="auto" w:fill="auto"/>
            <w:vAlign w:val="center"/>
            <w:hideMark/>
          </w:tcPr>
          <w:p w:rsidR="0038490E" w:rsidRPr="00285E5A" w:rsidRDefault="003C0911" w:rsidP="003C0911">
            <w:pPr>
              <w:spacing w:after="0" w:line="240" w:lineRule="auto"/>
              <w:rPr>
                <w:rFonts w:ascii="Times New Roman" w:eastAsia="Times New Roman" w:hAnsi="Times New Roman" w:cs="Times New Roman"/>
                <w:color w:val="000000"/>
                <w:sz w:val="16"/>
                <w:szCs w:val="16"/>
                <w:highlight w:val="green"/>
                <w:lang w:eastAsia="ru-RU"/>
              </w:rPr>
            </w:pPr>
            <w:r w:rsidRPr="003C0911">
              <w:rPr>
                <w:rFonts w:ascii="Times New Roman" w:eastAsia="Times New Roman" w:hAnsi="Times New Roman" w:cs="Times New Roman"/>
                <w:color w:val="000000"/>
                <w:sz w:val="16"/>
                <w:szCs w:val="16"/>
                <w:lang w:eastAsia="ru-RU"/>
              </w:rPr>
              <w:t>ДНП "Медное озеро-3", Ленинградская область, Всеволожский район, пгт.</w:t>
            </w:r>
            <w:r>
              <w:rPr>
                <w:rFonts w:ascii="Times New Roman" w:eastAsia="Times New Roman" w:hAnsi="Times New Roman" w:cs="Times New Roman"/>
                <w:color w:val="000000"/>
                <w:sz w:val="16"/>
                <w:szCs w:val="16"/>
                <w:lang w:val="en-US" w:eastAsia="ru-RU"/>
              </w:rPr>
              <w:t> </w:t>
            </w:r>
            <w:r w:rsidRPr="003C0911">
              <w:rPr>
                <w:rFonts w:ascii="Times New Roman" w:eastAsia="Times New Roman" w:hAnsi="Times New Roman" w:cs="Times New Roman"/>
                <w:color w:val="000000"/>
                <w:sz w:val="16"/>
                <w:szCs w:val="16"/>
                <w:lang w:eastAsia="ru-RU"/>
              </w:rPr>
              <w:t>Токсово</w:t>
            </w:r>
          </w:p>
        </w:tc>
        <w:tc>
          <w:tcPr>
            <w:tcW w:w="1134" w:type="dxa"/>
            <w:tcBorders>
              <w:top w:val="nil"/>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Замена голого провода на СИП-3</w:t>
            </w:r>
          </w:p>
        </w:tc>
        <w:tc>
          <w:tcPr>
            <w:tcW w:w="709" w:type="dxa"/>
            <w:tcBorders>
              <w:top w:val="nil"/>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2020г.</w:t>
            </w:r>
          </w:p>
        </w:tc>
        <w:tc>
          <w:tcPr>
            <w:tcW w:w="992" w:type="dxa"/>
            <w:tcBorders>
              <w:top w:val="nil"/>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0,00034</w:t>
            </w:r>
          </w:p>
        </w:tc>
        <w:tc>
          <w:tcPr>
            <w:tcW w:w="709" w:type="dxa"/>
            <w:tcBorders>
              <w:top w:val="nil"/>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0,0001</w:t>
            </w:r>
          </w:p>
        </w:tc>
        <w:tc>
          <w:tcPr>
            <w:tcW w:w="992" w:type="dxa"/>
            <w:tcBorders>
              <w:top w:val="nil"/>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0,001</w:t>
            </w:r>
          </w:p>
        </w:tc>
        <w:tc>
          <w:tcPr>
            <w:tcW w:w="567" w:type="dxa"/>
            <w:tcBorders>
              <w:top w:val="nil"/>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м.</w:t>
            </w:r>
          </w:p>
        </w:tc>
        <w:tc>
          <w:tcPr>
            <w:tcW w:w="709" w:type="dxa"/>
            <w:tcBorders>
              <w:top w:val="nil"/>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25</w:t>
            </w:r>
          </w:p>
        </w:tc>
        <w:tc>
          <w:tcPr>
            <w:tcW w:w="680" w:type="dxa"/>
            <w:tcBorders>
              <w:top w:val="nil"/>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 </w:t>
            </w:r>
          </w:p>
        </w:tc>
      </w:tr>
      <w:tr w:rsidR="0038490E" w:rsidRPr="0038490E" w:rsidTr="003C0911">
        <w:trPr>
          <w:trHeight w:val="661"/>
        </w:trPr>
        <w:tc>
          <w:tcPr>
            <w:tcW w:w="567" w:type="dxa"/>
            <w:tcBorders>
              <w:top w:val="nil"/>
              <w:left w:val="single" w:sz="8" w:space="0" w:color="auto"/>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6</w:t>
            </w:r>
          </w:p>
        </w:tc>
        <w:tc>
          <w:tcPr>
            <w:tcW w:w="2552" w:type="dxa"/>
            <w:tcBorders>
              <w:top w:val="nil"/>
              <w:left w:val="nil"/>
              <w:bottom w:val="single" w:sz="8" w:space="0" w:color="auto"/>
              <w:right w:val="single" w:sz="8" w:space="0" w:color="auto"/>
            </w:tcBorders>
            <w:shd w:val="clear" w:color="auto" w:fill="auto"/>
            <w:vAlign w:val="center"/>
            <w:hideMark/>
          </w:tcPr>
          <w:p w:rsidR="0038490E" w:rsidRPr="00285E5A" w:rsidRDefault="003C0911" w:rsidP="003C0911">
            <w:pPr>
              <w:spacing w:after="0" w:line="240" w:lineRule="auto"/>
              <w:rPr>
                <w:rFonts w:ascii="Times New Roman" w:eastAsia="Times New Roman" w:hAnsi="Times New Roman" w:cs="Times New Roman"/>
                <w:color w:val="000000"/>
                <w:sz w:val="16"/>
                <w:szCs w:val="16"/>
                <w:highlight w:val="green"/>
                <w:lang w:eastAsia="ru-RU"/>
              </w:rPr>
            </w:pPr>
            <w:r w:rsidRPr="003C0911">
              <w:rPr>
                <w:rFonts w:ascii="Times New Roman" w:eastAsia="Times New Roman" w:hAnsi="Times New Roman" w:cs="Times New Roman"/>
                <w:color w:val="000000"/>
                <w:sz w:val="16"/>
                <w:szCs w:val="16"/>
                <w:lang w:eastAsia="ru-RU"/>
              </w:rPr>
              <w:t>СНТ "Щит", Ленинградская область, Всеволожский район, пос. Борисова Грива, квартал 87</w:t>
            </w:r>
          </w:p>
        </w:tc>
        <w:tc>
          <w:tcPr>
            <w:tcW w:w="1134" w:type="dxa"/>
            <w:tcBorders>
              <w:top w:val="nil"/>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Замена голого провода на СИП-3</w:t>
            </w:r>
          </w:p>
        </w:tc>
        <w:tc>
          <w:tcPr>
            <w:tcW w:w="709" w:type="dxa"/>
            <w:tcBorders>
              <w:top w:val="nil"/>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2022г.</w:t>
            </w:r>
          </w:p>
        </w:tc>
        <w:tc>
          <w:tcPr>
            <w:tcW w:w="992" w:type="dxa"/>
            <w:tcBorders>
              <w:top w:val="nil"/>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0,12833</w:t>
            </w:r>
          </w:p>
        </w:tc>
        <w:tc>
          <w:tcPr>
            <w:tcW w:w="709" w:type="dxa"/>
            <w:tcBorders>
              <w:top w:val="nil"/>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0,0214</w:t>
            </w:r>
          </w:p>
        </w:tc>
        <w:tc>
          <w:tcPr>
            <w:tcW w:w="992" w:type="dxa"/>
            <w:tcBorders>
              <w:top w:val="nil"/>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0,239</w:t>
            </w:r>
          </w:p>
        </w:tc>
        <w:tc>
          <w:tcPr>
            <w:tcW w:w="567" w:type="dxa"/>
            <w:tcBorders>
              <w:top w:val="nil"/>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м.</w:t>
            </w:r>
          </w:p>
        </w:tc>
        <w:tc>
          <w:tcPr>
            <w:tcW w:w="709" w:type="dxa"/>
            <w:tcBorders>
              <w:top w:val="nil"/>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300</w:t>
            </w:r>
          </w:p>
        </w:tc>
        <w:tc>
          <w:tcPr>
            <w:tcW w:w="680" w:type="dxa"/>
            <w:tcBorders>
              <w:top w:val="nil"/>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 </w:t>
            </w:r>
          </w:p>
        </w:tc>
      </w:tr>
      <w:tr w:rsidR="0038490E" w:rsidRPr="0038490E" w:rsidTr="003C0911">
        <w:trPr>
          <w:trHeight w:val="615"/>
        </w:trPr>
        <w:tc>
          <w:tcPr>
            <w:tcW w:w="567" w:type="dxa"/>
            <w:tcBorders>
              <w:top w:val="nil"/>
              <w:left w:val="single" w:sz="8" w:space="0" w:color="auto"/>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7</w:t>
            </w:r>
          </w:p>
        </w:tc>
        <w:tc>
          <w:tcPr>
            <w:tcW w:w="2552" w:type="dxa"/>
            <w:tcBorders>
              <w:top w:val="nil"/>
              <w:left w:val="nil"/>
              <w:bottom w:val="single" w:sz="8" w:space="0" w:color="auto"/>
              <w:right w:val="single" w:sz="8" w:space="0" w:color="auto"/>
            </w:tcBorders>
            <w:shd w:val="clear" w:color="auto" w:fill="auto"/>
            <w:vAlign w:val="center"/>
            <w:hideMark/>
          </w:tcPr>
          <w:p w:rsidR="0038490E" w:rsidRPr="00285E5A" w:rsidRDefault="003C0911" w:rsidP="003C0911">
            <w:pPr>
              <w:spacing w:after="0" w:line="240" w:lineRule="auto"/>
              <w:rPr>
                <w:rFonts w:ascii="Times New Roman" w:eastAsia="Times New Roman" w:hAnsi="Times New Roman" w:cs="Times New Roman"/>
                <w:color w:val="000000"/>
                <w:sz w:val="16"/>
                <w:szCs w:val="16"/>
                <w:highlight w:val="green"/>
                <w:lang w:eastAsia="ru-RU"/>
              </w:rPr>
            </w:pPr>
            <w:r w:rsidRPr="003C0911">
              <w:rPr>
                <w:rFonts w:ascii="Times New Roman" w:eastAsia="Times New Roman" w:hAnsi="Times New Roman" w:cs="Times New Roman"/>
                <w:color w:val="000000"/>
                <w:sz w:val="16"/>
                <w:szCs w:val="16"/>
                <w:lang w:eastAsia="ru-RU"/>
              </w:rPr>
              <w:t>Петров Михаил Николаевич, Ленинградская область, Выборгский район, пос.</w:t>
            </w:r>
            <w:r>
              <w:rPr>
                <w:rFonts w:ascii="Times New Roman" w:eastAsia="Times New Roman" w:hAnsi="Times New Roman" w:cs="Times New Roman"/>
                <w:color w:val="000000"/>
                <w:sz w:val="16"/>
                <w:szCs w:val="16"/>
                <w:lang w:val="en-US" w:eastAsia="ru-RU"/>
              </w:rPr>
              <w:t> </w:t>
            </w:r>
            <w:r w:rsidRPr="003C0911">
              <w:rPr>
                <w:rFonts w:ascii="Times New Roman" w:eastAsia="Times New Roman" w:hAnsi="Times New Roman" w:cs="Times New Roman"/>
                <w:color w:val="000000"/>
                <w:sz w:val="16"/>
                <w:szCs w:val="16"/>
                <w:lang w:eastAsia="ru-RU"/>
              </w:rPr>
              <w:t>Гвардейское</w:t>
            </w:r>
          </w:p>
        </w:tc>
        <w:tc>
          <w:tcPr>
            <w:tcW w:w="1134" w:type="dxa"/>
            <w:tcBorders>
              <w:top w:val="nil"/>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Замена голого провода на СИП-3</w:t>
            </w:r>
          </w:p>
        </w:tc>
        <w:tc>
          <w:tcPr>
            <w:tcW w:w="709" w:type="dxa"/>
            <w:tcBorders>
              <w:top w:val="nil"/>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2022г.</w:t>
            </w:r>
          </w:p>
        </w:tc>
        <w:tc>
          <w:tcPr>
            <w:tcW w:w="992" w:type="dxa"/>
            <w:tcBorders>
              <w:top w:val="nil"/>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0,0008</w:t>
            </w:r>
          </w:p>
        </w:tc>
        <w:tc>
          <w:tcPr>
            <w:tcW w:w="709" w:type="dxa"/>
            <w:tcBorders>
              <w:top w:val="nil"/>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0,0004</w:t>
            </w:r>
          </w:p>
        </w:tc>
        <w:tc>
          <w:tcPr>
            <w:tcW w:w="992" w:type="dxa"/>
            <w:tcBorders>
              <w:top w:val="nil"/>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0,001</w:t>
            </w:r>
          </w:p>
        </w:tc>
        <w:tc>
          <w:tcPr>
            <w:tcW w:w="567" w:type="dxa"/>
            <w:tcBorders>
              <w:top w:val="nil"/>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м.</w:t>
            </w:r>
          </w:p>
        </w:tc>
        <w:tc>
          <w:tcPr>
            <w:tcW w:w="709" w:type="dxa"/>
            <w:tcBorders>
              <w:top w:val="nil"/>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20</w:t>
            </w:r>
          </w:p>
        </w:tc>
        <w:tc>
          <w:tcPr>
            <w:tcW w:w="680" w:type="dxa"/>
            <w:tcBorders>
              <w:top w:val="nil"/>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 </w:t>
            </w:r>
          </w:p>
        </w:tc>
      </w:tr>
      <w:tr w:rsidR="0038490E" w:rsidRPr="0038490E" w:rsidTr="003C0911">
        <w:trPr>
          <w:trHeight w:val="630"/>
        </w:trPr>
        <w:tc>
          <w:tcPr>
            <w:tcW w:w="567" w:type="dxa"/>
            <w:vMerge w:val="restart"/>
            <w:tcBorders>
              <w:top w:val="nil"/>
              <w:left w:val="single" w:sz="8" w:space="0" w:color="auto"/>
              <w:bottom w:val="single" w:sz="8" w:space="0" w:color="000000"/>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8</w:t>
            </w:r>
          </w:p>
        </w:tc>
        <w:tc>
          <w:tcPr>
            <w:tcW w:w="2552" w:type="dxa"/>
            <w:vMerge w:val="restart"/>
            <w:tcBorders>
              <w:top w:val="nil"/>
              <w:left w:val="single" w:sz="8" w:space="0" w:color="auto"/>
              <w:bottom w:val="single" w:sz="8" w:space="0" w:color="000000"/>
              <w:right w:val="single" w:sz="8" w:space="0" w:color="auto"/>
            </w:tcBorders>
            <w:shd w:val="clear" w:color="auto" w:fill="auto"/>
            <w:vAlign w:val="center"/>
            <w:hideMark/>
          </w:tcPr>
          <w:p w:rsidR="0038490E" w:rsidRPr="00285E5A" w:rsidRDefault="003C0911" w:rsidP="00BD4862">
            <w:pPr>
              <w:spacing w:after="0" w:line="240" w:lineRule="auto"/>
              <w:rPr>
                <w:rFonts w:ascii="Times New Roman" w:eastAsia="Times New Roman" w:hAnsi="Times New Roman" w:cs="Times New Roman"/>
                <w:color w:val="000000"/>
                <w:sz w:val="16"/>
                <w:szCs w:val="16"/>
                <w:highlight w:val="green"/>
                <w:lang w:eastAsia="ru-RU"/>
              </w:rPr>
            </w:pPr>
            <w:r w:rsidRPr="003C0911">
              <w:rPr>
                <w:rFonts w:ascii="Times New Roman" w:eastAsia="Times New Roman" w:hAnsi="Times New Roman" w:cs="Times New Roman"/>
                <w:color w:val="000000"/>
                <w:sz w:val="16"/>
                <w:szCs w:val="16"/>
                <w:lang w:eastAsia="ru-RU"/>
              </w:rPr>
              <w:t>ООО "Лукойл-Северо-Западнефтепродукт", Ленинградская область, Гатчинский район,</w:t>
            </w:r>
            <w:r w:rsidR="00BD4862" w:rsidRPr="00BD4862">
              <w:rPr>
                <w:rFonts w:ascii="Times New Roman" w:eastAsia="Times New Roman" w:hAnsi="Times New Roman" w:cs="Times New Roman"/>
                <w:color w:val="000000"/>
                <w:sz w:val="16"/>
                <w:szCs w:val="16"/>
                <w:lang w:eastAsia="ru-RU"/>
              </w:rPr>
              <w:t xml:space="preserve"> </w:t>
            </w:r>
            <w:r w:rsidRPr="003C0911">
              <w:rPr>
                <w:rFonts w:ascii="Times New Roman" w:eastAsia="Times New Roman" w:hAnsi="Times New Roman" w:cs="Times New Roman"/>
                <w:color w:val="000000"/>
                <w:sz w:val="16"/>
                <w:szCs w:val="16"/>
                <w:lang w:eastAsia="ru-RU"/>
              </w:rPr>
              <w:t>д. Пижма, АЗС № 74</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Замена голого провода на СИП-3</w:t>
            </w:r>
          </w:p>
        </w:tc>
        <w:tc>
          <w:tcPr>
            <w:tcW w:w="709" w:type="dxa"/>
            <w:vMerge w:val="restart"/>
            <w:tcBorders>
              <w:top w:val="nil"/>
              <w:left w:val="single" w:sz="8" w:space="0" w:color="auto"/>
              <w:bottom w:val="single" w:sz="8" w:space="0" w:color="000000"/>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2022г.</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0,00607</w:t>
            </w:r>
          </w:p>
        </w:tc>
        <w:tc>
          <w:tcPr>
            <w:tcW w:w="709" w:type="dxa"/>
            <w:vMerge w:val="restart"/>
            <w:tcBorders>
              <w:top w:val="nil"/>
              <w:left w:val="single" w:sz="8" w:space="0" w:color="auto"/>
              <w:bottom w:val="single" w:sz="8" w:space="0" w:color="000000"/>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0,0035</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0,0006</w:t>
            </w:r>
          </w:p>
        </w:tc>
        <w:tc>
          <w:tcPr>
            <w:tcW w:w="567" w:type="dxa"/>
            <w:vMerge w:val="restart"/>
            <w:tcBorders>
              <w:top w:val="nil"/>
              <w:left w:val="single" w:sz="8" w:space="0" w:color="auto"/>
              <w:bottom w:val="single" w:sz="8" w:space="0" w:color="000000"/>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м.</w:t>
            </w:r>
          </w:p>
        </w:tc>
        <w:tc>
          <w:tcPr>
            <w:tcW w:w="709" w:type="dxa"/>
            <w:vMerge w:val="restart"/>
            <w:tcBorders>
              <w:top w:val="nil"/>
              <w:left w:val="single" w:sz="8" w:space="0" w:color="auto"/>
              <w:bottom w:val="single" w:sz="8" w:space="0" w:color="000000"/>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65</w:t>
            </w:r>
          </w:p>
        </w:tc>
        <w:tc>
          <w:tcPr>
            <w:tcW w:w="680" w:type="dxa"/>
            <w:vMerge w:val="restart"/>
            <w:tcBorders>
              <w:top w:val="nil"/>
              <w:left w:val="single" w:sz="8" w:space="0" w:color="auto"/>
              <w:bottom w:val="single" w:sz="8" w:space="0" w:color="000000"/>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 </w:t>
            </w:r>
          </w:p>
        </w:tc>
      </w:tr>
      <w:tr w:rsidR="0038490E" w:rsidRPr="0038490E" w:rsidTr="003C0911">
        <w:trPr>
          <w:trHeight w:val="184"/>
        </w:trPr>
        <w:tc>
          <w:tcPr>
            <w:tcW w:w="567" w:type="dxa"/>
            <w:vMerge/>
            <w:tcBorders>
              <w:top w:val="nil"/>
              <w:left w:val="single" w:sz="8" w:space="0" w:color="auto"/>
              <w:bottom w:val="single" w:sz="8" w:space="0" w:color="000000"/>
              <w:right w:val="single" w:sz="8" w:space="0" w:color="auto"/>
            </w:tcBorders>
            <w:vAlign w:val="center"/>
            <w:hideMark/>
          </w:tcPr>
          <w:p w:rsidR="0038490E" w:rsidRPr="0038490E" w:rsidRDefault="0038490E" w:rsidP="0038490E">
            <w:pPr>
              <w:spacing w:after="0" w:line="240" w:lineRule="auto"/>
              <w:rPr>
                <w:rFonts w:ascii="Times New Roman" w:eastAsia="Times New Roman" w:hAnsi="Times New Roman" w:cs="Times New Roman"/>
                <w:color w:val="000000"/>
                <w:sz w:val="16"/>
                <w:szCs w:val="16"/>
                <w:lang w:eastAsia="ru-RU"/>
              </w:rPr>
            </w:pPr>
          </w:p>
        </w:tc>
        <w:tc>
          <w:tcPr>
            <w:tcW w:w="2552" w:type="dxa"/>
            <w:vMerge/>
            <w:tcBorders>
              <w:top w:val="nil"/>
              <w:left w:val="single" w:sz="8" w:space="0" w:color="auto"/>
              <w:bottom w:val="single" w:sz="8" w:space="0" w:color="000000"/>
              <w:right w:val="single" w:sz="8" w:space="0" w:color="auto"/>
            </w:tcBorders>
            <w:vAlign w:val="center"/>
            <w:hideMark/>
          </w:tcPr>
          <w:p w:rsidR="0038490E" w:rsidRPr="00285E5A" w:rsidRDefault="0038490E" w:rsidP="003C0911">
            <w:pPr>
              <w:spacing w:after="0" w:line="240" w:lineRule="auto"/>
              <w:rPr>
                <w:rFonts w:ascii="Times New Roman" w:eastAsia="Times New Roman" w:hAnsi="Times New Roman" w:cs="Times New Roman"/>
                <w:color w:val="000000"/>
                <w:sz w:val="16"/>
                <w:szCs w:val="16"/>
                <w:highlight w:val="green"/>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38490E" w:rsidRPr="0038490E" w:rsidRDefault="0038490E" w:rsidP="0038490E">
            <w:pPr>
              <w:spacing w:after="0" w:line="240" w:lineRule="auto"/>
              <w:rPr>
                <w:rFonts w:ascii="Times New Roman" w:eastAsia="Times New Roman" w:hAnsi="Times New Roman" w:cs="Times New Roman"/>
                <w:color w:val="000000"/>
                <w:sz w:val="16"/>
                <w:szCs w:val="16"/>
                <w:lang w:eastAsia="ru-RU"/>
              </w:rPr>
            </w:pPr>
          </w:p>
        </w:tc>
        <w:tc>
          <w:tcPr>
            <w:tcW w:w="709" w:type="dxa"/>
            <w:vMerge/>
            <w:tcBorders>
              <w:top w:val="nil"/>
              <w:left w:val="single" w:sz="8" w:space="0" w:color="auto"/>
              <w:bottom w:val="single" w:sz="8" w:space="0" w:color="000000"/>
              <w:right w:val="single" w:sz="8" w:space="0" w:color="auto"/>
            </w:tcBorders>
            <w:vAlign w:val="center"/>
            <w:hideMark/>
          </w:tcPr>
          <w:p w:rsidR="0038490E" w:rsidRPr="0038490E" w:rsidRDefault="0038490E" w:rsidP="0038490E">
            <w:pPr>
              <w:spacing w:after="0" w:line="240" w:lineRule="auto"/>
              <w:rPr>
                <w:rFonts w:ascii="Times New Roman" w:eastAsia="Times New Roman" w:hAnsi="Times New Roman" w:cs="Times New Roman"/>
                <w:color w:val="000000"/>
                <w:sz w:val="16"/>
                <w:szCs w:val="16"/>
                <w:lang w:eastAsia="ru-RU"/>
              </w:rPr>
            </w:pPr>
          </w:p>
        </w:tc>
        <w:tc>
          <w:tcPr>
            <w:tcW w:w="992" w:type="dxa"/>
            <w:vMerge/>
            <w:tcBorders>
              <w:top w:val="nil"/>
              <w:left w:val="single" w:sz="8" w:space="0" w:color="auto"/>
              <w:bottom w:val="single" w:sz="8" w:space="0" w:color="000000"/>
              <w:right w:val="single" w:sz="8" w:space="0" w:color="auto"/>
            </w:tcBorders>
            <w:vAlign w:val="center"/>
            <w:hideMark/>
          </w:tcPr>
          <w:p w:rsidR="0038490E" w:rsidRPr="0038490E" w:rsidRDefault="0038490E" w:rsidP="0038490E">
            <w:pPr>
              <w:spacing w:after="0" w:line="240" w:lineRule="auto"/>
              <w:rPr>
                <w:rFonts w:ascii="Times New Roman" w:eastAsia="Times New Roman" w:hAnsi="Times New Roman" w:cs="Times New Roman"/>
                <w:color w:val="000000"/>
                <w:sz w:val="16"/>
                <w:szCs w:val="16"/>
                <w:lang w:eastAsia="ru-RU"/>
              </w:rPr>
            </w:pPr>
          </w:p>
        </w:tc>
        <w:tc>
          <w:tcPr>
            <w:tcW w:w="709" w:type="dxa"/>
            <w:vMerge/>
            <w:tcBorders>
              <w:top w:val="nil"/>
              <w:left w:val="single" w:sz="8" w:space="0" w:color="auto"/>
              <w:bottom w:val="single" w:sz="8" w:space="0" w:color="000000"/>
              <w:right w:val="single" w:sz="8" w:space="0" w:color="auto"/>
            </w:tcBorders>
            <w:vAlign w:val="center"/>
            <w:hideMark/>
          </w:tcPr>
          <w:p w:rsidR="0038490E" w:rsidRPr="0038490E" w:rsidRDefault="0038490E" w:rsidP="0038490E">
            <w:pPr>
              <w:spacing w:after="0" w:line="240" w:lineRule="auto"/>
              <w:rPr>
                <w:rFonts w:ascii="Times New Roman" w:eastAsia="Times New Roman" w:hAnsi="Times New Roman" w:cs="Times New Roman"/>
                <w:color w:val="000000"/>
                <w:sz w:val="16"/>
                <w:szCs w:val="16"/>
                <w:lang w:eastAsia="ru-RU"/>
              </w:rPr>
            </w:pPr>
          </w:p>
        </w:tc>
        <w:tc>
          <w:tcPr>
            <w:tcW w:w="992" w:type="dxa"/>
            <w:vMerge/>
            <w:tcBorders>
              <w:top w:val="nil"/>
              <w:left w:val="single" w:sz="8" w:space="0" w:color="auto"/>
              <w:bottom w:val="single" w:sz="8" w:space="0" w:color="000000"/>
              <w:right w:val="single" w:sz="8" w:space="0" w:color="auto"/>
            </w:tcBorders>
            <w:vAlign w:val="center"/>
            <w:hideMark/>
          </w:tcPr>
          <w:p w:rsidR="0038490E" w:rsidRPr="0038490E" w:rsidRDefault="0038490E" w:rsidP="0038490E">
            <w:pPr>
              <w:spacing w:after="0" w:line="240" w:lineRule="auto"/>
              <w:rPr>
                <w:rFonts w:ascii="Times New Roman" w:eastAsia="Times New Roman" w:hAnsi="Times New Roman" w:cs="Times New Roman"/>
                <w:color w:val="000000"/>
                <w:sz w:val="16"/>
                <w:szCs w:val="16"/>
                <w:lang w:eastAsia="ru-RU"/>
              </w:rPr>
            </w:pPr>
          </w:p>
        </w:tc>
        <w:tc>
          <w:tcPr>
            <w:tcW w:w="567" w:type="dxa"/>
            <w:vMerge/>
            <w:tcBorders>
              <w:top w:val="nil"/>
              <w:left w:val="single" w:sz="8" w:space="0" w:color="auto"/>
              <w:bottom w:val="single" w:sz="8" w:space="0" w:color="000000"/>
              <w:right w:val="single" w:sz="8" w:space="0" w:color="auto"/>
            </w:tcBorders>
            <w:vAlign w:val="center"/>
            <w:hideMark/>
          </w:tcPr>
          <w:p w:rsidR="0038490E" w:rsidRPr="0038490E" w:rsidRDefault="0038490E" w:rsidP="0038490E">
            <w:pPr>
              <w:spacing w:after="0" w:line="240" w:lineRule="auto"/>
              <w:rPr>
                <w:rFonts w:ascii="Times New Roman" w:eastAsia="Times New Roman" w:hAnsi="Times New Roman" w:cs="Times New Roman"/>
                <w:color w:val="000000"/>
                <w:sz w:val="16"/>
                <w:szCs w:val="16"/>
                <w:lang w:eastAsia="ru-RU"/>
              </w:rPr>
            </w:pPr>
          </w:p>
        </w:tc>
        <w:tc>
          <w:tcPr>
            <w:tcW w:w="709" w:type="dxa"/>
            <w:vMerge/>
            <w:tcBorders>
              <w:top w:val="nil"/>
              <w:left w:val="single" w:sz="8" w:space="0" w:color="auto"/>
              <w:bottom w:val="single" w:sz="8" w:space="0" w:color="000000"/>
              <w:right w:val="single" w:sz="8" w:space="0" w:color="auto"/>
            </w:tcBorders>
            <w:vAlign w:val="center"/>
            <w:hideMark/>
          </w:tcPr>
          <w:p w:rsidR="0038490E" w:rsidRPr="0038490E" w:rsidRDefault="0038490E" w:rsidP="0038490E">
            <w:pPr>
              <w:spacing w:after="0" w:line="240" w:lineRule="auto"/>
              <w:rPr>
                <w:rFonts w:ascii="Times New Roman" w:eastAsia="Times New Roman" w:hAnsi="Times New Roman" w:cs="Times New Roman"/>
                <w:color w:val="000000"/>
                <w:sz w:val="16"/>
                <w:szCs w:val="16"/>
                <w:lang w:eastAsia="ru-RU"/>
              </w:rPr>
            </w:pPr>
          </w:p>
        </w:tc>
        <w:tc>
          <w:tcPr>
            <w:tcW w:w="680" w:type="dxa"/>
            <w:vMerge/>
            <w:tcBorders>
              <w:top w:val="nil"/>
              <w:left w:val="single" w:sz="8" w:space="0" w:color="auto"/>
              <w:bottom w:val="single" w:sz="8" w:space="0" w:color="000000"/>
              <w:right w:val="single" w:sz="8" w:space="0" w:color="auto"/>
            </w:tcBorders>
            <w:vAlign w:val="center"/>
            <w:hideMark/>
          </w:tcPr>
          <w:p w:rsidR="0038490E" w:rsidRPr="0038490E" w:rsidRDefault="0038490E" w:rsidP="0038490E">
            <w:pPr>
              <w:spacing w:after="0" w:line="240" w:lineRule="auto"/>
              <w:rPr>
                <w:rFonts w:ascii="Times New Roman" w:eastAsia="Times New Roman" w:hAnsi="Times New Roman" w:cs="Times New Roman"/>
                <w:color w:val="000000"/>
                <w:sz w:val="16"/>
                <w:szCs w:val="16"/>
                <w:lang w:eastAsia="ru-RU"/>
              </w:rPr>
            </w:pPr>
          </w:p>
        </w:tc>
      </w:tr>
      <w:tr w:rsidR="0038490E" w:rsidRPr="0038490E" w:rsidTr="003C0911">
        <w:trPr>
          <w:trHeight w:val="630"/>
        </w:trPr>
        <w:tc>
          <w:tcPr>
            <w:tcW w:w="567" w:type="dxa"/>
            <w:vMerge w:val="restart"/>
            <w:tcBorders>
              <w:top w:val="nil"/>
              <w:left w:val="single" w:sz="8" w:space="0" w:color="auto"/>
              <w:bottom w:val="nil"/>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9</w:t>
            </w:r>
          </w:p>
        </w:tc>
        <w:tc>
          <w:tcPr>
            <w:tcW w:w="2552" w:type="dxa"/>
            <w:vMerge w:val="restart"/>
            <w:tcBorders>
              <w:top w:val="nil"/>
              <w:left w:val="single" w:sz="8" w:space="0" w:color="auto"/>
              <w:bottom w:val="single" w:sz="8" w:space="0" w:color="000000"/>
              <w:right w:val="single" w:sz="8" w:space="0" w:color="auto"/>
            </w:tcBorders>
            <w:shd w:val="clear" w:color="auto" w:fill="auto"/>
            <w:vAlign w:val="center"/>
            <w:hideMark/>
          </w:tcPr>
          <w:p w:rsidR="0038490E" w:rsidRPr="00285E5A" w:rsidRDefault="003C0911" w:rsidP="003C0911">
            <w:pPr>
              <w:spacing w:after="0" w:line="240" w:lineRule="auto"/>
              <w:rPr>
                <w:rFonts w:ascii="Times New Roman" w:eastAsia="Times New Roman" w:hAnsi="Times New Roman" w:cs="Times New Roman"/>
                <w:color w:val="000000"/>
                <w:sz w:val="16"/>
                <w:szCs w:val="16"/>
                <w:highlight w:val="green"/>
                <w:lang w:eastAsia="ru-RU"/>
              </w:rPr>
            </w:pPr>
            <w:r w:rsidRPr="003C0911">
              <w:rPr>
                <w:rFonts w:ascii="Times New Roman" w:eastAsia="Times New Roman" w:hAnsi="Times New Roman" w:cs="Times New Roman"/>
                <w:color w:val="000000"/>
                <w:sz w:val="16"/>
                <w:szCs w:val="16"/>
                <w:lang w:eastAsia="ru-RU"/>
              </w:rPr>
              <w:t xml:space="preserve">ООО "Лукойл-Северо-Западнефтепродукт", Ленинградская область, Всеволожский район, </w:t>
            </w:r>
            <w:r>
              <w:rPr>
                <w:rFonts w:ascii="Times New Roman" w:eastAsia="Times New Roman" w:hAnsi="Times New Roman" w:cs="Times New Roman"/>
                <w:color w:val="000000"/>
                <w:sz w:val="16"/>
                <w:szCs w:val="16"/>
                <w:lang w:eastAsia="ru-RU"/>
              </w:rPr>
              <w:t>п. </w:t>
            </w:r>
            <w:r w:rsidRPr="003C0911">
              <w:rPr>
                <w:rFonts w:ascii="Times New Roman" w:eastAsia="Times New Roman" w:hAnsi="Times New Roman" w:cs="Times New Roman"/>
                <w:color w:val="000000"/>
                <w:sz w:val="16"/>
                <w:szCs w:val="16"/>
                <w:lang w:eastAsia="ru-RU"/>
              </w:rPr>
              <w:t>Токсово, АЗС № 85</w:t>
            </w:r>
          </w:p>
        </w:tc>
        <w:tc>
          <w:tcPr>
            <w:tcW w:w="1134" w:type="dxa"/>
            <w:vMerge w:val="restart"/>
            <w:tcBorders>
              <w:top w:val="nil"/>
              <w:left w:val="single" w:sz="8" w:space="0" w:color="auto"/>
              <w:bottom w:val="nil"/>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Замена голого провода на СИП-3</w:t>
            </w:r>
          </w:p>
        </w:tc>
        <w:tc>
          <w:tcPr>
            <w:tcW w:w="709" w:type="dxa"/>
            <w:vMerge w:val="restart"/>
            <w:tcBorders>
              <w:top w:val="nil"/>
              <w:left w:val="single" w:sz="8" w:space="0" w:color="auto"/>
              <w:bottom w:val="nil"/>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2022г.</w:t>
            </w:r>
          </w:p>
        </w:tc>
        <w:tc>
          <w:tcPr>
            <w:tcW w:w="992" w:type="dxa"/>
            <w:vMerge w:val="restart"/>
            <w:tcBorders>
              <w:top w:val="nil"/>
              <w:left w:val="single" w:sz="8" w:space="0" w:color="auto"/>
              <w:bottom w:val="nil"/>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0,001</w:t>
            </w:r>
          </w:p>
        </w:tc>
        <w:tc>
          <w:tcPr>
            <w:tcW w:w="709" w:type="dxa"/>
            <w:vMerge w:val="restart"/>
            <w:tcBorders>
              <w:top w:val="nil"/>
              <w:left w:val="single" w:sz="8" w:space="0" w:color="auto"/>
              <w:bottom w:val="nil"/>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0,0002</w:t>
            </w:r>
          </w:p>
        </w:tc>
        <w:tc>
          <w:tcPr>
            <w:tcW w:w="992" w:type="dxa"/>
            <w:vMerge w:val="restart"/>
            <w:tcBorders>
              <w:top w:val="nil"/>
              <w:left w:val="single" w:sz="8" w:space="0" w:color="auto"/>
              <w:bottom w:val="nil"/>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0,0006</w:t>
            </w:r>
          </w:p>
        </w:tc>
        <w:tc>
          <w:tcPr>
            <w:tcW w:w="567" w:type="dxa"/>
            <w:vMerge w:val="restart"/>
            <w:tcBorders>
              <w:top w:val="nil"/>
              <w:left w:val="single" w:sz="8" w:space="0" w:color="auto"/>
              <w:bottom w:val="nil"/>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м.</w:t>
            </w:r>
          </w:p>
        </w:tc>
        <w:tc>
          <w:tcPr>
            <w:tcW w:w="709" w:type="dxa"/>
            <w:vMerge w:val="restart"/>
            <w:tcBorders>
              <w:top w:val="nil"/>
              <w:left w:val="single" w:sz="8" w:space="0" w:color="auto"/>
              <w:bottom w:val="nil"/>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5</w:t>
            </w:r>
          </w:p>
        </w:tc>
        <w:tc>
          <w:tcPr>
            <w:tcW w:w="680" w:type="dxa"/>
            <w:vMerge w:val="restart"/>
            <w:tcBorders>
              <w:top w:val="nil"/>
              <w:left w:val="single" w:sz="8" w:space="0" w:color="auto"/>
              <w:bottom w:val="nil"/>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 </w:t>
            </w:r>
          </w:p>
        </w:tc>
      </w:tr>
      <w:tr w:rsidR="0038490E" w:rsidRPr="0038490E" w:rsidTr="003C0911">
        <w:trPr>
          <w:trHeight w:val="184"/>
        </w:trPr>
        <w:tc>
          <w:tcPr>
            <w:tcW w:w="567" w:type="dxa"/>
            <w:vMerge/>
            <w:tcBorders>
              <w:top w:val="nil"/>
              <w:left w:val="single" w:sz="8" w:space="0" w:color="auto"/>
              <w:bottom w:val="nil"/>
              <w:right w:val="single" w:sz="8" w:space="0" w:color="auto"/>
            </w:tcBorders>
            <w:vAlign w:val="center"/>
            <w:hideMark/>
          </w:tcPr>
          <w:p w:rsidR="0038490E" w:rsidRPr="0038490E" w:rsidRDefault="0038490E" w:rsidP="0038490E">
            <w:pPr>
              <w:spacing w:after="0" w:line="240" w:lineRule="auto"/>
              <w:rPr>
                <w:rFonts w:ascii="Times New Roman" w:eastAsia="Times New Roman" w:hAnsi="Times New Roman" w:cs="Times New Roman"/>
                <w:color w:val="000000"/>
                <w:sz w:val="16"/>
                <w:szCs w:val="16"/>
                <w:lang w:eastAsia="ru-RU"/>
              </w:rPr>
            </w:pPr>
          </w:p>
        </w:tc>
        <w:tc>
          <w:tcPr>
            <w:tcW w:w="2552" w:type="dxa"/>
            <w:vMerge/>
            <w:tcBorders>
              <w:top w:val="nil"/>
              <w:left w:val="single" w:sz="8" w:space="0" w:color="auto"/>
              <w:bottom w:val="single" w:sz="8" w:space="0" w:color="000000"/>
              <w:right w:val="single" w:sz="8" w:space="0" w:color="auto"/>
            </w:tcBorders>
            <w:vAlign w:val="center"/>
            <w:hideMark/>
          </w:tcPr>
          <w:p w:rsidR="0038490E" w:rsidRPr="00285E5A" w:rsidRDefault="0038490E" w:rsidP="003C0911">
            <w:pPr>
              <w:spacing w:after="0" w:line="240" w:lineRule="auto"/>
              <w:rPr>
                <w:rFonts w:ascii="Times New Roman" w:eastAsia="Times New Roman" w:hAnsi="Times New Roman" w:cs="Times New Roman"/>
                <w:color w:val="000000"/>
                <w:sz w:val="16"/>
                <w:szCs w:val="16"/>
                <w:highlight w:val="green"/>
                <w:lang w:eastAsia="ru-RU"/>
              </w:rPr>
            </w:pPr>
          </w:p>
        </w:tc>
        <w:tc>
          <w:tcPr>
            <w:tcW w:w="1134" w:type="dxa"/>
            <w:vMerge/>
            <w:tcBorders>
              <w:top w:val="nil"/>
              <w:left w:val="single" w:sz="8" w:space="0" w:color="auto"/>
              <w:bottom w:val="nil"/>
              <w:right w:val="single" w:sz="8" w:space="0" w:color="auto"/>
            </w:tcBorders>
            <w:vAlign w:val="center"/>
            <w:hideMark/>
          </w:tcPr>
          <w:p w:rsidR="0038490E" w:rsidRPr="0038490E" w:rsidRDefault="0038490E" w:rsidP="0038490E">
            <w:pPr>
              <w:spacing w:after="0" w:line="240" w:lineRule="auto"/>
              <w:rPr>
                <w:rFonts w:ascii="Times New Roman" w:eastAsia="Times New Roman" w:hAnsi="Times New Roman" w:cs="Times New Roman"/>
                <w:color w:val="000000"/>
                <w:sz w:val="16"/>
                <w:szCs w:val="16"/>
                <w:lang w:eastAsia="ru-RU"/>
              </w:rPr>
            </w:pPr>
          </w:p>
        </w:tc>
        <w:tc>
          <w:tcPr>
            <w:tcW w:w="709" w:type="dxa"/>
            <w:vMerge/>
            <w:tcBorders>
              <w:top w:val="nil"/>
              <w:left w:val="single" w:sz="8" w:space="0" w:color="auto"/>
              <w:bottom w:val="nil"/>
              <w:right w:val="single" w:sz="8" w:space="0" w:color="auto"/>
            </w:tcBorders>
            <w:vAlign w:val="center"/>
            <w:hideMark/>
          </w:tcPr>
          <w:p w:rsidR="0038490E" w:rsidRPr="0038490E" w:rsidRDefault="0038490E" w:rsidP="0038490E">
            <w:pPr>
              <w:spacing w:after="0" w:line="240" w:lineRule="auto"/>
              <w:rPr>
                <w:rFonts w:ascii="Times New Roman" w:eastAsia="Times New Roman" w:hAnsi="Times New Roman" w:cs="Times New Roman"/>
                <w:color w:val="000000"/>
                <w:sz w:val="16"/>
                <w:szCs w:val="16"/>
                <w:lang w:eastAsia="ru-RU"/>
              </w:rPr>
            </w:pPr>
          </w:p>
        </w:tc>
        <w:tc>
          <w:tcPr>
            <w:tcW w:w="992" w:type="dxa"/>
            <w:vMerge/>
            <w:tcBorders>
              <w:top w:val="nil"/>
              <w:left w:val="single" w:sz="8" w:space="0" w:color="auto"/>
              <w:bottom w:val="nil"/>
              <w:right w:val="single" w:sz="8" w:space="0" w:color="auto"/>
            </w:tcBorders>
            <w:vAlign w:val="center"/>
            <w:hideMark/>
          </w:tcPr>
          <w:p w:rsidR="0038490E" w:rsidRPr="0038490E" w:rsidRDefault="0038490E" w:rsidP="0038490E">
            <w:pPr>
              <w:spacing w:after="0" w:line="240" w:lineRule="auto"/>
              <w:rPr>
                <w:rFonts w:ascii="Times New Roman" w:eastAsia="Times New Roman" w:hAnsi="Times New Roman" w:cs="Times New Roman"/>
                <w:color w:val="000000"/>
                <w:sz w:val="16"/>
                <w:szCs w:val="16"/>
                <w:lang w:eastAsia="ru-RU"/>
              </w:rPr>
            </w:pPr>
          </w:p>
        </w:tc>
        <w:tc>
          <w:tcPr>
            <w:tcW w:w="709" w:type="dxa"/>
            <w:vMerge/>
            <w:tcBorders>
              <w:top w:val="nil"/>
              <w:left w:val="single" w:sz="8" w:space="0" w:color="auto"/>
              <w:bottom w:val="nil"/>
              <w:right w:val="single" w:sz="8" w:space="0" w:color="auto"/>
            </w:tcBorders>
            <w:vAlign w:val="center"/>
            <w:hideMark/>
          </w:tcPr>
          <w:p w:rsidR="0038490E" w:rsidRPr="0038490E" w:rsidRDefault="0038490E" w:rsidP="0038490E">
            <w:pPr>
              <w:spacing w:after="0" w:line="240" w:lineRule="auto"/>
              <w:rPr>
                <w:rFonts w:ascii="Times New Roman" w:eastAsia="Times New Roman" w:hAnsi="Times New Roman" w:cs="Times New Roman"/>
                <w:color w:val="000000"/>
                <w:sz w:val="16"/>
                <w:szCs w:val="16"/>
                <w:lang w:eastAsia="ru-RU"/>
              </w:rPr>
            </w:pPr>
          </w:p>
        </w:tc>
        <w:tc>
          <w:tcPr>
            <w:tcW w:w="992" w:type="dxa"/>
            <w:vMerge/>
            <w:tcBorders>
              <w:top w:val="nil"/>
              <w:left w:val="single" w:sz="8" w:space="0" w:color="auto"/>
              <w:bottom w:val="nil"/>
              <w:right w:val="single" w:sz="8" w:space="0" w:color="auto"/>
            </w:tcBorders>
            <w:vAlign w:val="center"/>
            <w:hideMark/>
          </w:tcPr>
          <w:p w:rsidR="0038490E" w:rsidRPr="0038490E" w:rsidRDefault="0038490E" w:rsidP="0038490E">
            <w:pPr>
              <w:spacing w:after="0" w:line="240" w:lineRule="auto"/>
              <w:rPr>
                <w:rFonts w:ascii="Times New Roman" w:eastAsia="Times New Roman" w:hAnsi="Times New Roman" w:cs="Times New Roman"/>
                <w:color w:val="000000"/>
                <w:sz w:val="16"/>
                <w:szCs w:val="16"/>
                <w:lang w:eastAsia="ru-RU"/>
              </w:rPr>
            </w:pPr>
          </w:p>
        </w:tc>
        <w:tc>
          <w:tcPr>
            <w:tcW w:w="567" w:type="dxa"/>
            <w:vMerge/>
            <w:tcBorders>
              <w:top w:val="nil"/>
              <w:left w:val="single" w:sz="8" w:space="0" w:color="auto"/>
              <w:bottom w:val="nil"/>
              <w:right w:val="single" w:sz="8" w:space="0" w:color="auto"/>
            </w:tcBorders>
            <w:vAlign w:val="center"/>
            <w:hideMark/>
          </w:tcPr>
          <w:p w:rsidR="0038490E" w:rsidRPr="0038490E" w:rsidRDefault="0038490E" w:rsidP="0038490E">
            <w:pPr>
              <w:spacing w:after="0" w:line="240" w:lineRule="auto"/>
              <w:rPr>
                <w:rFonts w:ascii="Times New Roman" w:eastAsia="Times New Roman" w:hAnsi="Times New Roman" w:cs="Times New Roman"/>
                <w:color w:val="000000"/>
                <w:sz w:val="16"/>
                <w:szCs w:val="16"/>
                <w:lang w:eastAsia="ru-RU"/>
              </w:rPr>
            </w:pPr>
          </w:p>
        </w:tc>
        <w:tc>
          <w:tcPr>
            <w:tcW w:w="709" w:type="dxa"/>
            <w:vMerge/>
            <w:tcBorders>
              <w:top w:val="nil"/>
              <w:left w:val="single" w:sz="8" w:space="0" w:color="auto"/>
              <w:bottom w:val="nil"/>
              <w:right w:val="single" w:sz="8" w:space="0" w:color="auto"/>
            </w:tcBorders>
            <w:vAlign w:val="center"/>
            <w:hideMark/>
          </w:tcPr>
          <w:p w:rsidR="0038490E" w:rsidRPr="0038490E" w:rsidRDefault="0038490E" w:rsidP="0038490E">
            <w:pPr>
              <w:spacing w:after="0" w:line="240" w:lineRule="auto"/>
              <w:rPr>
                <w:rFonts w:ascii="Times New Roman" w:eastAsia="Times New Roman" w:hAnsi="Times New Roman" w:cs="Times New Roman"/>
                <w:color w:val="000000"/>
                <w:sz w:val="16"/>
                <w:szCs w:val="16"/>
                <w:lang w:eastAsia="ru-RU"/>
              </w:rPr>
            </w:pPr>
          </w:p>
        </w:tc>
        <w:tc>
          <w:tcPr>
            <w:tcW w:w="680" w:type="dxa"/>
            <w:vMerge/>
            <w:tcBorders>
              <w:top w:val="nil"/>
              <w:left w:val="single" w:sz="8" w:space="0" w:color="auto"/>
              <w:bottom w:val="nil"/>
              <w:right w:val="single" w:sz="8" w:space="0" w:color="auto"/>
            </w:tcBorders>
            <w:vAlign w:val="center"/>
            <w:hideMark/>
          </w:tcPr>
          <w:p w:rsidR="0038490E" w:rsidRPr="0038490E" w:rsidRDefault="0038490E" w:rsidP="0038490E">
            <w:pPr>
              <w:spacing w:after="0" w:line="240" w:lineRule="auto"/>
              <w:rPr>
                <w:rFonts w:ascii="Times New Roman" w:eastAsia="Times New Roman" w:hAnsi="Times New Roman" w:cs="Times New Roman"/>
                <w:color w:val="000000"/>
                <w:sz w:val="16"/>
                <w:szCs w:val="16"/>
                <w:lang w:eastAsia="ru-RU"/>
              </w:rPr>
            </w:pPr>
          </w:p>
        </w:tc>
      </w:tr>
      <w:tr w:rsidR="0038490E" w:rsidRPr="0038490E" w:rsidTr="003C0911">
        <w:trPr>
          <w:trHeight w:val="707"/>
        </w:trPr>
        <w:tc>
          <w:tcPr>
            <w:tcW w:w="56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10</w:t>
            </w:r>
          </w:p>
        </w:tc>
        <w:tc>
          <w:tcPr>
            <w:tcW w:w="2552" w:type="dxa"/>
            <w:tcBorders>
              <w:top w:val="nil"/>
              <w:left w:val="nil"/>
              <w:bottom w:val="single" w:sz="8" w:space="0" w:color="auto"/>
              <w:right w:val="single" w:sz="8" w:space="0" w:color="auto"/>
            </w:tcBorders>
            <w:shd w:val="clear" w:color="auto" w:fill="auto"/>
            <w:vAlign w:val="center"/>
            <w:hideMark/>
          </w:tcPr>
          <w:p w:rsidR="0038490E" w:rsidRPr="00285E5A" w:rsidRDefault="003C0911" w:rsidP="00BD4862">
            <w:pPr>
              <w:spacing w:after="0" w:line="240" w:lineRule="auto"/>
              <w:rPr>
                <w:rFonts w:ascii="Times New Roman" w:eastAsia="Times New Roman" w:hAnsi="Times New Roman" w:cs="Times New Roman"/>
                <w:color w:val="000000"/>
                <w:sz w:val="16"/>
                <w:szCs w:val="16"/>
                <w:highlight w:val="green"/>
                <w:lang w:eastAsia="ru-RU"/>
              </w:rPr>
            </w:pPr>
            <w:r w:rsidRPr="003C0911">
              <w:rPr>
                <w:rFonts w:ascii="Times New Roman" w:eastAsia="Times New Roman" w:hAnsi="Times New Roman" w:cs="Times New Roman"/>
                <w:color w:val="000000"/>
                <w:sz w:val="16"/>
                <w:szCs w:val="16"/>
                <w:lang w:eastAsia="ru-RU"/>
              </w:rPr>
              <w:t xml:space="preserve">ООО "Лукойл-Северо-Западнефтепродукт", Ленинградская область, Приозерский район, </w:t>
            </w:r>
            <w:r>
              <w:rPr>
                <w:rFonts w:ascii="Times New Roman" w:eastAsia="Times New Roman" w:hAnsi="Times New Roman" w:cs="Times New Roman"/>
                <w:color w:val="000000"/>
                <w:sz w:val="16"/>
                <w:szCs w:val="16"/>
                <w:lang w:eastAsia="ru-RU"/>
              </w:rPr>
              <w:t>129 км Ленинградского шоссе, г.</w:t>
            </w:r>
            <w:r w:rsidRPr="003C0911">
              <w:rPr>
                <w:rFonts w:ascii="Times New Roman" w:eastAsia="Times New Roman" w:hAnsi="Times New Roman" w:cs="Times New Roman"/>
                <w:color w:val="000000"/>
                <w:sz w:val="16"/>
                <w:szCs w:val="16"/>
                <w:lang w:eastAsia="ru-RU"/>
              </w:rPr>
              <w:t>Приозерск, АЗС № 105</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Замена голого провода на СИП-3</w:t>
            </w:r>
          </w:p>
        </w:tc>
        <w:tc>
          <w:tcPr>
            <w:tcW w:w="709" w:type="dxa"/>
            <w:tcBorders>
              <w:top w:val="single" w:sz="8" w:space="0" w:color="auto"/>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2022г.</w:t>
            </w:r>
          </w:p>
        </w:tc>
        <w:tc>
          <w:tcPr>
            <w:tcW w:w="992" w:type="dxa"/>
            <w:tcBorders>
              <w:top w:val="single" w:sz="8" w:space="0" w:color="auto"/>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0,02476</w:t>
            </w:r>
          </w:p>
        </w:tc>
        <w:tc>
          <w:tcPr>
            <w:tcW w:w="709" w:type="dxa"/>
            <w:tcBorders>
              <w:top w:val="single" w:sz="8" w:space="0" w:color="auto"/>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0,0058</w:t>
            </w:r>
          </w:p>
        </w:tc>
        <w:tc>
          <w:tcPr>
            <w:tcW w:w="992" w:type="dxa"/>
            <w:tcBorders>
              <w:top w:val="single" w:sz="8" w:space="0" w:color="auto"/>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0,046</w:t>
            </w:r>
          </w:p>
        </w:tc>
        <w:tc>
          <w:tcPr>
            <w:tcW w:w="567" w:type="dxa"/>
            <w:tcBorders>
              <w:top w:val="single" w:sz="8" w:space="0" w:color="auto"/>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м.</w:t>
            </w:r>
          </w:p>
        </w:tc>
        <w:tc>
          <w:tcPr>
            <w:tcW w:w="709" w:type="dxa"/>
            <w:tcBorders>
              <w:top w:val="single" w:sz="8" w:space="0" w:color="auto"/>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r w:rsidRPr="0038490E">
              <w:rPr>
                <w:rFonts w:ascii="Times New Roman" w:eastAsia="Times New Roman" w:hAnsi="Times New Roman" w:cs="Times New Roman"/>
                <w:color w:val="000000"/>
                <w:sz w:val="16"/>
                <w:szCs w:val="16"/>
                <w:lang w:eastAsia="ru-RU"/>
              </w:rPr>
              <w:t>100</w:t>
            </w:r>
          </w:p>
        </w:tc>
        <w:tc>
          <w:tcPr>
            <w:tcW w:w="680" w:type="dxa"/>
            <w:tcBorders>
              <w:top w:val="single" w:sz="8" w:space="0" w:color="auto"/>
              <w:left w:val="nil"/>
              <w:bottom w:val="single" w:sz="8" w:space="0" w:color="auto"/>
              <w:right w:val="single" w:sz="8" w:space="0" w:color="auto"/>
            </w:tcBorders>
            <w:shd w:val="clear" w:color="auto" w:fill="auto"/>
            <w:vAlign w:val="center"/>
            <w:hideMark/>
          </w:tcPr>
          <w:p w:rsidR="0038490E" w:rsidRPr="0038490E" w:rsidRDefault="0038490E" w:rsidP="0038490E">
            <w:pPr>
              <w:spacing w:after="0" w:line="240" w:lineRule="auto"/>
              <w:jc w:val="center"/>
              <w:rPr>
                <w:rFonts w:ascii="Times New Roman" w:eastAsia="Times New Roman" w:hAnsi="Times New Roman" w:cs="Times New Roman"/>
                <w:color w:val="000000"/>
                <w:sz w:val="16"/>
                <w:szCs w:val="16"/>
                <w:lang w:eastAsia="ru-RU"/>
              </w:rPr>
            </w:pPr>
          </w:p>
        </w:tc>
      </w:tr>
    </w:tbl>
    <w:p w:rsidR="0081578F" w:rsidRPr="0081578F" w:rsidRDefault="0081578F" w:rsidP="0081578F">
      <w:pPr>
        <w:spacing w:after="0" w:line="240" w:lineRule="auto"/>
        <w:rPr>
          <w:rFonts w:ascii="Times New Roman" w:eastAsia="Times New Roman" w:hAnsi="Times New Roman" w:cs="Times New Roman"/>
          <w:color w:val="000000"/>
          <w:sz w:val="16"/>
          <w:szCs w:val="16"/>
          <w:lang w:eastAsia="ru-RU"/>
        </w:rPr>
      </w:pPr>
      <w:r w:rsidRPr="0081578F">
        <w:rPr>
          <w:rFonts w:ascii="Times New Roman" w:eastAsia="Times New Roman" w:hAnsi="Times New Roman" w:cs="Times New Roman"/>
          <w:color w:val="000000"/>
          <w:sz w:val="16"/>
          <w:szCs w:val="16"/>
          <w:lang w:eastAsia="ru-RU"/>
        </w:rPr>
        <w:t xml:space="preserve">* при расчете стоимости </w:t>
      </w:r>
      <w:r w:rsidR="005B34FD" w:rsidRPr="0081578F">
        <w:rPr>
          <w:rFonts w:ascii="Times New Roman" w:eastAsia="Times New Roman" w:hAnsi="Times New Roman" w:cs="Times New Roman"/>
          <w:color w:val="000000"/>
          <w:sz w:val="16"/>
          <w:szCs w:val="16"/>
          <w:lang w:eastAsia="ru-RU"/>
        </w:rPr>
        <w:t>киловатта</w:t>
      </w:r>
      <w:r w:rsidRPr="0081578F">
        <w:rPr>
          <w:rFonts w:ascii="Times New Roman" w:eastAsia="Times New Roman" w:hAnsi="Times New Roman" w:cs="Times New Roman"/>
          <w:color w:val="000000"/>
          <w:sz w:val="16"/>
          <w:szCs w:val="16"/>
          <w:lang w:eastAsia="ru-RU"/>
        </w:rPr>
        <w:t xml:space="preserve"> потерь использовано значение 1kw=</w:t>
      </w:r>
      <w:r w:rsidR="005B34FD">
        <w:rPr>
          <w:rFonts w:ascii="Times New Roman" w:eastAsia="Times New Roman" w:hAnsi="Times New Roman" w:cs="Times New Roman"/>
          <w:color w:val="000000"/>
          <w:sz w:val="16"/>
          <w:szCs w:val="16"/>
          <w:lang w:eastAsia="ru-RU"/>
        </w:rPr>
        <w:t>2,263</w:t>
      </w:r>
      <w:r w:rsidRPr="0081578F">
        <w:rPr>
          <w:rFonts w:ascii="Times New Roman" w:eastAsia="Times New Roman" w:hAnsi="Times New Roman" w:cs="Times New Roman"/>
          <w:color w:val="000000"/>
          <w:sz w:val="16"/>
          <w:szCs w:val="16"/>
          <w:lang w:eastAsia="ru-RU"/>
        </w:rPr>
        <w:t>р приведенное на сайте АО "Пе</w:t>
      </w:r>
      <w:r>
        <w:rPr>
          <w:rFonts w:ascii="Times New Roman" w:eastAsia="Times New Roman" w:hAnsi="Times New Roman" w:cs="Times New Roman"/>
          <w:color w:val="000000"/>
          <w:sz w:val="16"/>
          <w:szCs w:val="16"/>
          <w:lang w:eastAsia="ru-RU"/>
        </w:rPr>
        <w:t>т</w:t>
      </w:r>
      <w:r w:rsidRPr="0081578F">
        <w:rPr>
          <w:rFonts w:ascii="Times New Roman" w:eastAsia="Times New Roman" w:hAnsi="Times New Roman" w:cs="Times New Roman"/>
          <w:color w:val="000000"/>
          <w:sz w:val="16"/>
          <w:szCs w:val="16"/>
          <w:lang w:eastAsia="ru-RU"/>
        </w:rPr>
        <w:t>е</w:t>
      </w:r>
      <w:r>
        <w:rPr>
          <w:rFonts w:ascii="Times New Roman" w:eastAsia="Times New Roman" w:hAnsi="Times New Roman" w:cs="Times New Roman"/>
          <w:color w:val="000000"/>
          <w:sz w:val="16"/>
          <w:szCs w:val="16"/>
          <w:lang w:eastAsia="ru-RU"/>
        </w:rPr>
        <w:t>р</w:t>
      </w:r>
      <w:r w:rsidRPr="0081578F">
        <w:rPr>
          <w:rFonts w:ascii="Times New Roman" w:eastAsia="Times New Roman" w:hAnsi="Times New Roman" w:cs="Times New Roman"/>
          <w:color w:val="000000"/>
          <w:sz w:val="16"/>
          <w:szCs w:val="16"/>
          <w:lang w:eastAsia="ru-RU"/>
        </w:rPr>
        <w:t xml:space="preserve">бургская сбытовая компания" на </w:t>
      </w:r>
      <w:r w:rsidR="005B34FD">
        <w:rPr>
          <w:rFonts w:ascii="Times New Roman" w:eastAsia="Times New Roman" w:hAnsi="Times New Roman" w:cs="Times New Roman"/>
          <w:color w:val="000000"/>
          <w:sz w:val="16"/>
          <w:szCs w:val="16"/>
          <w:lang w:eastAsia="ru-RU"/>
        </w:rPr>
        <w:t>январь 2018год</w:t>
      </w:r>
    </w:p>
    <w:p w:rsidR="00EF5A7B" w:rsidRDefault="00EF5A7B">
      <w:pPr>
        <w:rPr>
          <w:rFonts w:ascii="Times New Roman" w:eastAsia="Calibri" w:hAnsi="Times New Roman" w:cs="Times New Roman"/>
          <w:b/>
          <w:sz w:val="24"/>
          <w:szCs w:val="24"/>
        </w:rPr>
      </w:pPr>
    </w:p>
    <w:p w:rsidR="00141E5B" w:rsidRDefault="00141E5B" w:rsidP="0049571A">
      <w:pPr>
        <w:spacing w:after="0"/>
        <w:ind w:firstLine="709"/>
        <w:contextualSpacing/>
        <w:jc w:val="both"/>
        <w:rPr>
          <w:rFonts w:ascii="Times New Roman" w:eastAsia="Calibri" w:hAnsi="Times New Roman" w:cs="Times New Roman"/>
          <w:b/>
          <w:sz w:val="24"/>
          <w:szCs w:val="24"/>
        </w:rPr>
      </w:pPr>
    </w:p>
    <w:p w:rsidR="00AD15B9" w:rsidRPr="00493DE1" w:rsidRDefault="00FD2AF4" w:rsidP="0049571A">
      <w:pPr>
        <w:spacing w:after="0"/>
        <w:ind w:firstLine="709"/>
        <w:contextualSpacing/>
        <w:jc w:val="both"/>
        <w:rPr>
          <w:rFonts w:ascii="Times New Roman" w:eastAsia="Calibri" w:hAnsi="Times New Roman" w:cs="Times New Roman"/>
          <w:b/>
          <w:sz w:val="24"/>
          <w:szCs w:val="24"/>
        </w:rPr>
      </w:pPr>
      <w:r w:rsidRPr="00493DE1">
        <w:rPr>
          <w:rFonts w:ascii="Times New Roman" w:eastAsia="Calibri" w:hAnsi="Times New Roman" w:cs="Times New Roman"/>
          <w:b/>
          <w:sz w:val="24"/>
          <w:szCs w:val="24"/>
        </w:rPr>
        <w:t xml:space="preserve">РАЗДЕЛ 5. </w:t>
      </w:r>
      <w:r w:rsidR="00FE0CCE" w:rsidRPr="00493DE1">
        <w:rPr>
          <w:rFonts w:ascii="Times New Roman" w:eastAsia="Calibri" w:hAnsi="Times New Roman" w:cs="Times New Roman"/>
          <w:b/>
          <w:sz w:val="24"/>
          <w:szCs w:val="24"/>
        </w:rPr>
        <w:t>КОНТРОЛЬ ЗА ВЫПОЛНЕНИЕМ ПРОГРАММЫ</w:t>
      </w:r>
      <w:bookmarkEnd w:id="1"/>
    </w:p>
    <w:p w:rsidR="008F0AB3" w:rsidRPr="00493DE1" w:rsidRDefault="008F0AB3" w:rsidP="0049571A">
      <w:pPr>
        <w:spacing w:after="0"/>
        <w:ind w:firstLine="709"/>
        <w:contextualSpacing/>
        <w:jc w:val="both"/>
        <w:rPr>
          <w:rFonts w:ascii="Times New Roman" w:eastAsia="Calibri" w:hAnsi="Times New Roman" w:cs="Times New Roman"/>
          <w:sz w:val="24"/>
          <w:szCs w:val="24"/>
        </w:rPr>
      </w:pPr>
    </w:p>
    <w:p w:rsidR="00FD2AF4" w:rsidRPr="00493DE1" w:rsidRDefault="00FE0CCE" w:rsidP="0049571A">
      <w:pPr>
        <w:spacing w:after="0" w:line="240" w:lineRule="auto"/>
        <w:contextualSpacing/>
        <w:jc w:val="both"/>
        <w:rPr>
          <w:rFonts w:ascii="Times New Roman" w:eastAsia="Calibri" w:hAnsi="Times New Roman" w:cs="Times New Roman"/>
          <w:sz w:val="24"/>
          <w:szCs w:val="24"/>
        </w:rPr>
      </w:pPr>
      <w:r w:rsidRPr="00493DE1">
        <w:rPr>
          <w:rFonts w:ascii="Times New Roman" w:eastAsia="Calibri" w:hAnsi="Times New Roman" w:cs="Times New Roman"/>
          <w:sz w:val="24"/>
          <w:szCs w:val="24"/>
        </w:rPr>
        <w:t>5.1</w:t>
      </w:r>
      <w:r w:rsidRPr="00493DE1">
        <w:rPr>
          <w:rFonts w:ascii="Times New Roman" w:eastAsia="Calibri" w:hAnsi="Times New Roman" w:cs="Times New Roman"/>
          <w:sz w:val="24"/>
          <w:szCs w:val="24"/>
        </w:rPr>
        <w:tab/>
        <w:t>Контроль за выполнением программы ос</w:t>
      </w:r>
      <w:r w:rsidR="00A4638A" w:rsidRPr="00493DE1">
        <w:rPr>
          <w:rFonts w:ascii="Times New Roman" w:eastAsia="Calibri" w:hAnsi="Times New Roman" w:cs="Times New Roman"/>
          <w:sz w:val="24"/>
          <w:szCs w:val="24"/>
        </w:rPr>
        <w:t>уществляется начальником производственно-технического отдела</w:t>
      </w:r>
      <w:r w:rsidR="00FD2AF4" w:rsidRPr="00493DE1">
        <w:rPr>
          <w:rFonts w:ascii="Times New Roman" w:eastAsia="Calibri" w:hAnsi="Times New Roman" w:cs="Times New Roman"/>
          <w:sz w:val="24"/>
          <w:szCs w:val="24"/>
        </w:rPr>
        <w:t>.</w:t>
      </w:r>
    </w:p>
    <w:p w:rsidR="003D1BD7" w:rsidRPr="00493DE1" w:rsidRDefault="003D1BD7" w:rsidP="0049571A">
      <w:pPr>
        <w:spacing w:after="0" w:line="240" w:lineRule="auto"/>
        <w:contextualSpacing/>
        <w:jc w:val="both"/>
        <w:rPr>
          <w:rFonts w:ascii="Times New Roman" w:eastAsia="Calibri" w:hAnsi="Times New Roman" w:cs="Times New Roman"/>
          <w:sz w:val="24"/>
          <w:szCs w:val="24"/>
        </w:rPr>
      </w:pPr>
    </w:p>
    <w:p w:rsidR="00FE0CCE" w:rsidRPr="003106D0" w:rsidRDefault="00FD2AF4" w:rsidP="0049571A">
      <w:pPr>
        <w:spacing w:after="0" w:line="240" w:lineRule="auto"/>
        <w:contextualSpacing/>
        <w:jc w:val="both"/>
        <w:rPr>
          <w:rFonts w:ascii="Times New Roman" w:eastAsia="Calibri" w:hAnsi="Times New Roman" w:cs="Times New Roman"/>
          <w:sz w:val="28"/>
          <w:szCs w:val="28"/>
        </w:rPr>
      </w:pPr>
      <w:r w:rsidRPr="00493DE1">
        <w:rPr>
          <w:rFonts w:ascii="Times New Roman" w:eastAsia="Calibri" w:hAnsi="Times New Roman" w:cs="Times New Roman"/>
          <w:sz w:val="24"/>
          <w:szCs w:val="24"/>
        </w:rPr>
        <w:t>5.2</w:t>
      </w:r>
      <w:r w:rsidRPr="00493DE1">
        <w:rPr>
          <w:rFonts w:ascii="Times New Roman" w:eastAsia="Calibri" w:hAnsi="Times New Roman" w:cs="Times New Roman"/>
          <w:sz w:val="24"/>
          <w:szCs w:val="24"/>
        </w:rPr>
        <w:tab/>
      </w:r>
      <w:r w:rsidR="00FE0CCE" w:rsidRPr="00493DE1">
        <w:rPr>
          <w:rFonts w:ascii="Times New Roman" w:eastAsia="Calibri" w:hAnsi="Times New Roman" w:cs="Times New Roman"/>
          <w:sz w:val="24"/>
          <w:szCs w:val="24"/>
        </w:rPr>
        <w:t>Программа подлежит корректировке или пересмо</w:t>
      </w:r>
      <w:r w:rsidR="00AD15B9" w:rsidRPr="00493DE1">
        <w:rPr>
          <w:rFonts w:ascii="Times New Roman" w:eastAsia="Calibri" w:hAnsi="Times New Roman" w:cs="Times New Roman"/>
          <w:sz w:val="24"/>
          <w:szCs w:val="24"/>
        </w:rPr>
        <w:t xml:space="preserve">тру при вступлении </w:t>
      </w:r>
      <w:r w:rsidR="00FE0CCE" w:rsidRPr="00493DE1">
        <w:rPr>
          <w:rFonts w:ascii="Times New Roman" w:eastAsia="Calibri" w:hAnsi="Times New Roman" w:cs="Times New Roman"/>
          <w:sz w:val="24"/>
          <w:szCs w:val="24"/>
        </w:rPr>
        <w:t>в силу приказов, распоряжений, методических указаний и других нормативных Актов, регламентирующих требования к программам в области энергосбережения и повышения энергетической эффективности.</w:t>
      </w:r>
    </w:p>
    <w:p w:rsidR="00FA752D" w:rsidRDefault="00FA752D" w:rsidP="0049571A">
      <w:pPr>
        <w:widowControl w:val="0"/>
        <w:autoSpaceDE w:val="0"/>
        <w:autoSpaceDN w:val="0"/>
        <w:adjustRightInd w:val="0"/>
        <w:spacing w:after="0" w:line="240" w:lineRule="auto"/>
        <w:jc w:val="both"/>
        <w:rPr>
          <w:rFonts w:ascii="Times New Roman" w:hAnsi="Times New Roman" w:cs="Times New Roman"/>
          <w:color w:val="000000" w:themeColor="text1"/>
          <w:sz w:val="28"/>
          <w:szCs w:val="28"/>
        </w:rPr>
      </w:pPr>
    </w:p>
    <w:sectPr w:rsidR="00FA752D" w:rsidSect="00FA752D">
      <w:pgSz w:w="11907" w:h="16840"/>
      <w:pgMar w:top="567" w:right="567" w:bottom="851" w:left="1134"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739F" w:rsidRDefault="0089739F" w:rsidP="008A3EE8">
      <w:pPr>
        <w:spacing w:after="0" w:line="240" w:lineRule="auto"/>
      </w:pPr>
      <w:r>
        <w:separator/>
      </w:r>
    </w:p>
  </w:endnote>
  <w:endnote w:type="continuationSeparator" w:id="0">
    <w:p w:rsidR="0089739F" w:rsidRDefault="0089739F" w:rsidP="008A3E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739F" w:rsidRDefault="0089739F" w:rsidP="008A3EE8">
      <w:pPr>
        <w:spacing w:after="0" w:line="240" w:lineRule="auto"/>
      </w:pPr>
      <w:r>
        <w:separator/>
      </w:r>
    </w:p>
  </w:footnote>
  <w:footnote w:type="continuationSeparator" w:id="0">
    <w:p w:rsidR="0089739F" w:rsidRDefault="0089739F" w:rsidP="008A3EE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656419"/>
    <w:multiLevelType w:val="hybridMultilevel"/>
    <w:tmpl w:val="C8C235C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
    <w:nsid w:val="08BD7835"/>
    <w:multiLevelType w:val="multilevel"/>
    <w:tmpl w:val="DD1622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2685F29"/>
    <w:multiLevelType w:val="hybridMultilevel"/>
    <w:tmpl w:val="56989A9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138B7622"/>
    <w:multiLevelType w:val="multilevel"/>
    <w:tmpl w:val="A69411CA"/>
    <w:lvl w:ilvl="0">
      <w:start w:val="2"/>
      <w:numFmt w:val="decimal"/>
      <w:lvlText w:val="%1"/>
      <w:lvlJc w:val="left"/>
      <w:pPr>
        <w:ind w:left="792" w:hanging="792"/>
      </w:pPr>
      <w:rPr>
        <w:rFonts w:eastAsia="Times New Roman" w:hint="default"/>
        <w:color w:val="000000" w:themeColor="text1"/>
      </w:rPr>
    </w:lvl>
    <w:lvl w:ilvl="1">
      <w:start w:val="5"/>
      <w:numFmt w:val="decimal"/>
      <w:lvlText w:val="%1.%2"/>
      <w:lvlJc w:val="left"/>
      <w:pPr>
        <w:ind w:left="971" w:hanging="792"/>
      </w:pPr>
      <w:rPr>
        <w:rFonts w:eastAsia="Times New Roman" w:hint="default"/>
        <w:color w:val="000000" w:themeColor="text1"/>
      </w:rPr>
    </w:lvl>
    <w:lvl w:ilvl="2">
      <w:start w:val="2"/>
      <w:numFmt w:val="decimal"/>
      <w:lvlText w:val="%1.%2.%3"/>
      <w:lvlJc w:val="left"/>
      <w:pPr>
        <w:ind w:left="1150" w:hanging="792"/>
      </w:pPr>
      <w:rPr>
        <w:rFonts w:eastAsia="Times New Roman" w:hint="default"/>
        <w:color w:val="000000" w:themeColor="text1"/>
      </w:rPr>
    </w:lvl>
    <w:lvl w:ilvl="3">
      <w:start w:val="1"/>
      <w:numFmt w:val="decimal"/>
      <w:lvlText w:val="%1.%2.%3.%4"/>
      <w:lvlJc w:val="left"/>
      <w:pPr>
        <w:ind w:left="1617" w:hanging="1080"/>
      </w:pPr>
      <w:rPr>
        <w:rFonts w:eastAsia="Times New Roman" w:hint="default"/>
        <w:color w:val="000000" w:themeColor="text1"/>
      </w:rPr>
    </w:lvl>
    <w:lvl w:ilvl="4">
      <w:start w:val="1"/>
      <w:numFmt w:val="decimal"/>
      <w:lvlText w:val="%1.%2.%3.%4.%5"/>
      <w:lvlJc w:val="left"/>
      <w:pPr>
        <w:ind w:left="1796" w:hanging="1080"/>
      </w:pPr>
      <w:rPr>
        <w:rFonts w:eastAsia="Times New Roman" w:hint="default"/>
        <w:color w:val="000000" w:themeColor="text1"/>
      </w:rPr>
    </w:lvl>
    <w:lvl w:ilvl="5">
      <w:start w:val="1"/>
      <w:numFmt w:val="decimal"/>
      <w:lvlText w:val="%1.%2.%3.%4.%5.%6"/>
      <w:lvlJc w:val="left"/>
      <w:pPr>
        <w:ind w:left="2335" w:hanging="1440"/>
      </w:pPr>
      <w:rPr>
        <w:rFonts w:eastAsia="Times New Roman" w:hint="default"/>
        <w:color w:val="000000" w:themeColor="text1"/>
      </w:rPr>
    </w:lvl>
    <w:lvl w:ilvl="6">
      <w:start w:val="1"/>
      <w:numFmt w:val="decimal"/>
      <w:lvlText w:val="%1.%2.%3.%4.%5.%6.%7"/>
      <w:lvlJc w:val="left"/>
      <w:pPr>
        <w:ind w:left="2514" w:hanging="1440"/>
      </w:pPr>
      <w:rPr>
        <w:rFonts w:eastAsia="Times New Roman" w:hint="default"/>
        <w:color w:val="000000" w:themeColor="text1"/>
      </w:rPr>
    </w:lvl>
    <w:lvl w:ilvl="7">
      <w:start w:val="1"/>
      <w:numFmt w:val="decimal"/>
      <w:lvlText w:val="%1.%2.%3.%4.%5.%6.%7.%8"/>
      <w:lvlJc w:val="left"/>
      <w:pPr>
        <w:ind w:left="3053" w:hanging="1800"/>
      </w:pPr>
      <w:rPr>
        <w:rFonts w:eastAsia="Times New Roman" w:hint="default"/>
        <w:color w:val="000000" w:themeColor="text1"/>
      </w:rPr>
    </w:lvl>
    <w:lvl w:ilvl="8">
      <w:start w:val="1"/>
      <w:numFmt w:val="decimal"/>
      <w:lvlText w:val="%1.%2.%3.%4.%5.%6.%7.%8.%9"/>
      <w:lvlJc w:val="left"/>
      <w:pPr>
        <w:ind w:left="3592" w:hanging="2160"/>
      </w:pPr>
      <w:rPr>
        <w:rFonts w:eastAsia="Times New Roman" w:hint="default"/>
        <w:color w:val="000000" w:themeColor="text1"/>
      </w:rPr>
    </w:lvl>
  </w:abstractNum>
  <w:abstractNum w:abstractNumId="4">
    <w:nsid w:val="1A722E40"/>
    <w:multiLevelType w:val="hybridMultilevel"/>
    <w:tmpl w:val="131A2BE6"/>
    <w:lvl w:ilvl="0" w:tplc="CD9698E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1A9E49A4"/>
    <w:multiLevelType w:val="hybridMultilevel"/>
    <w:tmpl w:val="BCC0B8F4"/>
    <w:lvl w:ilvl="0" w:tplc="68866D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2C05128"/>
    <w:multiLevelType w:val="hybridMultilevel"/>
    <w:tmpl w:val="7708F3BC"/>
    <w:lvl w:ilvl="0" w:tplc="18AE142E">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4B270E1"/>
    <w:multiLevelType w:val="multilevel"/>
    <w:tmpl w:val="80FE1E22"/>
    <w:lvl w:ilvl="0">
      <w:start w:val="1"/>
      <w:numFmt w:val="decimal"/>
      <w:lvlText w:val="%1"/>
      <w:lvlJc w:val="left"/>
      <w:pPr>
        <w:ind w:left="360" w:hanging="360"/>
      </w:pPr>
      <w:rPr>
        <w:rFonts w:hint="default"/>
      </w:rPr>
    </w:lvl>
    <w:lvl w:ilvl="1">
      <w:start w:val="1"/>
      <w:numFmt w:val="decimal"/>
      <w:lvlText w:val="%1.%2"/>
      <w:lvlJc w:val="left"/>
      <w:pPr>
        <w:ind w:left="795" w:hanging="360"/>
      </w:pPr>
      <w:rPr>
        <w:rFonts w:hint="default"/>
      </w:rPr>
    </w:lvl>
    <w:lvl w:ilvl="2">
      <w:start w:val="1"/>
      <w:numFmt w:val="decimal"/>
      <w:lvlText w:val="%1.%2.%3"/>
      <w:lvlJc w:val="left"/>
      <w:pPr>
        <w:ind w:left="1590" w:hanging="720"/>
      </w:pPr>
      <w:rPr>
        <w:rFonts w:hint="default"/>
      </w:rPr>
    </w:lvl>
    <w:lvl w:ilvl="3">
      <w:start w:val="1"/>
      <w:numFmt w:val="decimal"/>
      <w:lvlText w:val="%1.%2.%3.%4"/>
      <w:lvlJc w:val="left"/>
      <w:pPr>
        <w:ind w:left="2385" w:hanging="108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615" w:hanging="144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845" w:hanging="1800"/>
      </w:pPr>
      <w:rPr>
        <w:rFonts w:hint="default"/>
      </w:rPr>
    </w:lvl>
    <w:lvl w:ilvl="8">
      <w:start w:val="1"/>
      <w:numFmt w:val="decimal"/>
      <w:lvlText w:val="%1.%2.%3.%4.%5.%6.%7.%8.%9"/>
      <w:lvlJc w:val="left"/>
      <w:pPr>
        <w:ind w:left="5280" w:hanging="1800"/>
      </w:pPr>
      <w:rPr>
        <w:rFonts w:hint="default"/>
      </w:rPr>
    </w:lvl>
  </w:abstractNum>
  <w:abstractNum w:abstractNumId="8">
    <w:nsid w:val="25CF40C9"/>
    <w:multiLevelType w:val="hybridMultilevel"/>
    <w:tmpl w:val="68F2AD2E"/>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7151D34"/>
    <w:multiLevelType w:val="hybridMultilevel"/>
    <w:tmpl w:val="0994E3DC"/>
    <w:lvl w:ilvl="0" w:tplc="0720BB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C161139"/>
    <w:multiLevelType w:val="hybridMultilevel"/>
    <w:tmpl w:val="50AE92B8"/>
    <w:lvl w:ilvl="0" w:tplc="BBF08240">
      <w:start w:val="1"/>
      <w:numFmt w:val="decimal"/>
      <w:lvlText w:val="%1"/>
      <w:lvlJc w:val="left"/>
      <w:pPr>
        <w:ind w:left="1155" w:hanging="360"/>
      </w:pPr>
      <w:rPr>
        <w:rFonts w:hint="default"/>
      </w:rPr>
    </w:lvl>
    <w:lvl w:ilvl="1" w:tplc="04190019" w:tentative="1">
      <w:start w:val="1"/>
      <w:numFmt w:val="lowerLetter"/>
      <w:lvlText w:val="%2."/>
      <w:lvlJc w:val="left"/>
      <w:pPr>
        <w:ind w:left="1875" w:hanging="360"/>
      </w:pPr>
    </w:lvl>
    <w:lvl w:ilvl="2" w:tplc="0419001B" w:tentative="1">
      <w:start w:val="1"/>
      <w:numFmt w:val="lowerRoman"/>
      <w:lvlText w:val="%3."/>
      <w:lvlJc w:val="right"/>
      <w:pPr>
        <w:ind w:left="2595" w:hanging="180"/>
      </w:pPr>
    </w:lvl>
    <w:lvl w:ilvl="3" w:tplc="0419000F" w:tentative="1">
      <w:start w:val="1"/>
      <w:numFmt w:val="decimal"/>
      <w:lvlText w:val="%4."/>
      <w:lvlJc w:val="left"/>
      <w:pPr>
        <w:ind w:left="3315" w:hanging="360"/>
      </w:pPr>
    </w:lvl>
    <w:lvl w:ilvl="4" w:tplc="04190019" w:tentative="1">
      <w:start w:val="1"/>
      <w:numFmt w:val="lowerLetter"/>
      <w:lvlText w:val="%5."/>
      <w:lvlJc w:val="left"/>
      <w:pPr>
        <w:ind w:left="4035" w:hanging="360"/>
      </w:pPr>
    </w:lvl>
    <w:lvl w:ilvl="5" w:tplc="0419001B" w:tentative="1">
      <w:start w:val="1"/>
      <w:numFmt w:val="lowerRoman"/>
      <w:lvlText w:val="%6."/>
      <w:lvlJc w:val="right"/>
      <w:pPr>
        <w:ind w:left="4755" w:hanging="180"/>
      </w:pPr>
    </w:lvl>
    <w:lvl w:ilvl="6" w:tplc="0419000F" w:tentative="1">
      <w:start w:val="1"/>
      <w:numFmt w:val="decimal"/>
      <w:lvlText w:val="%7."/>
      <w:lvlJc w:val="left"/>
      <w:pPr>
        <w:ind w:left="5475" w:hanging="360"/>
      </w:pPr>
    </w:lvl>
    <w:lvl w:ilvl="7" w:tplc="04190019" w:tentative="1">
      <w:start w:val="1"/>
      <w:numFmt w:val="lowerLetter"/>
      <w:lvlText w:val="%8."/>
      <w:lvlJc w:val="left"/>
      <w:pPr>
        <w:ind w:left="6195" w:hanging="360"/>
      </w:pPr>
    </w:lvl>
    <w:lvl w:ilvl="8" w:tplc="0419001B" w:tentative="1">
      <w:start w:val="1"/>
      <w:numFmt w:val="lowerRoman"/>
      <w:lvlText w:val="%9."/>
      <w:lvlJc w:val="right"/>
      <w:pPr>
        <w:ind w:left="6915" w:hanging="180"/>
      </w:pPr>
    </w:lvl>
  </w:abstractNum>
  <w:abstractNum w:abstractNumId="11">
    <w:nsid w:val="2C765EB2"/>
    <w:multiLevelType w:val="hybridMultilevel"/>
    <w:tmpl w:val="1C80D536"/>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nsid w:val="2C822994"/>
    <w:multiLevelType w:val="hybridMultilevel"/>
    <w:tmpl w:val="BFA46A2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30586DB3"/>
    <w:multiLevelType w:val="hybridMultilevel"/>
    <w:tmpl w:val="668EE6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28B422C"/>
    <w:multiLevelType w:val="multilevel"/>
    <w:tmpl w:val="D0FE54C2"/>
    <w:lvl w:ilvl="0">
      <w:start w:val="4"/>
      <w:numFmt w:val="decimal"/>
      <w:lvlText w:val="%1"/>
      <w:lvlJc w:val="left"/>
      <w:pPr>
        <w:ind w:left="600" w:hanging="600"/>
      </w:pPr>
      <w:rPr>
        <w:rFonts w:hint="default"/>
      </w:rPr>
    </w:lvl>
    <w:lvl w:ilvl="1">
      <w:start w:val="2"/>
      <w:numFmt w:val="decimal"/>
      <w:lvlText w:val="%1.%2"/>
      <w:lvlJc w:val="left"/>
      <w:pPr>
        <w:ind w:left="2171" w:hanging="60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793" w:hanging="108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9295" w:hanging="1440"/>
      </w:pPr>
      <w:rPr>
        <w:rFonts w:hint="default"/>
      </w:rPr>
    </w:lvl>
    <w:lvl w:ilvl="6">
      <w:start w:val="1"/>
      <w:numFmt w:val="decimal"/>
      <w:lvlText w:val="%1.%2.%3.%4.%5.%6.%7"/>
      <w:lvlJc w:val="left"/>
      <w:pPr>
        <w:ind w:left="10866" w:hanging="1440"/>
      </w:pPr>
      <w:rPr>
        <w:rFonts w:hint="default"/>
      </w:rPr>
    </w:lvl>
    <w:lvl w:ilvl="7">
      <w:start w:val="1"/>
      <w:numFmt w:val="decimal"/>
      <w:lvlText w:val="%1.%2.%3.%4.%5.%6.%7.%8"/>
      <w:lvlJc w:val="left"/>
      <w:pPr>
        <w:ind w:left="12797" w:hanging="1800"/>
      </w:pPr>
      <w:rPr>
        <w:rFonts w:hint="default"/>
      </w:rPr>
    </w:lvl>
    <w:lvl w:ilvl="8">
      <w:start w:val="1"/>
      <w:numFmt w:val="decimal"/>
      <w:lvlText w:val="%1.%2.%3.%4.%5.%6.%7.%8.%9"/>
      <w:lvlJc w:val="left"/>
      <w:pPr>
        <w:ind w:left="14728" w:hanging="2160"/>
      </w:pPr>
      <w:rPr>
        <w:rFonts w:hint="default"/>
      </w:rPr>
    </w:lvl>
  </w:abstractNum>
  <w:abstractNum w:abstractNumId="15">
    <w:nsid w:val="34706E8F"/>
    <w:multiLevelType w:val="hybridMultilevel"/>
    <w:tmpl w:val="0D8AB9B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90D5593"/>
    <w:multiLevelType w:val="hybridMultilevel"/>
    <w:tmpl w:val="6A280F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A7F688F"/>
    <w:multiLevelType w:val="hybridMultilevel"/>
    <w:tmpl w:val="3BF461A8"/>
    <w:lvl w:ilvl="0" w:tplc="F384D6A6">
      <w:start w:val="1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D065CA3"/>
    <w:multiLevelType w:val="hybridMultilevel"/>
    <w:tmpl w:val="D6CCED64"/>
    <w:lvl w:ilvl="0" w:tplc="E36AE912">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D60579A"/>
    <w:multiLevelType w:val="multilevel"/>
    <w:tmpl w:val="DB7A6EA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DF65619"/>
    <w:multiLevelType w:val="multilevel"/>
    <w:tmpl w:val="97BA34C4"/>
    <w:lvl w:ilvl="0">
      <w:start w:val="1"/>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21">
    <w:nsid w:val="49340136"/>
    <w:multiLevelType w:val="multilevel"/>
    <w:tmpl w:val="34A402C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AB541C8"/>
    <w:multiLevelType w:val="multilevel"/>
    <w:tmpl w:val="96CED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B582F9A"/>
    <w:multiLevelType w:val="hybridMultilevel"/>
    <w:tmpl w:val="A38A7E2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4BCD42DA"/>
    <w:multiLevelType w:val="hybridMultilevel"/>
    <w:tmpl w:val="251038DA"/>
    <w:lvl w:ilvl="0" w:tplc="543A88A8">
      <w:start w:val="1"/>
      <w:numFmt w:val="decimal"/>
      <w:lvlText w:val="%1)"/>
      <w:lvlJc w:val="left"/>
      <w:pPr>
        <w:tabs>
          <w:tab w:val="num" w:pos="1077"/>
        </w:tabs>
        <w:ind w:left="1077" w:hanging="360"/>
      </w:pPr>
      <w:rPr>
        <w:rFonts w:ascii="Times New Roman" w:eastAsia="PMingLiU" w:hAnsi="Times New Roman" w:cs="Times New Roman"/>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25">
    <w:nsid w:val="4D6325F4"/>
    <w:multiLevelType w:val="hybridMultilevel"/>
    <w:tmpl w:val="978EC7B4"/>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Times New Roman"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Times New Roman"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Times New Roman" w:hint="default"/>
      </w:rPr>
    </w:lvl>
    <w:lvl w:ilvl="8" w:tplc="04190005">
      <w:start w:val="1"/>
      <w:numFmt w:val="bullet"/>
      <w:lvlText w:val=""/>
      <w:lvlJc w:val="left"/>
      <w:pPr>
        <w:ind w:left="7188" w:hanging="360"/>
      </w:pPr>
      <w:rPr>
        <w:rFonts w:ascii="Wingdings" w:hAnsi="Wingdings" w:hint="default"/>
      </w:rPr>
    </w:lvl>
  </w:abstractNum>
  <w:abstractNum w:abstractNumId="26">
    <w:nsid w:val="4E7943AA"/>
    <w:multiLevelType w:val="hybridMultilevel"/>
    <w:tmpl w:val="967463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2415F06"/>
    <w:multiLevelType w:val="multilevel"/>
    <w:tmpl w:val="6BA05F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BE40A1B"/>
    <w:multiLevelType w:val="multilevel"/>
    <w:tmpl w:val="7A94FF2C"/>
    <w:lvl w:ilvl="0">
      <w:start w:val="1"/>
      <w:numFmt w:val="decimal"/>
      <w:lvlText w:val="%1."/>
      <w:lvlJc w:val="left"/>
      <w:pPr>
        <w:tabs>
          <w:tab w:val="num" w:pos="720"/>
        </w:tabs>
        <w:ind w:left="720" w:hanging="360"/>
      </w:pPr>
      <w:rPr>
        <w:rFonts w:hint="default"/>
      </w:rPr>
    </w:lvl>
    <w:lvl w:ilvl="1">
      <w:start w:val="4"/>
      <w:numFmt w:val="decimal"/>
      <w:isLgl/>
      <w:lvlText w:val="%1.%2"/>
      <w:lvlJc w:val="left"/>
      <w:pPr>
        <w:ind w:left="1283" w:hanging="864"/>
      </w:pPr>
      <w:rPr>
        <w:rFonts w:eastAsia="Times New Roman" w:hint="default"/>
        <w:color w:val="000000" w:themeColor="text1"/>
      </w:rPr>
    </w:lvl>
    <w:lvl w:ilvl="2">
      <w:start w:val="2"/>
      <w:numFmt w:val="decimal"/>
      <w:isLgl/>
      <w:lvlText w:val="%1.%2.%3"/>
      <w:lvlJc w:val="left"/>
      <w:pPr>
        <w:ind w:left="1342" w:hanging="864"/>
      </w:pPr>
      <w:rPr>
        <w:rFonts w:eastAsia="Times New Roman" w:hint="default"/>
        <w:color w:val="000000" w:themeColor="text1"/>
      </w:rPr>
    </w:lvl>
    <w:lvl w:ilvl="3">
      <w:start w:val="1"/>
      <w:numFmt w:val="decimal"/>
      <w:isLgl/>
      <w:lvlText w:val="%1.%2.%3.%4"/>
      <w:lvlJc w:val="left"/>
      <w:pPr>
        <w:ind w:left="1617" w:hanging="1080"/>
      </w:pPr>
      <w:rPr>
        <w:rFonts w:eastAsia="Times New Roman" w:hint="default"/>
        <w:color w:val="000000" w:themeColor="text1"/>
      </w:rPr>
    </w:lvl>
    <w:lvl w:ilvl="4">
      <w:start w:val="1"/>
      <w:numFmt w:val="decimal"/>
      <w:isLgl/>
      <w:lvlText w:val="%1.%2.%3.%4.%5"/>
      <w:lvlJc w:val="left"/>
      <w:pPr>
        <w:ind w:left="1676" w:hanging="1080"/>
      </w:pPr>
      <w:rPr>
        <w:rFonts w:eastAsia="Times New Roman" w:hint="default"/>
        <w:color w:val="000000" w:themeColor="text1"/>
      </w:rPr>
    </w:lvl>
    <w:lvl w:ilvl="5">
      <w:start w:val="1"/>
      <w:numFmt w:val="decimal"/>
      <w:isLgl/>
      <w:lvlText w:val="%1.%2.%3.%4.%5.%6"/>
      <w:lvlJc w:val="left"/>
      <w:pPr>
        <w:ind w:left="2095" w:hanging="1440"/>
      </w:pPr>
      <w:rPr>
        <w:rFonts w:eastAsia="Times New Roman" w:hint="default"/>
        <w:color w:val="000000" w:themeColor="text1"/>
      </w:rPr>
    </w:lvl>
    <w:lvl w:ilvl="6">
      <w:start w:val="1"/>
      <w:numFmt w:val="decimal"/>
      <w:isLgl/>
      <w:lvlText w:val="%1.%2.%3.%4.%5.%6.%7"/>
      <w:lvlJc w:val="left"/>
      <w:pPr>
        <w:ind w:left="2154" w:hanging="1440"/>
      </w:pPr>
      <w:rPr>
        <w:rFonts w:eastAsia="Times New Roman" w:hint="default"/>
        <w:color w:val="000000" w:themeColor="text1"/>
      </w:rPr>
    </w:lvl>
    <w:lvl w:ilvl="7">
      <w:start w:val="1"/>
      <w:numFmt w:val="decimal"/>
      <w:isLgl/>
      <w:lvlText w:val="%1.%2.%3.%4.%5.%6.%7.%8"/>
      <w:lvlJc w:val="left"/>
      <w:pPr>
        <w:ind w:left="2573" w:hanging="1800"/>
      </w:pPr>
      <w:rPr>
        <w:rFonts w:eastAsia="Times New Roman" w:hint="default"/>
        <w:color w:val="000000" w:themeColor="text1"/>
      </w:rPr>
    </w:lvl>
    <w:lvl w:ilvl="8">
      <w:start w:val="1"/>
      <w:numFmt w:val="decimal"/>
      <w:isLgl/>
      <w:lvlText w:val="%1.%2.%3.%4.%5.%6.%7.%8.%9"/>
      <w:lvlJc w:val="left"/>
      <w:pPr>
        <w:ind w:left="2992" w:hanging="2160"/>
      </w:pPr>
      <w:rPr>
        <w:rFonts w:eastAsia="Times New Roman" w:hint="default"/>
        <w:color w:val="000000" w:themeColor="text1"/>
      </w:rPr>
    </w:lvl>
  </w:abstractNum>
  <w:abstractNum w:abstractNumId="29">
    <w:nsid w:val="646D7BCE"/>
    <w:multiLevelType w:val="hybridMultilevel"/>
    <w:tmpl w:val="C2500F2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6A0511B3"/>
    <w:multiLevelType w:val="hybridMultilevel"/>
    <w:tmpl w:val="F73C541E"/>
    <w:lvl w:ilvl="0" w:tplc="499C611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6CBD546D"/>
    <w:multiLevelType w:val="multilevel"/>
    <w:tmpl w:val="2B06E10A"/>
    <w:lvl w:ilvl="0">
      <w:start w:val="1"/>
      <w:numFmt w:val="decimal"/>
      <w:lvlText w:val="%1."/>
      <w:lvlJc w:val="left"/>
      <w:pPr>
        <w:tabs>
          <w:tab w:val="num" w:pos="720"/>
        </w:tabs>
        <w:ind w:left="720" w:hanging="360"/>
      </w:pPr>
      <w:rPr>
        <w:rFonts w:hint="default"/>
      </w:rPr>
    </w:lvl>
    <w:lvl w:ilvl="1">
      <w:start w:val="4"/>
      <w:numFmt w:val="decimal"/>
      <w:isLgl/>
      <w:lvlText w:val="%1.%2"/>
      <w:lvlJc w:val="left"/>
      <w:pPr>
        <w:ind w:left="1283" w:hanging="864"/>
      </w:pPr>
      <w:rPr>
        <w:rFonts w:eastAsia="Times New Roman" w:hint="default"/>
        <w:color w:val="000000" w:themeColor="text1"/>
      </w:rPr>
    </w:lvl>
    <w:lvl w:ilvl="2">
      <w:start w:val="2"/>
      <w:numFmt w:val="decimal"/>
      <w:isLgl/>
      <w:lvlText w:val="%1.%2.%3"/>
      <w:lvlJc w:val="left"/>
      <w:pPr>
        <w:ind w:left="1342" w:hanging="864"/>
      </w:pPr>
      <w:rPr>
        <w:rFonts w:eastAsia="Times New Roman" w:hint="default"/>
        <w:color w:val="000000" w:themeColor="text1"/>
      </w:rPr>
    </w:lvl>
    <w:lvl w:ilvl="3">
      <w:start w:val="2"/>
      <w:numFmt w:val="decimal"/>
      <w:isLgl/>
      <w:lvlText w:val="%1.%2.%3.%4"/>
      <w:lvlJc w:val="left"/>
      <w:pPr>
        <w:ind w:left="1617" w:hanging="1080"/>
      </w:pPr>
      <w:rPr>
        <w:rFonts w:eastAsia="Times New Roman" w:hint="default"/>
        <w:color w:val="000000" w:themeColor="text1"/>
      </w:rPr>
    </w:lvl>
    <w:lvl w:ilvl="4">
      <w:start w:val="1"/>
      <w:numFmt w:val="decimal"/>
      <w:isLgl/>
      <w:lvlText w:val="%1.%2.%3.%4.%5"/>
      <w:lvlJc w:val="left"/>
      <w:pPr>
        <w:ind w:left="1676" w:hanging="1080"/>
      </w:pPr>
      <w:rPr>
        <w:rFonts w:eastAsia="Times New Roman" w:hint="default"/>
        <w:color w:val="000000" w:themeColor="text1"/>
      </w:rPr>
    </w:lvl>
    <w:lvl w:ilvl="5">
      <w:start w:val="1"/>
      <w:numFmt w:val="decimal"/>
      <w:isLgl/>
      <w:lvlText w:val="%1.%2.%3.%4.%5.%6"/>
      <w:lvlJc w:val="left"/>
      <w:pPr>
        <w:ind w:left="2095" w:hanging="1440"/>
      </w:pPr>
      <w:rPr>
        <w:rFonts w:eastAsia="Times New Roman" w:hint="default"/>
        <w:color w:val="000000" w:themeColor="text1"/>
      </w:rPr>
    </w:lvl>
    <w:lvl w:ilvl="6">
      <w:start w:val="1"/>
      <w:numFmt w:val="decimal"/>
      <w:isLgl/>
      <w:lvlText w:val="%1.%2.%3.%4.%5.%6.%7"/>
      <w:lvlJc w:val="left"/>
      <w:pPr>
        <w:ind w:left="2154" w:hanging="1440"/>
      </w:pPr>
      <w:rPr>
        <w:rFonts w:eastAsia="Times New Roman" w:hint="default"/>
        <w:color w:val="000000" w:themeColor="text1"/>
      </w:rPr>
    </w:lvl>
    <w:lvl w:ilvl="7">
      <w:start w:val="1"/>
      <w:numFmt w:val="decimal"/>
      <w:isLgl/>
      <w:lvlText w:val="%1.%2.%3.%4.%5.%6.%7.%8"/>
      <w:lvlJc w:val="left"/>
      <w:pPr>
        <w:ind w:left="2573" w:hanging="1800"/>
      </w:pPr>
      <w:rPr>
        <w:rFonts w:eastAsia="Times New Roman" w:hint="default"/>
        <w:color w:val="000000" w:themeColor="text1"/>
      </w:rPr>
    </w:lvl>
    <w:lvl w:ilvl="8">
      <w:start w:val="1"/>
      <w:numFmt w:val="decimal"/>
      <w:isLgl/>
      <w:lvlText w:val="%1.%2.%3.%4.%5.%6.%7.%8.%9"/>
      <w:lvlJc w:val="left"/>
      <w:pPr>
        <w:ind w:left="2992" w:hanging="2160"/>
      </w:pPr>
      <w:rPr>
        <w:rFonts w:eastAsia="Times New Roman" w:hint="default"/>
        <w:color w:val="000000" w:themeColor="text1"/>
      </w:rPr>
    </w:lvl>
  </w:abstractNum>
  <w:abstractNum w:abstractNumId="32">
    <w:nsid w:val="6D5651BF"/>
    <w:multiLevelType w:val="hybridMultilevel"/>
    <w:tmpl w:val="B9CE82F2"/>
    <w:lvl w:ilvl="0" w:tplc="EC425476">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33">
    <w:nsid w:val="6D7E392D"/>
    <w:multiLevelType w:val="hybridMultilevel"/>
    <w:tmpl w:val="43965BA8"/>
    <w:lvl w:ilvl="0" w:tplc="681C900A">
      <w:start w:val="1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02A5E15"/>
    <w:multiLevelType w:val="hybridMultilevel"/>
    <w:tmpl w:val="91389F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469437D"/>
    <w:multiLevelType w:val="hybridMultilevel"/>
    <w:tmpl w:val="98A0C690"/>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36">
    <w:nsid w:val="7B92622D"/>
    <w:multiLevelType w:val="hybridMultilevel"/>
    <w:tmpl w:val="253CDC54"/>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Times New Roman"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Times New Roman"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Times New Roman" w:hint="default"/>
      </w:rPr>
    </w:lvl>
    <w:lvl w:ilvl="8" w:tplc="04190005">
      <w:start w:val="1"/>
      <w:numFmt w:val="bullet"/>
      <w:lvlText w:val=""/>
      <w:lvlJc w:val="left"/>
      <w:pPr>
        <w:ind w:left="7188" w:hanging="360"/>
      </w:pPr>
      <w:rPr>
        <w:rFonts w:ascii="Wingdings" w:hAnsi="Wingdings" w:hint="default"/>
      </w:rPr>
    </w:lvl>
  </w:abstractNum>
  <w:num w:numId="1">
    <w:abstractNumId w:val="18"/>
  </w:num>
  <w:num w:numId="2">
    <w:abstractNumId w:val="6"/>
  </w:num>
  <w:num w:numId="3">
    <w:abstractNumId w:val="36"/>
  </w:num>
  <w:num w:numId="4">
    <w:abstractNumId w:val="25"/>
  </w:num>
  <w:num w:numId="5">
    <w:abstractNumId w:val="0"/>
  </w:num>
  <w:num w:numId="6">
    <w:abstractNumId w:val="26"/>
  </w:num>
  <w:num w:numId="7">
    <w:abstractNumId w:val="11"/>
  </w:num>
  <w:num w:numId="8">
    <w:abstractNumId w:val="16"/>
  </w:num>
  <w:num w:numId="9">
    <w:abstractNumId w:val="4"/>
  </w:num>
  <w:num w:numId="10">
    <w:abstractNumId w:val="33"/>
  </w:num>
  <w:num w:numId="11">
    <w:abstractNumId w:val="17"/>
  </w:num>
  <w:num w:numId="12">
    <w:abstractNumId w:val="15"/>
  </w:num>
  <w:num w:numId="13">
    <w:abstractNumId w:val="8"/>
  </w:num>
  <w:num w:numId="14">
    <w:abstractNumId w:val="24"/>
  </w:num>
  <w:num w:numId="15">
    <w:abstractNumId w:val="20"/>
  </w:num>
  <w:num w:numId="16">
    <w:abstractNumId w:val="14"/>
  </w:num>
  <w:num w:numId="17">
    <w:abstractNumId w:val="27"/>
  </w:num>
  <w:num w:numId="18">
    <w:abstractNumId w:val="34"/>
  </w:num>
  <w:num w:numId="19">
    <w:abstractNumId w:val="12"/>
  </w:num>
  <w:num w:numId="20">
    <w:abstractNumId w:val="19"/>
  </w:num>
  <w:num w:numId="21">
    <w:abstractNumId w:val="1"/>
  </w:num>
  <w:num w:numId="22">
    <w:abstractNumId w:val="21"/>
  </w:num>
  <w:num w:numId="23">
    <w:abstractNumId w:val="35"/>
  </w:num>
  <w:num w:numId="24">
    <w:abstractNumId w:val="28"/>
  </w:num>
  <w:num w:numId="25">
    <w:abstractNumId w:val="31"/>
  </w:num>
  <w:num w:numId="26">
    <w:abstractNumId w:val="2"/>
  </w:num>
  <w:num w:numId="27">
    <w:abstractNumId w:val="3"/>
  </w:num>
  <w:num w:numId="28">
    <w:abstractNumId w:val="13"/>
  </w:num>
  <w:num w:numId="29">
    <w:abstractNumId w:val="23"/>
  </w:num>
  <w:num w:numId="30">
    <w:abstractNumId w:val="29"/>
  </w:num>
  <w:num w:numId="31">
    <w:abstractNumId w:val="5"/>
  </w:num>
  <w:num w:numId="32">
    <w:abstractNumId w:val="9"/>
  </w:num>
  <w:num w:numId="33">
    <w:abstractNumId w:val="30"/>
  </w:num>
  <w:num w:numId="34">
    <w:abstractNumId w:val="32"/>
  </w:num>
  <w:num w:numId="35">
    <w:abstractNumId w:val="7"/>
  </w:num>
  <w:num w:numId="36">
    <w:abstractNumId w:val="10"/>
  </w:num>
  <w:num w:numId="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1E32"/>
    <w:rsid w:val="00000AD8"/>
    <w:rsid w:val="00012A2B"/>
    <w:rsid w:val="00014308"/>
    <w:rsid w:val="00021765"/>
    <w:rsid w:val="000228E5"/>
    <w:rsid w:val="000261F6"/>
    <w:rsid w:val="000309B6"/>
    <w:rsid w:val="0003127E"/>
    <w:rsid w:val="000347D0"/>
    <w:rsid w:val="00034CA8"/>
    <w:rsid w:val="000368B8"/>
    <w:rsid w:val="00037CBB"/>
    <w:rsid w:val="00041616"/>
    <w:rsid w:val="000437CC"/>
    <w:rsid w:val="00045371"/>
    <w:rsid w:val="000531B5"/>
    <w:rsid w:val="000537F7"/>
    <w:rsid w:val="00054DB2"/>
    <w:rsid w:val="00055E48"/>
    <w:rsid w:val="00060376"/>
    <w:rsid w:val="00060D7A"/>
    <w:rsid w:val="000636C1"/>
    <w:rsid w:val="00066C1B"/>
    <w:rsid w:val="00070B26"/>
    <w:rsid w:val="00071CB0"/>
    <w:rsid w:val="000746E3"/>
    <w:rsid w:val="00081C90"/>
    <w:rsid w:val="000858B4"/>
    <w:rsid w:val="000906B8"/>
    <w:rsid w:val="00093313"/>
    <w:rsid w:val="00094CB6"/>
    <w:rsid w:val="00094D34"/>
    <w:rsid w:val="00095515"/>
    <w:rsid w:val="000A15F9"/>
    <w:rsid w:val="000A35EE"/>
    <w:rsid w:val="000A3CDD"/>
    <w:rsid w:val="000C0284"/>
    <w:rsid w:val="000C114F"/>
    <w:rsid w:val="000C756C"/>
    <w:rsid w:val="000D2411"/>
    <w:rsid w:val="000D2B75"/>
    <w:rsid w:val="000D421D"/>
    <w:rsid w:val="000D5AEA"/>
    <w:rsid w:val="000D638F"/>
    <w:rsid w:val="000D701E"/>
    <w:rsid w:val="000F147B"/>
    <w:rsid w:val="000F6A9D"/>
    <w:rsid w:val="00103F8E"/>
    <w:rsid w:val="00104E81"/>
    <w:rsid w:val="0010600C"/>
    <w:rsid w:val="001125D7"/>
    <w:rsid w:val="00112F30"/>
    <w:rsid w:val="001205B8"/>
    <w:rsid w:val="0012499B"/>
    <w:rsid w:val="00125AC4"/>
    <w:rsid w:val="00127ADF"/>
    <w:rsid w:val="00127C45"/>
    <w:rsid w:val="0013258A"/>
    <w:rsid w:val="00134227"/>
    <w:rsid w:val="0014030E"/>
    <w:rsid w:val="00141E5B"/>
    <w:rsid w:val="0014348F"/>
    <w:rsid w:val="00144413"/>
    <w:rsid w:val="00152248"/>
    <w:rsid w:val="00152469"/>
    <w:rsid w:val="0015458B"/>
    <w:rsid w:val="00155914"/>
    <w:rsid w:val="00156507"/>
    <w:rsid w:val="00156C91"/>
    <w:rsid w:val="00157CFB"/>
    <w:rsid w:val="0016372F"/>
    <w:rsid w:val="0017769A"/>
    <w:rsid w:val="00181F21"/>
    <w:rsid w:val="0018483A"/>
    <w:rsid w:val="001937AC"/>
    <w:rsid w:val="00194F0C"/>
    <w:rsid w:val="00196AB0"/>
    <w:rsid w:val="001A04E2"/>
    <w:rsid w:val="001A1431"/>
    <w:rsid w:val="001A49F1"/>
    <w:rsid w:val="001A4B20"/>
    <w:rsid w:val="001A5C0C"/>
    <w:rsid w:val="001A7295"/>
    <w:rsid w:val="001B142B"/>
    <w:rsid w:val="001B5200"/>
    <w:rsid w:val="001B79D8"/>
    <w:rsid w:val="001C1C52"/>
    <w:rsid w:val="001C7287"/>
    <w:rsid w:val="001E23A4"/>
    <w:rsid w:val="001F4943"/>
    <w:rsid w:val="001F4E19"/>
    <w:rsid w:val="001F720E"/>
    <w:rsid w:val="002014BA"/>
    <w:rsid w:val="002014C7"/>
    <w:rsid w:val="00201981"/>
    <w:rsid w:val="00210143"/>
    <w:rsid w:val="00210517"/>
    <w:rsid w:val="002137BC"/>
    <w:rsid w:val="00213D34"/>
    <w:rsid w:val="002146AA"/>
    <w:rsid w:val="00216999"/>
    <w:rsid w:val="00223AEE"/>
    <w:rsid w:val="002279E5"/>
    <w:rsid w:val="0023157F"/>
    <w:rsid w:val="002329D3"/>
    <w:rsid w:val="00232C29"/>
    <w:rsid w:val="002365F4"/>
    <w:rsid w:val="00241BB6"/>
    <w:rsid w:val="002438C6"/>
    <w:rsid w:val="002442E8"/>
    <w:rsid w:val="00257423"/>
    <w:rsid w:val="002611A4"/>
    <w:rsid w:val="00266366"/>
    <w:rsid w:val="00270E33"/>
    <w:rsid w:val="00273CD2"/>
    <w:rsid w:val="002756DE"/>
    <w:rsid w:val="00283773"/>
    <w:rsid w:val="00285E5A"/>
    <w:rsid w:val="002944BB"/>
    <w:rsid w:val="002A402E"/>
    <w:rsid w:val="002A7AC5"/>
    <w:rsid w:val="002A7C78"/>
    <w:rsid w:val="002B0425"/>
    <w:rsid w:val="002B3AAD"/>
    <w:rsid w:val="002B49E6"/>
    <w:rsid w:val="002B7E2B"/>
    <w:rsid w:val="002C1140"/>
    <w:rsid w:val="002E1317"/>
    <w:rsid w:val="002F2CF5"/>
    <w:rsid w:val="002F552B"/>
    <w:rsid w:val="002F61C6"/>
    <w:rsid w:val="002F664D"/>
    <w:rsid w:val="002F7EBE"/>
    <w:rsid w:val="003002D6"/>
    <w:rsid w:val="00302D43"/>
    <w:rsid w:val="00304287"/>
    <w:rsid w:val="003106D0"/>
    <w:rsid w:val="003119B4"/>
    <w:rsid w:val="00315623"/>
    <w:rsid w:val="00330046"/>
    <w:rsid w:val="00331C38"/>
    <w:rsid w:val="00336356"/>
    <w:rsid w:val="00336491"/>
    <w:rsid w:val="00350B1A"/>
    <w:rsid w:val="003578D4"/>
    <w:rsid w:val="00361244"/>
    <w:rsid w:val="00362A34"/>
    <w:rsid w:val="00365D94"/>
    <w:rsid w:val="003678A1"/>
    <w:rsid w:val="00371304"/>
    <w:rsid w:val="00371F7C"/>
    <w:rsid w:val="003728FD"/>
    <w:rsid w:val="00374141"/>
    <w:rsid w:val="00375063"/>
    <w:rsid w:val="003770DD"/>
    <w:rsid w:val="00380486"/>
    <w:rsid w:val="0038434C"/>
    <w:rsid w:val="0038490E"/>
    <w:rsid w:val="00385F47"/>
    <w:rsid w:val="00390450"/>
    <w:rsid w:val="003A00C3"/>
    <w:rsid w:val="003A35C6"/>
    <w:rsid w:val="003B12BB"/>
    <w:rsid w:val="003C0911"/>
    <w:rsid w:val="003C43A5"/>
    <w:rsid w:val="003C4788"/>
    <w:rsid w:val="003C5632"/>
    <w:rsid w:val="003C6322"/>
    <w:rsid w:val="003D1540"/>
    <w:rsid w:val="003D1BD7"/>
    <w:rsid w:val="003D2262"/>
    <w:rsid w:val="003D2DD8"/>
    <w:rsid w:val="003D3769"/>
    <w:rsid w:val="003D616A"/>
    <w:rsid w:val="003E2E2C"/>
    <w:rsid w:val="003F0F17"/>
    <w:rsid w:val="003F29C5"/>
    <w:rsid w:val="003F4DCF"/>
    <w:rsid w:val="003F6232"/>
    <w:rsid w:val="00402573"/>
    <w:rsid w:val="004045E3"/>
    <w:rsid w:val="00404CE6"/>
    <w:rsid w:val="004153FA"/>
    <w:rsid w:val="00415793"/>
    <w:rsid w:val="00420192"/>
    <w:rsid w:val="00422DD9"/>
    <w:rsid w:val="00423462"/>
    <w:rsid w:val="00423EB2"/>
    <w:rsid w:val="004418EF"/>
    <w:rsid w:val="00442744"/>
    <w:rsid w:val="00447011"/>
    <w:rsid w:val="00450589"/>
    <w:rsid w:val="00455AE3"/>
    <w:rsid w:val="0046014D"/>
    <w:rsid w:val="00460ABD"/>
    <w:rsid w:val="00461CE1"/>
    <w:rsid w:val="00463CEE"/>
    <w:rsid w:val="00466E6C"/>
    <w:rsid w:val="00474982"/>
    <w:rsid w:val="00476BE1"/>
    <w:rsid w:val="00480306"/>
    <w:rsid w:val="00493DE1"/>
    <w:rsid w:val="004943DB"/>
    <w:rsid w:val="00495636"/>
    <w:rsid w:val="0049571A"/>
    <w:rsid w:val="00495A12"/>
    <w:rsid w:val="00496655"/>
    <w:rsid w:val="00497C49"/>
    <w:rsid w:val="00497C82"/>
    <w:rsid w:val="004A3915"/>
    <w:rsid w:val="004A4C41"/>
    <w:rsid w:val="004A7674"/>
    <w:rsid w:val="004B17F5"/>
    <w:rsid w:val="004B3D6D"/>
    <w:rsid w:val="004B6229"/>
    <w:rsid w:val="004C19E2"/>
    <w:rsid w:val="004C795E"/>
    <w:rsid w:val="004D41AC"/>
    <w:rsid w:val="004E7CCF"/>
    <w:rsid w:val="004F0181"/>
    <w:rsid w:val="004F0D3C"/>
    <w:rsid w:val="004F2066"/>
    <w:rsid w:val="004F3C58"/>
    <w:rsid w:val="004F74A2"/>
    <w:rsid w:val="005030F5"/>
    <w:rsid w:val="00506546"/>
    <w:rsid w:val="00512D81"/>
    <w:rsid w:val="00515ACF"/>
    <w:rsid w:val="00515E53"/>
    <w:rsid w:val="00515FFF"/>
    <w:rsid w:val="00517EA4"/>
    <w:rsid w:val="00525E79"/>
    <w:rsid w:val="005277E7"/>
    <w:rsid w:val="00532D6C"/>
    <w:rsid w:val="00532D9F"/>
    <w:rsid w:val="0054256A"/>
    <w:rsid w:val="00550885"/>
    <w:rsid w:val="00554BF1"/>
    <w:rsid w:val="00554E03"/>
    <w:rsid w:val="005565F3"/>
    <w:rsid w:val="005662A9"/>
    <w:rsid w:val="005727D2"/>
    <w:rsid w:val="005772EB"/>
    <w:rsid w:val="00577DB5"/>
    <w:rsid w:val="00581414"/>
    <w:rsid w:val="00581AFE"/>
    <w:rsid w:val="00581FD6"/>
    <w:rsid w:val="005843A7"/>
    <w:rsid w:val="00587B07"/>
    <w:rsid w:val="00591E32"/>
    <w:rsid w:val="0059618D"/>
    <w:rsid w:val="00597A4F"/>
    <w:rsid w:val="005A441F"/>
    <w:rsid w:val="005A4E75"/>
    <w:rsid w:val="005B340E"/>
    <w:rsid w:val="005B34FD"/>
    <w:rsid w:val="005B5474"/>
    <w:rsid w:val="005B64B2"/>
    <w:rsid w:val="005B6CC6"/>
    <w:rsid w:val="005C2EFF"/>
    <w:rsid w:val="005C65EB"/>
    <w:rsid w:val="005D164E"/>
    <w:rsid w:val="005E0F10"/>
    <w:rsid w:val="005E6147"/>
    <w:rsid w:val="005F5161"/>
    <w:rsid w:val="005F70A1"/>
    <w:rsid w:val="00600661"/>
    <w:rsid w:val="006177DB"/>
    <w:rsid w:val="00622D50"/>
    <w:rsid w:val="006316A7"/>
    <w:rsid w:val="00632CF8"/>
    <w:rsid w:val="00633B97"/>
    <w:rsid w:val="006351C4"/>
    <w:rsid w:val="0063630A"/>
    <w:rsid w:val="006440C4"/>
    <w:rsid w:val="00650C39"/>
    <w:rsid w:val="0065407A"/>
    <w:rsid w:val="006564FD"/>
    <w:rsid w:val="00660CF5"/>
    <w:rsid w:val="006771DC"/>
    <w:rsid w:val="00677519"/>
    <w:rsid w:val="0068060E"/>
    <w:rsid w:val="00680752"/>
    <w:rsid w:val="00690CAD"/>
    <w:rsid w:val="00690DA7"/>
    <w:rsid w:val="00694081"/>
    <w:rsid w:val="006952BB"/>
    <w:rsid w:val="006A167E"/>
    <w:rsid w:val="006A2C69"/>
    <w:rsid w:val="006A3375"/>
    <w:rsid w:val="006A45A5"/>
    <w:rsid w:val="006A4D8D"/>
    <w:rsid w:val="006B19D0"/>
    <w:rsid w:val="006B4A5A"/>
    <w:rsid w:val="006B4BA0"/>
    <w:rsid w:val="006C5CAA"/>
    <w:rsid w:val="006D7CF5"/>
    <w:rsid w:val="006D7E0B"/>
    <w:rsid w:val="006E26A5"/>
    <w:rsid w:val="006E30D2"/>
    <w:rsid w:val="006E3956"/>
    <w:rsid w:val="006F63D9"/>
    <w:rsid w:val="006F6A24"/>
    <w:rsid w:val="006F762D"/>
    <w:rsid w:val="00700523"/>
    <w:rsid w:val="00706F44"/>
    <w:rsid w:val="0071780D"/>
    <w:rsid w:val="007249D9"/>
    <w:rsid w:val="00724DFC"/>
    <w:rsid w:val="007351E1"/>
    <w:rsid w:val="00740841"/>
    <w:rsid w:val="00745DD4"/>
    <w:rsid w:val="007525CE"/>
    <w:rsid w:val="00753C46"/>
    <w:rsid w:val="007542D6"/>
    <w:rsid w:val="0075555B"/>
    <w:rsid w:val="007565D4"/>
    <w:rsid w:val="00756A04"/>
    <w:rsid w:val="0077553B"/>
    <w:rsid w:val="00785728"/>
    <w:rsid w:val="0078792A"/>
    <w:rsid w:val="00791F9D"/>
    <w:rsid w:val="00794ED9"/>
    <w:rsid w:val="00797187"/>
    <w:rsid w:val="00797CD6"/>
    <w:rsid w:val="007A6C44"/>
    <w:rsid w:val="007B0BF3"/>
    <w:rsid w:val="007B19FC"/>
    <w:rsid w:val="007B32D8"/>
    <w:rsid w:val="007C05C0"/>
    <w:rsid w:val="007C1CD1"/>
    <w:rsid w:val="007C2FBF"/>
    <w:rsid w:val="007C5D51"/>
    <w:rsid w:val="007D12CB"/>
    <w:rsid w:val="007D14AA"/>
    <w:rsid w:val="007D3F2F"/>
    <w:rsid w:val="007D5295"/>
    <w:rsid w:val="007E1D13"/>
    <w:rsid w:val="007E3DAC"/>
    <w:rsid w:val="007E4AD5"/>
    <w:rsid w:val="007E6DD8"/>
    <w:rsid w:val="007F00F8"/>
    <w:rsid w:val="007F0DBA"/>
    <w:rsid w:val="007F0F48"/>
    <w:rsid w:val="007F4BED"/>
    <w:rsid w:val="0080694E"/>
    <w:rsid w:val="00813310"/>
    <w:rsid w:val="0081578F"/>
    <w:rsid w:val="00820E0A"/>
    <w:rsid w:val="008246C7"/>
    <w:rsid w:val="008261D1"/>
    <w:rsid w:val="00826AD7"/>
    <w:rsid w:val="008272DE"/>
    <w:rsid w:val="00837052"/>
    <w:rsid w:val="00842063"/>
    <w:rsid w:val="00853B8D"/>
    <w:rsid w:val="008542E2"/>
    <w:rsid w:val="0086409E"/>
    <w:rsid w:val="00870A62"/>
    <w:rsid w:val="00873DB5"/>
    <w:rsid w:val="00874FA0"/>
    <w:rsid w:val="00876639"/>
    <w:rsid w:val="00876952"/>
    <w:rsid w:val="00876FB4"/>
    <w:rsid w:val="00882456"/>
    <w:rsid w:val="00884663"/>
    <w:rsid w:val="008909DC"/>
    <w:rsid w:val="008957B4"/>
    <w:rsid w:val="0089739F"/>
    <w:rsid w:val="008A11A4"/>
    <w:rsid w:val="008A3EE8"/>
    <w:rsid w:val="008A62EF"/>
    <w:rsid w:val="008B054F"/>
    <w:rsid w:val="008B415B"/>
    <w:rsid w:val="008C001F"/>
    <w:rsid w:val="008C463F"/>
    <w:rsid w:val="008C6B61"/>
    <w:rsid w:val="008D40BB"/>
    <w:rsid w:val="008D4421"/>
    <w:rsid w:val="008E3C9A"/>
    <w:rsid w:val="008F0AB3"/>
    <w:rsid w:val="008F4A80"/>
    <w:rsid w:val="00901A81"/>
    <w:rsid w:val="009104A7"/>
    <w:rsid w:val="00910E30"/>
    <w:rsid w:val="00913211"/>
    <w:rsid w:val="00917271"/>
    <w:rsid w:val="0091781C"/>
    <w:rsid w:val="009225A9"/>
    <w:rsid w:val="0092346F"/>
    <w:rsid w:val="00930895"/>
    <w:rsid w:val="00930B76"/>
    <w:rsid w:val="00930FA6"/>
    <w:rsid w:val="00934873"/>
    <w:rsid w:val="00934FFA"/>
    <w:rsid w:val="009350DB"/>
    <w:rsid w:val="009452D4"/>
    <w:rsid w:val="00954573"/>
    <w:rsid w:val="009550E4"/>
    <w:rsid w:val="00955542"/>
    <w:rsid w:val="00956C66"/>
    <w:rsid w:val="009575A7"/>
    <w:rsid w:val="009621F9"/>
    <w:rsid w:val="009711C4"/>
    <w:rsid w:val="00972ABD"/>
    <w:rsid w:val="00977C56"/>
    <w:rsid w:val="009828B8"/>
    <w:rsid w:val="009847A2"/>
    <w:rsid w:val="00984BB8"/>
    <w:rsid w:val="00987BD2"/>
    <w:rsid w:val="009921AC"/>
    <w:rsid w:val="00992286"/>
    <w:rsid w:val="00995051"/>
    <w:rsid w:val="00997050"/>
    <w:rsid w:val="009970D8"/>
    <w:rsid w:val="009A685D"/>
    <w:rsid w:val="009A7A6C"/>
    <w:rsid w:val="009A7C26"/>
    <w:rsid w:val="009B39FC"/>
    <w:rsid w:val="009B5895"/>
    <w:rsid w:val="009B5F1D"/>
    <w:rsid w:val="009B64C1"/>
    <w:rsid w:val="009C41DC"/>
    <w:rsid w:val="009C4A10"/>
    <w:rsid w:val="009C5266"/>
    <w:rsid w:val="009C61F3"/>
    <w:rsid w:val="009E2317"/>
    <w:rsid w:val="009E4F6E"/>
    <w:rsid w:val="009F00E4"/>
    <w:rsid w:val="009F03E2"/>
    <w:rsid w:val="009F412D"/>
    <w:rsid w:val="009F7194"/>
    <w:rsid w:val="00A0194D"/>
    <w:rsid w:val="00A02386"/>
    <w:rsid w:val="00A060F7"/>
    <w:rsid w:val="00A10180"/>
    <w:rsid w:val="00A10D73"/>
    <w:rsid w:val="00A162AC"/>
    <w:rsid w:val="00A20540"/>
    <w:rsid w:val="00A21F8C"/>
    <w:rsid w:val="00A23E56"/>
    <w:rsid w:val="00A3284D"/>
    <w:rsid w:val="00A32A4C"/>
    <w:rsid w:val="00A34C2F"/>
    <w:rsid w:val="00A36E78"/>
    <w:rsid w:val="00A4638A"/>
    <w:rsid w:val="00A46C1E"/>
    <w:rsid w:val="00A4710C"/>
    <w:rsid w:val="00A5106F"/>
    <w:rsid w:val="00A5209B"/>
    <w:rsid w:val="00A52ED7"/>
    <w:rsid w:val="00A71138"/>
    <w:rsid w:val="00A71E8D"/>
    <w:rsid w:val="00A82572"/>
    <w:rsid w:val="00A86175"/>
    <w:rsid w:val="00A86FDA"/>
    <w:rsid w:val="00A915DD"/>
    <w:rsid w:val="00A91DCB"/>
    <w:rsid w:val="00A9634D"/>
    <w:rsid w:val="00AA4196"/>
    <w:rsid w:val="00AA5964"/>
    <w:rsid w:val="00AB0128"/>
    <w:rsid w:val="00AC1433"/>
    <w:rsid w:val="00AC3D64"/>
    <w:rsid w:val="00AC6F05"/>
    <w:rsid w:val="00AD0513"/>
    <w:rsid w:val="00AD0E2B"/>
    <w:rsid w:val="00AD1501"/>
    <w:rsid w:val="00AD15B9"/>
    <w:rsid w:val="00AD1C59"/>
    <w:rsid w:val="00AD3976"/>
    <w:rsid w:val="00AD63CC"/>
    <w:rsid w:val="00AD67A9"/>
    <w:rsid w:val="00AE2DF3"/>
    <w:rsid w:val="00AE32B5"/>
    <w:rsid w:val="00AE3918"/>
    <w:rsid w:val="00AE3EAD"/>
    <w:rsid w:val="00AE6188"/>
    <w:rsid w:val="00AF3A3D"/>
    <w:rsid w:val="00AF6F8A"/>
    <w:rsid w:val="00B02FC8"/>
    <w:rsid w:val="00B05042"/>
    <w:rsid w:val="00B077B6"/>
    <w:rsid w:val="00B078E4"/>
    <w:rsid w:val="00B07CDC"/>
    <w:rsid w:val="00B13BDE"/>
    <w:rsid w:val="00B14262"/>
    <w:rsid w:val="00B1699B"/>
    <w:rsid w:val="00B23205"/>
    <w:rsid w:val="00B24BB1"/>
    <w:rsid w:val="00B25E79"/>
    <w:rsid w:val="00B30348"/>
    <w:rsid w:val="00B31E56"/>
    <w:rsid w:val="00B3325B"/>
    <w:rsid w:val="00B3540B"/>
    <w:rsid w:val="00B41DB3"/>
    <w:rsid w:val="00B42F77"/>
    <w:rsid w:val="00B51E82"/>
    <w:rsid w:val="00B52EA4"/>
    <w:rsid w:val="00B57509"/>
    <w:rsid w:val="00B618D7"/>
    <w:rsid w:val="00B61DC1"/>
    <w:rsid w:val="00B62A4A"/>
    <w:rsid w:val="00B62E1B"/>
    <w:rsid w:val="00B653CD"/>
    <w:rsid w:val="00B66647"/>
    <w:rsid w:val="00B669B8"/>
    <w:rsid w:val="00B75934"/>
    <w:rsid w:val="00B807A6"/>
    <w:rsid w:val="00B86755"/>
    <w:rsid w:val="00B86B86"/>
    <w:rsid w:val="00B90063"/>
    <w:rsid w:val="00B92B3C"/>
    <w:rsid w:val="00B94BA1"/>
    <w:rsid w:val="00BA28A8"/>
    <w:rsid w:val="00BA7B4C"/>
    <w:rsid w:val="00BB4461"/>
    <w:rsid w:val="00BC79ED"/>
    <w:rsid w:val="00BD368A"/>
    <w:rsid w:val="00BD4862"/>
    <w:rsid w:val="00BD5C42"/>
    <w:rsid w:val="00BE0ADE"/>
    <w:rsid w:val="00BE171C"/>
    <w:rsid w:val="00BE5EA3"/>
    <w:rsid w:val="00BE6275"/>
    <w:rsid w:val="00BE739D"/>
    <w:rsid w:val="00BF1E8E"/>
    <w:rsid w:val="00BF6525"/>
    <w:rsid w:val="00C02838"/>
    <w:rsid w:val="00C11B5D"/>
    <w:rsid w:val="00C12472"/>
    <w:rsid w:val="00C134DD"/>
    <w:rsid w:val="00C1506C"/>
    <w:rsid w:val="00C15115"/>
    <w:rsid w:val="00C21503"/>
    <w:rsid w:val="00C230B9"/>
    <w:rsid w:val="00C30283"/>
    <w:rsid w:val="00C329BA"/>
    <w:rsid w:val="00C33040"/>
    <w:rsid w:val="00C4428D"/>
    <w:rsid w:val="00C453F8"/>
    <w:rsid w:val="00C501E6"/>
    <w:rsid w:val="00C61166"/>
    <w:rsid w:val="00C622EB"/>
    <w:rsid w:val="00C65266"/>
    <w:rsid w:val="00C728CE"/>
    <w:rsid w:val="00C80B49"/>
    <w:rsid w:val="00C811B9"/>
    <w:rsid w:val="00C86DDD"/>
    <w:rsid w:val="00C871E1"/>
    <w:rsid w:val="00C935CF"/>
    <w:rsid w:val="00C93873"/>
    <w:rsid w:val="00C96867"/>
    <w:rsid w:val="00CA1025"/>
    <w:rsid w:val="00CA3101"/>
    <w:rsid w:val="00CA56D6"/>
    <w:rsid w:val="00CA67B2"/>
    <w:rsid w:val="00CB1718"/>
    <w:rsid w:val="00CB4F3F"/>
    <w:rsid w:val="00CB52B4"/>
    <w:rsid w:val="00CC0BBA"/>
    <w:rsid w:val="00CC1B38"/>
    <w:rsid w:val="00CC339A"/>
    <w:rsid w:val="00CC4008"/>
    <w:rsid w:val="00CD3FA4"/>
    <w:rsid w:val="00CD440D"/>
    <w:rsid w:val="00CD6D05"/>
    <w:rsid w:val="00CE1137"/>
    <w:rsid w:val="00CE5A82"/>
    <w:rsid w:val="00CE5CA9"/>
    <w:rsid w:val="00CE6538"/>
    <w:rsid w:val="00CF25C9"/>
    <w:rsid w:val="00CF399D"/>
    <w:rsid w:val="00CF39D6"/>
    <w:rsid w:val="00D015EB"/>
    <w:rsid w:val="00D11D79"/>
    <w:rsid w:val="00D13C7A"/>
    <w:rsid w:val="00D17039"/>
    <w:rsid w:val="00D234CD"/>
    <w:rsid w:val="00D242E2"/>
    <w:rsid w:val="00D27958"/>
    <w:rsid w:val="00D3485F"/>
    <w:rsid w:val="00D436AF"/>
    <w:rsid w:val="00D43A86"/>
    <w:rsid w:val="00D43DE2"/>
    <w:rsid w:val="00D47A9B"/>
    <w:rsid w:val="00D548E5"/>
    <w:rsid w:val="00D5575E"/>
    <w:rsid w:val="00D55B23"/>
    <w:rsid w:val="00D61353"/>
    <w:rsid w:val="00D61849"/>
    <w:rsid w:val="00D61A1B"/>
    <w:rsid w:val="00D67212"/>
    <w:rsid w:val="00D706F0"/>
    <w:rsid w:val="00D735FA"/>
    <w:rsid w:val="00D838E4"/>
    <w:rsid w:val="00D96E03"/>
    <w:rsid w:val="00D977C4"/>
    <w:rsid w:val="00DB59EE"/>
    <w:rsid w:val="00DB5FCA"/>
    <w:rsid w:val="00DC2A6E"/>
    <w:rsid w:val="00DC4A3D"/>
    <w:rsid w:val="00DC6718"/>
    <w:rsid w:val="00DC69FF"/>
    <w:rsid w:val="00DD0219"/>
    <w:rsid w:val="00DD1430"/>
    <w:rsid w:val="00DD3F1F"/>
    <w:rsid w:val="00DE036C"/>
    <w:rsid w:val="00DE19B6"/>
    <w:rsid w:val="00DE52E9"/>
    <w:rsid w:val="00DE6FBB"/>
    <w:rsid w:val="00DE78DE"/>
    <w:rsid w:val="00DF2DFC"/>
    <w:rsid w:val="00DF2E20"/>
    <w:rsid w:val="00DF344A"/>
    <w:rsid w:val="00DF66D1"/>
    <w:rsid w:val="00E001C0"/>
    <w:rsid w:val="00E00B5F"/>
    <w:rsid w:val="00E00C34"/>
    <w:rsid w:val="00E0164A"/>
    <w:rsid w:val="00E0288E"/>
    <w:rsid w:val="00E040B9"/>
    <w:rsid w:val="00E047DF"/>
    <w:rsid w:val="00E12D40"/>
    <w:rsid w:val="00E13279"/>
    <w:rsid w:val="00E149B6"/>
    <w:rsid w:val="00E1579F"/>
    <w:rsid w:val="00E2095B"/>
    <w:rsid w:val="00E22BEF"/>
    <w:rsid w:val="00E24656"/>
    <w:rsid w:val="00E25D02"/>
    <w:rsid w:val="00E34E9F"/>
    <w:rsid w:val="00E36C17"/>
    <w:rsid w:val="00E404A3"/>
    <w:rsid w:val="00E416DE"/>
    <w:rsid w:val="00E468A2"/>
    <w:rsid w:val="00E4725A"/>
    <w:rsid w:val="00E50907"/>
    <w:rsid w:val="00E51B3C"/>
    <w:rsid w:val="00E52CEA"/>
    <w:rsid w:val="00E646F5"/>
    <w:rsid w:val="00E648CC"/>
    <w:rsid w:val="00E730F8"/>
    <w:rsid w:val="00E75D99"/>
    <w:rsid w:val="00E82994"/>
    <w:rsid w:val="00E84964"/>
    <w:rsid w:val="00E84F1F"/>
    <w:rsid w:val="00E8532D"/>
    <w:rsid w:val="00E90DCD"/>
    <w:rsid w:val="00EA5048"/>
    <w:rsid w:val="00EA5449"/>
    <w:rsid w:val="00EB3DF6"/>
    <w:rsid w:val="00EB5857"/>
    <w:rsid w:val="00EC7603"/>
    <w:rsid w:val="00ED5584"/>
    <w:rsid w:val="00EF0411"/>
    <w:rsid w:val="00EF18A7"/>
    <w:rsid w:val="00EF5A7B"/>
    <w:rsid w:val="00EF629C"/>
    <w:rsid w:val="00EF6B1D"/>
    <w:rsid w:val="00F03487"/>
    <w:rsid w:val="00F043A6"/>
    <w:rsid w:val="00F04BF9"/>
    <w:rsid w:val="00F068D0"/>
    <w:rsid w:val="00F0715C"/>
    <w:rsid w:val="00F07416"/>
    <w:rsid w:val="00F1052A"/>
    <w:rsid w:val="00F11059"/>
    <w:rsid w:val="00F130D1"/>
    <w:rsid w:val="00F21839"/>
    <w:rsid w:val="00F23EEE"/>
    <w:rsid w:val="00F24438"/>
    <w:rsid w:val="00F36432"/>
    <w:rsid w:val="00F37C7E"/>
    <w:rsid w:val="00F625E5"/>
    <w:rsid w:val="00F65DFE"/>
    <w:rsid w:val="00F66CB4"/>
    <w:rsid w:val="00F74E6F"/>
    <w:rsid w:val="00F842A2"/>
    <w:rsid w:val="00F847C0"/>
    <w:rsid w:val="00F8767A"/>
    <w:rsid w:val="00F876A4"/>
    <w:rsid w:val="00F91392"/>
    <w:rsid w:val="00F93F83"/>
    <w:rsid w:val="00FA3810"/>
    <w:rsid w:val="00FA513F"/>
    <w:rsid w:val="00FA752D"/>
    <w:rsid w:val="00FB2C3D"/>
    <w:rsid w:val="00FB35FA"/>
    <w:rsid w:val="00FB38FA"/>
    <w:rsid w:val="00FB5A45"/>
    <w:rsid w:val="00FC11A1"/>
    <w:rsid w:val="00FC1CA5"/>
    <w:rsid w:val="00FC5192"/>
    <w:rsid w:val="00FD1757"/>
    <w:rsid w:val="00FD2AF4"/>
    <w:rsid w:val="00FD2DCD"/>
    <w:rsid w:val="00FD4B71"/>
    <w:rsid w:val="00FD6BC9"/>
    <w:rsid w:val="00FE01C5"/>
    <w:rsid w:val="00FE0CCE"/>
    <w:rsid w:val="00FE2F8F"/>
    <w:rsid w:val="00FE3C10"/>
    <w:rsid w:val="00FE3E5E"/>
    <w:rsid w:val="00FE4351"/>
    <w:rsid w:val="00FF24E1"/>
    <w:rsid w:val="00FF3B44"/>
    <w:rsid w:val="00FF3E58"/>
    <w:rsid w:val="00FF41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84DD89C-D62F-483D-8E12-36351CC8B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0228E5"/>
    <w:pPr>
      <w:keepNext/>
      <w:spacing w:before="240" w:after="60"/>
      <w:outlineLvl w:val="0"/>
    </w:pPr>
    <w:rPr>
      <w:rFonts w:ascii="Calibri Light" w:eastAsia="Times New Roman" w:hAnsi="Calibri Light"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591E32"/>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591E32"/>
    <w:pPr>
      <w:widowControl w:val="0"/>
      <w:autoSpaceDE w:val="0"/>
      <w:autoSpaceDN w:val="0"/>
      <w:adjustRightInd w:val="0"/>
      <w:spacing w:after="0" w:line="240" w:lineRule="auto"/>
    </w:pPr>
    <w:rPr>
      <w:rFonts w:ascii="Calibri" w:eastAsiaTheme="minorEastAsia" w:hAnsi="Calibri" w:cs="Calibri"/>
      <w:lang w:eastAsia="ru-RU"/>
    </w:rPr>
  </w:style>
  <w:style w:type="paragraph" w:styleId="a3">
    <w:name w:val="Normal (Web)"/>
    <w:basedOn w:val="a"/>
    <w:uiPriority w:val="99"/>
    <w:unhideWhenUsed/>
    <w:rsid w:val="001E23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nhideWhenUsed/>
    <w:rsid w:val="001E23A4"/>
    <w:rPr>
      <w:color w:val="0000FF"/>
      <w:u w:val="single"/>
    </w:rPr>
  </w:style>
  <w:style w:type="table" w:styleId="a5">
    <w:name w:val="Table Grid"/>
    <w:basedOn w:val="a1"/>
    <w:uiPriority w:val="39"/>
    <w:rsid w:val="00495A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8A3EE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A3EE8"/>
  </w:style>
  <w:style w:type="paragraph" w:styleId="a8">
    <w:name w:val="footer"/>
    <w:basedOn w:val="a"/>
    <w:link w:val="a9"/>
    <w:uiPriority w:val="99"/>
    <w:unhideWhenUsed/>
    <w:rsid w:val="008A3EE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A3EE8"/>
  </w:style>
  <w:style w:type="paragraph" w:styleId="aa">
    <w:name w:val="List Paragraph"/>
    <w:basedOn w:val="a"/>
    <w:uiPriority w:val="34"/>
    <w:qFormat/>
    <w:rsid w:val="00677519"/>
    <w:pPr>
      <w:spacing w:after="0" w:line="240" w:lineRule="auto"/>
      <w:ind w:left="720"/>
      <w:contextualSpacing/>
    </w:pPr>
  </w:style>
  <w:style w:type="paragraph" w:customStyle="1" w:styleId="ab">
    <w:name w:val="Знак"/>
    <w:basedOn w:val="a"/>
    <w:rsid w:val="007F00F8"/>
    <w:pPr>
      <w:spacing w:after="160" w:line="240" w:lineRule="exact"/>
    </w:pPr>
    <w:rPr>
      <w:rFonts w:ascii="Verdana" w:eastAsia="Times New Roman" w:hAnsi="Verdana" w:cs="Verdana"/>
      <w:sz w:val="20"/>
      <w:szCs w:val="20"/>
      <w:lang w:val="en-US"/>
    </w:rPr>
  </w:style>
  <w:style w:type="numbering" w:customStyle="1" w:styleId="11">
    <w:name w:val="Нет списка1"/>
    <w:next w:val="a2"/>
    <w:uiPriority w:val="99"/>
    <w:semiHidden/>
    <w:unhideWhenUsed/>
    <w:rsid w:val="006E26A5"/>
  </w:style>
  <w:style w:type="paragraph" w:styleId="ac">
    <w:name w:val="No Spacing"/>
    <w:uiPriority w:val="1"/>
    <w:qFormat/>
    <w:rsid w:val="006E26A5"/>
    <w:pPr>
      <w:spacing w:after="0" w:line="240" w:lineRule="auto"/>
    </w:pPr>
    <w:rPr>
      <w:rFonts w:ascii="Times New Roman" w:eastAsia="Times New Roman" w:hAnsi="Times New Roman" w:cs="Times New Roman"/>
      <w:sz w:val="24"/>
      <w:szCs w:val="28"/>
    </w:rPr>
  </w:style>
  <w:style w:type="paragraph" w:customStyle="1" w:styleId="Default">
    <w:name w:val="Default"/>
    <w:rsid w:val="006E26A5"/>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customStyle="1" w:styleId="12">
    <w:name w:val="Сетка таблицы1"/>
    <w:basedOn w:val="a1"/>
    <w:next w:val="a5"/>
    <w:uiPriority w:val="59"/>
    <w:rsid w:val="006E26A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d">
    <w:name w:val="Основной текст_"/>
    <w:basedOn w:val="a0"/>
    <w:link w:val="3"/>
    <w:rsid w:val="006E26A5"/>
    <w:rPr>
      <w:sz w:val="27"/>
      <w:szCs w:val="27"/>
      <w:shd w:val="clear" w:color="auto" w:fill="FFFFFF"/>
    </w:rPr>
  </w:style>
  <w:style w:type="paragraph" w:customStyle="1" w:styleId="3">
    <w:name w:val="Основной текст3"/>
    <w:basedOn w:val="a"/>
    <w:link w:val="ad"/>
    <w:rsid w:val="006E26A5"/>
    <w:pPr>
      <w:shd w:val="clear" w:color="auto" w:fill="FFFFFF"/>
      <w:spacing w:after="5160" w:line="317" w:lineRule="exact"/>
      <w:ind w:hanging="720"/>
    </w:pPr>
    <w:rPr>
      <w:sz w:val="27"/>
      <w:szCs w:val="27"/>
    </w:rPr>
  </w:style>
  <w:style w:type="character" w:customStyle="1" w:styleId="4">
    <w:name w:val="Основной текст (4)_"/>
    <w:basedOn w:val="a0"/>
    <w:link w:val="40"/>
    <w:rsid w:val="006E26A5"/>
    <w:rPr>
      <w:sz w:val="27"/>
      <w:szCs w:val="27"/>
      <w:shd w:val="clear" w:color="auto" w:fill="FFFFFF"/>
    </w:rPr>
  </w:style>
  <w:style w:type="paragraph" w:customStyle="1" w:styleId="40">
    <w:name w:val="Основной текст (4)"/>
    <w:basedOn w:val="a"/>
    <w:link w:val="4"/>
    <w:rsid w:val="006E26A5"/>
    <w:pPr>
      <w:shd w:val="clear" w:color="auto" w:fill="FFFFFF"/>
      <w:spacing w:after="0" w:line="317" w:lineRule="exact"/>
      <w:ind w:hanging="740"/>
    </w:pPr>
    <w:rPr>
      <w:sz w:val="27"/>
      <w:szCs w:val="27"/>
    </w:rPr>
  </w:style>
  <w:style w:type="character" w:customStyle="1" w:styleId="13">
    <w:name w:val="Основной текст1"/>
    <w:basedOn w:val="ad"/>
    <w:rsid w:val="006E26A5"/>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15">
    <w:name w:val="Основной текст (15)_"/>
    <w:basedOn w:val="a0"/>
    <w:link w:val="150"/>
    <w:rsid w:val="006E26A5"/>
    <w:rPr>
      <w:sz w:val="8"/>
      <w:szCs w:val="8"/>
      <w:shd w:val="clear" w:color="auto" w:fill="FFFFFF"/>
    </w:rPr>
  </w:style>
  <w:style w:type="paragraph" w:customStyle="1" w:styleId="150">
    <w:name w:val="Основной текст (15)"/>
    <w:basedOn w:val="a"/>
    <w:link w:val="15"/>
    <w:rsid w:val="006E26A5"/>
    <w:pPr>
      <w:shd w:val="clear" w:color="auto" w:fill="FFFFFF"/>
      <w:spacing w:after="0" w:line="0" w:lineRule="atLeast"/>
    </w:pPr>
    <w:rPr>
      <w:sz w:val="8"/>
      <w:szCs w:val="8"/>
    </w:rPr>
  </w:style>
  <w:style w:type="character" w:customStyle="1" w:styleId="5">
    <w:name w:val="Основной текст (5)_"/>
    <w:basedOn w:val="a0"/>
    <w:rsid w:val="006E26A5"/>
    <w:rPr>
      <w:rFonts w:ascii="Times New Roman" w:eastAsia="Times New Roman" w:hAnsi="Times New Roman" w:cs="Times New Roman"/>
      <w:b w:val="0"/>
      <w:bCs w:val="0"/>
      <w:i w:val="0"/>
      <w:iCs w:val="0"/>
      <w:smallCaps w:val="0"/>
      <w:strike w:val="0"/>
      <w:spacing w:val="0"/>
      <w:sz w:val="23"/>
      <w:szCs w:val="23"/>
    </w:rPr>
  </w:style>
  <w:style w:type="character" w:customStyle="1" w:styleId="50">
    <w:name w:val="Основной текст (5)"/>
    <w:basedOn w:val="5"/>
    <w:rsid w:val="006E26A5"/>
    <w:rPr>
      <w:rFonts w:ascii="Times New Roman" w:eastAsia="Times New Roman" w:hAnsi="Times New Roman" w:cs="Times New Roman"/>
      <w:b w:val="0"/>
      <w:bCs w:val="0"/>
      <w:i w:val="0"/>
      <w:iCs w:val="0"/>
      <w:smallCaps w:val="0"/>
      <w:strike w:val="0"/>
      <w:spacing w:val="0"/>
      <w:sz w:val="23"/>
      <w:szCs w:val="23"/>
    </w:rPr>
  </w:style>
  <w:style w:type="character" w:customStyle="1" w:styleId="8">
    <w:name w:val="Основной текст (8)_"/>
    <w:basedOn w:val="a0"/>
    <w:link w:val="80"/>
    <w:rsid w:val="006E26A5"/>
    <w:rPr>
      <w:sz w:val="23"/>
      <w:szCs w:val="23"/>
      <w:shd w:val="clear" w:color="auto" w:fill="FFFFFF"/>
    </w:rPr>
  </w:style>
  <w:style w:type="paragraph" w:customStyle="1" w:styleId="80">
    <w:name w:val="Основной текст (8)"/>
    <w:basedOn w:val="a"/>
    <w:link w:val="8"/>
    <w:rsid w:val="006E26A5"/>
    <w:pPr>
      <w:shd w:val="clear" w:color="auto" w:fill="FFFFFF"/>
      <w:spacing w:after="0" w:line="0" w:lineRule="atLeast"/>
    </w:pPr>
    <w:rPr>
      <w:sz w:val="23"/>
      <w:szCs w:val="23"/>
    </w:rPr>
  </w:style>
  <w:style w:type="character" w:customStyle="1" w:styleId="110">
    <w:name w:val="Основной текст (11)"/>
    <w:basedOn w:val="a0"/>
    <w:rsid w:val="006E26A5"/>
    <w:rPr>
      <w:rFonts w:ascii="Times New Roman" w:eastAsia="Times New Roman" w:hAnsi="Times New Roman" w:cs="Times New Roman"/>
      <w:b w:val="0"/>
      <w:bCs w:val="0"/>
      <w:i w:val="0"/>
      <w:iCs w:val="0"/>
      <w:smallCaps w:val="0"/>
      <w:strike w:val="0"/>
      <w:spacing w:val="0"/>
      <w:sz w:val="15"/>
      <w:szCs w:val="15"/>
    </w:rPr>
  </w:style>
  <w:style w:type="character" w:customStyle="1" w:styleId="111">
    <w:name w:val="Основной текст (11)_"/>
    <w:basedOn w:val="a0"/>
    <w:rsid w:val="006E26A5"/>
    <w:rPr>
      <w:rFonts w:ascii="Times New Roman" w:eastAsia="Times New Roman" w:hAnsi="Times New Roman" w:cs="Times New Roman"/>
      <w:b w:val="0"/>
      <w:bCs w:val="0"/>
      <w:i w:val="0"/>
      <w:iCs w:val="0"/>
      <w:smallCaps w:val="0"/>
      <w:strike w:val="0"/>
      <w:spacing w:val="0"/>
      <w:sz w:val="15"/>
      <w:szCs w:val="15"/>
    </w:rPr>
  </w:style>
  <w:style w:type="character" w:customStyle="1" w:styleId="120">
    <w:name w:val="Основной текст (12)"/>
    <w:basedOn w:val="a0"/>
    <w:rsid w:val="006E26A5"/>
    <w:rPr>
      <w:rFonts w:ascii="Times New Roman" w:eastAsia="Times New Roman" w:hAnsi="Times New Roman" w:cs="Times New Roman"/>
      <w:b w:val="0"/>
      <w:bCs w:val="0"/>
      <w:i w:val="0"/>
      <w:iCs w:val="0"/>
      <w:smallCaps w:val="0"/>
      <w:strike w:val="0"/>
      <w:spacing w:val="0"/>
      <w:sz w:val="15"/>
      <w:szCs w:val="15"/>
    </w:rPr>
  </w:style>
  <w:style w:type="paragraph" w:customStyle="1" w:styleId="ae">
    <w:name w:val="заголовок табл"/>
    <w:basedOn w:val="a"/>
    <w:autoRedefine/>
    <w:rsid w:val="00581414"/>
    <w:pPr>
      <w:keepNext/>
      <w:tabs>
        <w:tab w:val="left" w:pos="1304"/>
        <w:tab w:val="left" w:pos="1559"/>
        <w:tab w:val="left" w:pos="2693"/>
        <w:tab w:val="left" w:pos="3969"/>
        <w:tab w:val="left" w:pos="4253"/>
      </w:tabs>
      <w:spacing w:before="120" w:after="60" w:line="240" w:lineRule="auto"/>
      <w:jc w:val="center"/>
    </w:pPr>
    <w:rPr>
      <w:rFonts w:ascii="Times New Roman" w:eastAsia="Times New Roman" w:hAnsi="Times New Roman" w:cs="Times New Roman"/>
      <w:b/>
      <w:snapToGrid w:val="0"/>
      <w:sz w:val="24"/>
      <w:szCs w:val="20"/>
      <w:lang w:eastAsia="ru-RU"/>
    </w:rPr>
  </w:style>
  <w:style w:type="paragraph" w:styleId="af">
    <w:name w:val="Plain Text"/>
    <w:basedOn w:val="a"/>
    <w:link w:val="af0"/>
    <w:uiPriority w:val="99"/>
    <w:unhideWhenUsed/>
    <w:rsid w:val="000D638F"/>
    <w:pPr>
      <w:spacing w:after="0" w:line="240" w:lineRule="auto"/>
    </w:pPr>
    <w:rPr>
      <w:rFonts w:ascii="Consolas" w:hAnsi="Consolas" w:cs="Consolas"/>
      <w:sz w:val="21"/>
      <w:szCs w:val="21"/>
    </w:rPr>
  </w:style>
  <w:style w:type="character" w:customStyle="1" w:styleId="af0">
    <w:name w:val="Текст Знак"/>
    <w:basedOn w:val="a0"/>
    <w:link w:val="af"/>
    <w:uiPriority w:val="99"/>
    <w:rsid w:val="000D638F"/>
    <w:rPr>
      <w:rFonts w:ascii="Consolas" w:hAnsi="Consolas" w:cs="Consolas"/>
      <w:sz w:val="21"/>
      <w:szCs w:val="21"/>
    </w:rPr>
  </w:style>
  <w:style w:type="paragraph" w:customStyle="1" w:styleId="ConsPlusNonformat">
    <w:name w:val="ConsPlusNonformat"/>
    <w:uiPriority w:val="99"/>
    <w:rsid w:val="0017769A"/>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f1">
    <w:name w:val="Balloon Text"/>
    <w:basedOn w:val="a"/>
    <w:link w:val="af2"/>
    <w:uiPriority w:val="99"/>
    <w:semiHidden/>
    <w:unhideWhenUsed/>
    <w:rsid w:val="009B64C1"/>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9B64C1"/>
    <w:rPr>
      <w:rFonts w:ascii="Segoe UI" w:hAnsi="Segoe UI" w:cs="Segoe UI"/>
      <w:sz w:val="18"/>
      <w:szCs w:val="18"/>
    </w:rPr>
  </w:style>
  <w:style w:type="character" w:customStyle="1" w:styleId="10">
    <w:name w:val="Заголовок 1 Знак"/>
    <w:basedOn w:val="a0"/>
    <w:link w:val="1"/>
    <w:uiPriority w:val="9"/>
    <w:rsid w:val="000228E5"/>
    <w:rPr>
      <w:rFonts w:ascii="Calibri Light" w:eastAsia="Times New Roman" w:hAnsi="Calibri Light" w:cs="Times New Roman"/>
      <w:b/>
      <w:bCs/>
      <w:kern w:val="32"/>
      <w:sz w:val="32"/>
      <w:szCs w:val="32"/>
    </w:rPr>
  </w:style>
  <w:style w:type="paragraph" w:styleId="af3">
    <w:name w:val="Body Text"/>
    <w:aliases w:val="НЕТ отступов Знак Знак Знак Знак Знак Знак Знак,НЕТ отступов Знак Знак Знак,НЕТ отступов Знак Знак Знак Знак Знак Знак Знак Знак Знак,НЕТ отступов Знак Знак,НЕТ отступов Знак Знак Знак Знак Зн,Основной текст Знак1 Знак Знак"/>
    <w:basedOn w:val="a"/>
    <w:link w:val="af4"/>
    <w:uiPriority w:val="99"/>
    <w:rsid w:val="006D7CF5"/>
    <w:pPr>
      <w:widowControl w:val="0"/>
      <w:suppressAutoHyphens/>
      <w:spacing w:after="120" w:line="240" w:lineRule="auto"/>
    </w:pPr>
    <w:rPr>
      <w:rFonts w:ascii="Arial" w:eastAsia="Times New Roman" w:hAnsi="Arial" w:cs="Times New Roman"/>
      <w:kern w:val="1"/>
      <w:sz w:val="20"/>
      <w:szCs w:val="24"/>
      <w:lang w:eastAsia="ru-RU"/>
    </w:rPr>
  </w:style>
  <w:style w:type="character" w:customStyle="1" w:styleId="af4">
    <w:name w:val="Основной текст Знак"/>
    <w:aliases w:val="НЕТ отступов Знак Знак Знак Знак Знак Знак Знак Знак,НЕТ отступов Знак Знак Знак Знак,НЕТ отступов Знак Знак Знак Знак Знак Знак Знак Знак Знак Знак,НЕТ отступов Знак Знак Знак1,НЕТ отступов Знак Знак Знак Знак Зн Знак"/>
    <w:basedOn w:val="a0"/>
    <w:link w:val="af3"/>
    <w:uiPriority w:val="99"/>
    <w:rsid w:val="006D7CF5"/>
    <w:rPr>
      <w:rFonts w:ascii="Arial" w:eastAsia="Times New Roman" w:hAnsi="Arial" w:cs="Times New Roman"/>
      <w:kern w:val="1"/>
      <w:sz w:val="20"/>
      <w:szCs w:val="24"/>
      <w:lang w:eastAsia="ru-RU"/>
    </w:rPr>
  </w:style>
  <w:style w:type="character" w:customStyle="1" w:styleId="apple-converted-space">
    <w:name w:val="apple-converted-space"/>
    <w:basedOn w:val="a0"/>
    <w:rsid w:val="00FB5A45"/>
  </w:style>
  <w:style w:type="character" w:styleId="af5">
    <w:name w:val="Emphasis"/>
    <w:basedOn w:val="a0"/>
    <w:uiPriority w:val="20"/>
    <w:qFormat/>
    <w:rsid w:val="00093313"/>
    <w:rPr>
      <w:i/>
      <w:iCs/>
    </w:rPr>
  </w:style>
  <w:style w:type="character" w:styleId="af6">
    <w:name w:val="Strong"/>
    <w:basedOn w:val="a0"/>
    <w:uiPriority w:val="22"/>
    <w:qFormat/>
    <w:rsid w:val="00093313"/>
    <w:rPr>
      <w:b/>
      <w:bCs/>
    </w:rPr>
  </w:style>
  <w:style w:type="character" w:styleId="af7">
    <w:name w:val="Placeholder Text"/>
    <w:basedOn w:val="a0"/>
    <w:uiPriority w:val="99"/>
    <w:semiHidden/>
    <w:rsid w:val="0020198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375680">
      <w:bodyDiv w:val="1"/>
      <w:marLeft w:val="0"/>
      <w:marRight w:val="0"/>
      <w:marTop w:val="0"/>
      <w:marBottom w:val="0"/>
      <w:divBdr>
        <w:top w:val="none" w:sz="0" w:space="0" w:color="auto"/>
        <w:left w:val="none" w:sz="0" w:space="0" w:color="auto"/>
        <w:bottom w:val="none" w:sz="0" w:space="0" w:color="auto"/>
        <w:right w:val="none" w:sz="0" w:space="0" w:color="auto"/>
      </w:divBdr>
    </w:div>
    <w:div w:id="67777841">
      <w:bodyDiv w:val="1"/>
      <w:marLeft w:val="0"/>
      <w:marRight w:val="0"/>
      <w:marTop w:val="0"/>
      <w:marBottom w:val="0"/>
      <w:divBdr>
        <w:top w:val="none" w:sz="0" w:space="0" w:color="auto"/>
        <w:left w:val="none" w:sz="0" w:space="0" w:color="auto"/>
        <w:bottom w:val="none" w:sz="0" w:space="0" w:color="auto"/>
        <w:right w:val="none" w:sz="0" w:space="0" w:color="auto"/>
      </w:divBdr>
    </w:div>
    <w:div w:id="130247579">
      <w:bodyDiv w:val="1"/>
      <w:marLeft w:val="0"/>
      <w:marRight w:val="0"/>
      <w:marTop w:val="0"/>
      <w:marBottom w:val="0"/>
      <w:divBdr>
        <w:top w:val="none" w:sz="0" w:space="0" w:color="auto"/>
        <w:left w:val="none" w:sz="0" w:space="0" w:color="auto"/>
        <w:bottom w:val="none" w:sz="0" w:space="0" w:color="auto"/>
        <w:right w:val="none" w:sz="0" w:space="0" w:color="auto"/>
      </w:divBdr>
    </w:div>
    <w:div w:id="168258627">
      <w:bodyDiv w:val="1"/>
      <w:marLeft w:val="0"/>
      <w:marRight w:val="0"/>
      <w:marTop w:val="0"/>
      <w:marBottom w:val="0"/>
      <w:divBdr>
        <w:top w:val="none" w:sz="0" w:space="0" w:color="auto"/>
        <w:left w:val="none" w:sz="0" w:space="0" w:color="auto"/>
        <w:bottom w:val="none" w:sz="0" w:space="0" w:color="auto"/>
        <w:right w:val="none" w:sz="0" w:space="0" w:color="auto"/>
      </w:divBdr>
    </w:div>
    <w:div w:id="187069662">
      <w:bodyDiv w:val="1"/>
      <w:marLeft w:val="0"/>
      <w:marRight w:val="0"/>
      <w:marTop w:val="0"/>
      <w:marBottom w:val="0"/>
      <w:divBdr>
        <w:top w:val="none" w:sz="0" w:space="0" w:color="auto"/>
        <w:left w:val="none" w:sz="0" w:space="0" w:color="auto"/>
        <w:bottom w:val="none" w:sz="0" w:space="0" w:color="auto"/>
        <w:right w:val="none" w:sz="0" w:space="0" w:color="auto"/>
      </w:divBdr>
    </w:div>
    <w:div w:id="276834083">
      <w:bodyDiv w:val="1"/>
      <w:marLeft w:val="0"/>
      <w:marRight w:val="0"/>
      <w:marTop w:val="0"/>
      <w:marBottom w:val="0"/>
      <w:divBdr>
        <w:top w:val="none" w:sz="0" w:space="0" w:color="auto"/>
        <w:left w:val="none" w:sz="0" w:space="0" w:color="auto"/>
        <w:bottom w:val="none" w:sz="0" w:space="0" w:color="auto"/>
        <w:right w:val="none" w:sz="0" w:space="0" w:color="auto"/>
      </w:divBdr>
    </w:div>
    <w:div w:id="487943048">
      <w:bodyDiv w:val="1"/>
      <w:marLeft w:val="0"/>
      <w:marRight w:val="0"/>
      <w:marTop w:val="0"/>
      <w:marBottom w:val="0"/>
      <w:divBdr>
        <w:top w:val="none" w:sz="0" w:space="0" w:color="auto"/>
        <w:left w:val="none" w:sz="0" w:space="0" w:color="auto"/>
        <w:bottom w:val="none" w:sz="0" w:space="0" w:color="auto"/>
        <w:right w:val="none" w:sz="0" w:space="0" w:color="auto"/>
      </w:divBdr>
    </w:div>
    <w:div w:id="553153788">
      <w:bodyDiv w:val="1"/>
      <w:marLeft w:val="0"/>
      <w:marRight w:val="0"/>
      <w:marTop w:val="0"/>
      <w:marBottom w:val="0"/>
      <w:divBdr>
        <w:top w:val="none" w:sz="0" w:space="0" w:color="auto"/>
        <w:left w:val="none" w:sz="0" w:space="0" w:color="auto"/>
        <w:bottom w:val="none" w:sz="0" w:space="0" w:color="auto"/>
        <w:right w:val="none" w:sz="0" w:space="0" w:color="auto"/>
      </w:divBdr>
    </w:div>
    <w:div w:id="570844789">
      <w:bodyDiv w:val="1"/>
      <w:marLeft w:val="0"/>
      <w:marRight w:val="0"/>
      <w:marTop w:val="0"/>
      <w:marBottom w:val="0"/>
      <w:divBdr>
        <w:top w:val="none" w:sz="0" w:space="0" w:color="auto"/>
        <w:left w:val="none" w:sz="0" w:space="0" w:color="auto"/>
        <w:bottom w:val="none" w:sz="0" w:space="0" w:color="auto"/>
        <w:right w:val="none" w:sz="0" w:space="0" w:color="auto"/>
      </w:divBdr>
    </w:div>
    <w:div w:id="583298566">
      <w:bodyDiv w:val="1"/>
      <w:marLeft w:val="0"/>
      <w:marRight w:val="0"/>
      <w:marTop w:val="0"/>
      <w:marBottom w:val="0"/>
      <w:divBdr>
        <w:top w:val="none" w:sz="0" w:space="0" w:color="auto"/>
        <w:left w:val="none" w:sz="0" w:space="0" w:color="auto"/>
        <w:bottom w:val="none" w:sz="0" w:space="0" w:color="auto"/>
        <w:right w:val="none" w:sz="0" w:space="0" w:color="auto"/>
      </w:divBdr>
    </w:div>
    <w:div w:id="641620230">
      <w:bodyDiv w:val="1"/>
      <w:marLeft w:val="0"/>
      <w:marRight w:val="0"/>
      <w:marTop w:val="0"/>
      <w:marBottom w:val="0"/>
      <w:divBdr>
        <w:top w:val="none" w:sz="0" w:space="0" w:color="auto"/>
        <w:left w:val="none" w:sz="0" w:space="0" w:color="auto"/>
        <w:bottom w:val="none" w:sz="0" w:space="0" w:color="auto"/>
        <w:right w:val="none" w:sz="0" w:space="0" w:color="auto"/>
      </w:divBdr>
    </w:div>
    <w:div w:id="675963486">
      <w:bodyDiv w:val="1"/>
      <w:marLeft w:val="0"/>
      <w:marRight w:val="0"/>
      <w:marTop w:val="0"/>
      <w:marBottom w:val="0"/>
      <w:divBdr>
        <w:top w:val="none" w:sz="0" w:space="0" w:color="auto"/>
        <w:left w:val="none" w:sz="0" w:space="0" w:color="auto"/>
        <w:bottom w:val="none" w:sz="0" w:space="0" w:color="auto"/>
        <w:right w:val="none" w:sz="0" w:space="0" w:color="auto"/>
      </w:divBdr>
      <w:divsChild>
        <w:div w:id="32968117">
          <w:marLeft w:val="0"/>
          <w:marRight w:val="0"/>
          <w:marTop w:val="120"/>
          <w:marBottom w:val="0"/>
          <w:divBdr>
            <w:top w:val="none" w:sz="0" w:space="0" w:color="auto"/>
            <w:left w:val="none" w:sz="0" w:space="0" w:color="auto"/>
            <w:bottom w:val="none" w:sz="0" w:space="0" w:color="auto"/>
            <w:right w:val="none" w:sz="0" w:space="0" w:color="auto"/>
          </w:divBdr>
        </w:div>
        <w:div w:id="1919749570">
          <w:marLeft w:val="0"/>
          <w:marRight w:val="0"/>
          <w:marTop w:val="120"/>
          <w:marBottom w:val="0"/>
          <w:divBdr>
            <w:top w:val="none" w:sz="0" w:space="0" w:color="auto"/>
            <w:left w:val="none" w:sz="0" w:space="0" w:color="auto"/>
            <w:bottom w:val="none" w:sz="0" w:space="0" w:color="auto"/>
            <w:right w:val="none" w:sz="0" w:space="0" w:color="auto"/>
          </w:divBdr>
        </w:div>
        <w:div w:id="1433474227">
          <w:marLeft w:val="0"/>
          <w:marRight w:val="0"/>
          <w:marTop w:val="120"/>
          <w:marBottom w:val="0"/>
          <w:divBdr>
            <w:top w:val="none" w:sz="0" w:space="0" w:color="auto"/>
            <w:left w:val="none" w:sz="0" w:space="0" w:color="auto"/>
            <w:bottom w:val="none" w:sz="0" w:space="0" w:color="auto"/>
            <w:right w:val="none" w:sz="0" w:space="0" w:color="auto"/>
          </w:divBdr>
        </w:div>
      </w:divsChild>
    </w:div>
    <w:div w:id="812986014">
      <w:bodyDiv w:val="1"/>
      <w:marLeft w:val="0"/>
      <w:marRight w:val="0"/>
      <w:marTop w:val="0"/>
      <w:marBottom w:val="0"/>
      <w:divBdr>
        <w:top w:val="none" w:sz="0" w:space="0" w:color="auto"/>
        <w:left w:val="none" w:sz="0" w:space="0" w:color="auto"/>
        <w:bottom w:val="none" w:sz="0" w:space="0" w:color="auto"/>
        <w:right w:val="none" w:sz="0" w:space="0" w:color="auto"/>
      </w:divBdr>
    </w:div>
    <w:div w:id="926813068">
      <w:bodyDiv w:val="1"/>
      <w:marLeft w:val="0"/>
      <w:marRight w:val="0"/>
      <w:marTop w:val="0"/>
      <w:marBottom w:val="0"/>
      <w:divBdr>
        <w:top w:val="none" w:sz="0" w:space="0" w:color="auto"/>
        <w:left w:val="none" w:sz="0" w:space="0" w:color="auto"/>
        <w:bottom w:val="none" w:sz="0" w:space="0" w:color="auto"/>
        <w:right w:val="none" w:sz="0" w:space="0" w:color="auto"/>
      </w:divBdr>
    </w:div>
    <w:div w:id="964509808">
      <w:bodyDiv w:val="1"/>
      <w:marLeft w:val="0"/>
      <w:marRight w:val="0"/>
      <w:marTop w:val="0"/>
      <w:marBottom w:val="0"/>
      <w:divBdr>
        <w:top w:val="none" w:sz="0" w:space="0" w:color="auto"/>
        <w:left w:val="none" w:sz="0" w:space="0" w:color="auto"/>
        <w:bottom w:val="none" w:sz="0" w:space="0" w:color="auto"/>
        <w:right w:val="none" w:sz="0" w:space="0" w:color="auto"/>
      </w:divBdr>
    </w:div>
    <w:div w:id="1072586973">
      <w:bodyDiv w:val="1"/>
      <w:marLeft w:val="0"/>
      <w:marRight w:val="0"/>
      <w:marTop w:val="0"/>
      <w:marBottom w:val="0"/>
      <w:divBdr>
        <w:top w:val="none" w:sz="0" w:space="0" w:color="auto"/>
        <w:left w:val="none" w:sz="0" w:space="0" w:color="auto"/>
        <w:bottom w:val="none" w:sz="0" w:space="0" w:color="auto"/>
        <w:right w:val="none" w:sz="0" w:space="0" w:color="auto"/>
      </w:divBdr>
    </w:div>
    <w:div w:id="1122264927">
      <w:bodyDiv w:val="1"/>
      <w:marLeft w:val="0"/>
      <w:marRight w:val="0"/>
      <w:marTop w:val="0"/>
      <w:marBottom w:val="0"/>
      <w:divBdr>
        <w:top w:val="none" w:sz="0" w:space="0" w:color="auto"/>
        <w:left w:val="none" w:sz="0" w:space="0" w:color="auto"/>
        <w:bottom w:val="none" w:sz="0" w:space="0" w:color="auto"/>
        <w:right w:val="none" w:sz="0" w:space="0" w:color="auto"/>
      </w:divBdr>
    </w:div>
    <w:div w:id="1155608273">
      <w:bodyDiv w:val="1"/>
      <w:marLeft w:val="0"/>
      <w:marRight w:val="0"/>
      <w:marTop w:val="0"/>
      <w:marBottom w:val="0"/>
      <w:divBdr>
        <w:top w:val="none" w:sz="0" w:space="0" w:color="auto"/>
        <w:left w:val="none" w:sz="0" w:space="0" w:color="auto"/>
        <w:bottom w:val="none" w:sz="0" w:space="0" w:color="auto"/>
        <w:right w:val="none" w:sz="0" w:space="0" w:color="auto"/>
      </w:divBdr>
    </w:div>
    <w:div w:id="1256400110">
      <w:bodyDiv w:val="1"/>
      <w:marLeft w:val="0"/>
      <w:marRight w:val="0"/>
      <w:marTop w:val="0"/>
      <w:marBottom w:val="0"/>
      <w:divBdr>
        <w:top w:val="none" w:sz="0" w:space="0" w:color="auto"/>
        <w:left w:val="none" w:sz="0" w:space="0" w:color="auto"/>
        <w:bottom w:val="none" w:sz="0" w:space="0" w:color="auto"/>
        <w:right w:val="none" w:sz="0" w:space="0" w:color="auto"/>
      </w:divBdr>
    </w:div>
    <w:div w:id="1378581544">
      <w:bodyDiv w:val="1"/>
      <w:marLeft w:val="0"/>
      <w:marRight w:val="0"/>
      <w:marTop w:val="0"/>
      <w:marBottom w:val="0"/>
      <w:divBdr>
        <w:top w:val="none" w:sz="0" w:space="0" w:color="auto"/>
        <w:left w:val="none" w:sz="0" w:space="0" w:color="auto"/>
        <w:bottom w:val="none" w:sz="0" w:space="0" w:color="auto"/>
        <w:right w:val="none" w:sz="0" w:space="0" w:color="auto"/>
      </w:divBdr>
    </w:div>
    <w:div w:id="1421950007">
      <w:bodyDiv w:val="1"/>
      <w:marLeft w:val="0"/>
      <w:marRight w:val="0"/>
      <w:marTop w:val="0"/>
      <w:marBottom w:val="0"/>
      <w:divBdr>
        <w:top w:val="none" w:sz="0" w:space="0" w:color="auto"/>
        <w:left w:val="none" w:sz="0" w:space="0" w:color="auto"/>
        <w:bottom w:val="none" w:sz="0" w:space="0" w:color="auto"/>
        <w:right w:val="none" w:sz="0" w:space="0" w:color="auto"/>
      </w:divBdr>
    </w:div>
    <w:div w:id="1525174090">
      <w:bodyDiv w:val="1"/>
      <w:marLeft w:val="0"/>
      <w:marRight w:val="0"/>
      <w:marTop w:val="0"/>
      <w:marBottom w:val="0"/>
      <w:divBdr>
        <w:top w:val="none" w:sz="0" w:space="0" w:color="auto"/>
        <w:left w:val="none" w:sz="0" w:space="0" w:color="auto"/>
        <w:bottom w:val="none" w:sz="0" w:space="0" w:color="auto"/>
        <w:right w:val="none" w:sz="0" w:space="0" w:color="auto"/>
      </w:divBdr>
    </w:div>
    <w:div w:id="1554729232">
      <w:bodyDiv w:val="1"/>
      <w:marLeft w:val="0"/>
      <w:marRight w:val="0"/>
      <w:marTop w:val="0"/>
      <w:marBottom w:val="0"/>
      <w:divBdr>
        <w:top w:val="none" w:sz="0" w:space="0" w:color="auto"/>
        <w:left w:val="none" w:sz="0" w:space="0" w:color="auto"/>
        <w:bottom w:val="none" w:sz="0" w:space="0" w:color="auto"/>
        <w:right w:val="none" w:sz="0" w:space="0" w:color="auto"/>
      </w:divBdr>
    </w:div>
    <w:div w:id="1556891314">
      <w:bodyDiv w:val="1"/>
      <w:marLeft w:val="0"/>
      <w:marRight w:val="0"/>
      <w:marTop w:val="0"/>
      <w:marBottom w:val="0"/>
      <w:divBdr>
        <w:top w:val="none" w:sz="0" w:space="0" w:color="auto"/>
        <w:left w:val="none" w:sz="0" w:space="0" w:color="auto"/>
        <w:bottom w:val="none" w:sz="0" w:space="0" w:color="auto"/>
        <w:right w:val="none" w:sz="0" w:space="0" w:color="auto"/>
      </w:divBdr>
    </w:div>
    <w:div w:id="1558777583">
      <w:bodyDiv w:val="1"/>
      <w:marLeft w:val="0"/>
      <w:marRight w:val="0"/>
      <w:marTop w:val="0"/>
      <w:marBottom w:val="0"/>
      <w:divBdr>
        <w:top w:val="none" w:sz="0" w:space="0" w:color="auto"/>
        <w:left w:val="none" w:sz="0" w:space="0" w:color="auto"/>
        <w:bottom w:val="none" w:sz="0" w:space="0" w:color="auto"/>
        <w:right w:val="none" w:sz="0" w:space="0" w:color="auto"/>
      </w:divBdr>
    </w:div>
    <w:div w:id="1577595974">
      <w:bodyDiv w:val="1"/>
      <w:marLeft w:val="0"/>
      <w:marRight w:val="0"/>
      <w:marTop w:val="0"/>
      <w:marBottom w:val="0"/>
      <w:divBdr>
        <w:top w:val="none" w:sz="0" w:space="0" w:color="auto"/>
        <w:left w:val="none" w:sz="0" w:space="0" w:color="auto"/>
        <w:bottom w:val="none" w:sz="0" w:space="0" w:color="auto"/>
        <w:right w:val="none" w:sz="0" w:space="0" w:color="auto"/>
      </w:divBdr>
    </w:div>
    <w:div w:id="1616710186">
      <w:bodyDiv w:val="1"/>
      <w:marLeft w:val="0"/>
      <w:marRight w:val="0"/>
      <w:marTop w:val="0"/>
      <w:marBottom w:val="0"/>
      <w:divBdr>
        <w:top w:val="none" w:sz="0" w:space="0" w:color="auto"/>
        <w:left w:val="none" w:sz="0" w:space="0" w:color="auto"/>
        <w:bottom w:val="none" w:sz="0" w:space="0" w:color="auto"/>
        <w:right w:val="none" w:sz="0" w:space="0" w:color="auto"/>
      </w:divBdr>
    </w:div>
    <w:div w:id="1625232983">
      <w:bodyDiv w:val="1"/>
      <w:marLeft w:val="0"/>
      <w:marRight w:val="0"/>
      <w:marTop w:val="0"/>
      <w:marBottom w:val="0"/>
      <w:divBdr>
        <w:top w:val="none" w:sz="0" w:space="0" w:color="auto"/>
        <w:left w:val="none" w:sz="0" w:space="0" w:color="auto"/>
        <w:bottom w:val="none" w:sz="0" w:space="0" w:color="auto"/>
        <w:right w:val="none" w:sz="0" w:space="0" w:color="auto"/>
      </w:divBdr>
    </w:div>
    <w:div w:id="1627664837">
      <w:bodyDiv w:val="1"/>
      <w:marLeft w:val="0"/>
      <w:marRight w:val="0"/>
      <w:marTop w:val="0"/>
      <w:marBottom w:val="0"/>
      <w:divBdr>
        <w:top w:val="none" w:sz="0" w:space="0" w:color="auto"/>
        <w:left w:val="none" w:sz="0" w:space="0" w:color="auto"/>
        <w:bottom w:val="none" w:sz="0" w:space="0" w:color="auto"/>
        <w:right w:val="none" w:sz="0" w:space="0" w:color="auto"/>
      </w:divBdr>
    </w:div>
    <w:div w:id="1631664812">
      <w:bodyDiv w:val="1"/>
      <w:marLeft w:val="0"/>
      <w:marRight w:val="0"/>
      <w:marTop w:val="0"/>
      <w:marBottom w:val="0"/>
      <w:divBdr>
        <w:top w:val="none" w:sz="0" w:space="0" w:color="auto"/>
        <w:left w:val="none" w:sz="0" w:space="0" w:color="auto"/>
        <w:bottom w:val="none" w:sz="0" w:space="0" w:color="auto"/>
        <w:right w:val="none" w:sz="0" w:space="0" w:color="auto"/>
      </w:divBdr>
    </w:div>
    <w:div w:id="1651474429">
      <w:bodyDiv w:val="1"/>
      <w:marLeft w:val="0"/>
      <w:marRight w:val="0"/>
      <w:marTop w:val="0"/>
      <w:marBottom w:val="0"/>
      <w:divBdr>
        <w:top w:val="none" w:sz="0" w:space="0" w:color="auto"/>
        <w:left w:val="none" w:sz="0" w:space="0" w:color="auto"/>
        <w:bottom w:val="none" w:sz="0" w:space="0" w:color="auto"/>
        <w:right w:val="none" w:sz="0" w:space="0" w:color="auto"/>
      </w:divBdr>
    </w:div>
    <w:div w:id="1754474966">
      <w:bodyDiv w:val="1"/>
      <w:marLeft w:val="0"/>
      <w:marRight w:val="0"/>
      <w:marTop w:val="0"/>
      <w:marBottom w:val="0"/>
      <w:divBdr>
        <w:top w:val="none" w:sz="0" w:space="0" w:color="auto"/>
        <w:left w:val="none" w:sz="0" w:space="0" w:color="auto"/>
        <w:bottom w:val="none" w:sz="0" w:space="0" w:color="auto"/>
        <w:right w:val="none" w:sz="0" w:space="0" w:color="auto"/>
      </w:divBdr>
    </w:div>
    <w:div w:id="1865702817">
      <w:bodyDiv w:val="1"/>
      <w:marLeft w:val="0"/>
      <w:marRight w:val="0"/>
      <w:marTop w:val="0"/>
      <w:marBottom w:val="0"/>
      <w:divBdr>
        <w:top w:val="none" w:sz="0" w:space="0" w:color="auto"/>
        <w:left w:val="none" w:sz="0" w:space="0" w:color="auto"/>
        <w:bottom w:val="none" w:sz="0" w:space="0" w:color="auto"/>
        <w:right w:val="none" w:sz="0" w:space="0" w:color="auto"/>
      </w:divBdr>
    </w:div>
    <w:div w:id="1866476924">
      <w:bodyDiv w:val="1"/>
      <w:marLeft w:val="0"/>
      <w:marRight w:val="0"/>
      <w:marTop w:val="0"/>
      <w:marBottom w:val="0"/>
      <w:divBdr>
        <w:top w:val="none" w:sz="0" w:space="0" w:color="auto"/>
        <w:left w:val="none" w:sz="0" w:space="0" w:color="auto"/>
        <w:bottom w:val="none" w:sz="0" w:space="0" w:color="auto"/>
        <w:right w:val="none" w:sz="0" w:space="0" w:color="auto"/>
      </w:divBdr>
    </w:div>
    <w:div w:id="1894074680">
      <w:bodyDiv w:val="1"/>
      <w:marLeft w:val="0"/>
      <w:marRight w:val="0"/>
      <w:marTop w:val="0"/>
      <w:marBottom w:val="0"/>
      <w:divBdr>
        <w:top w:val="none" w:sz="0" w:space="0" w:color="auto"/>
        <w:left w:val="none" w:sz="0" w:space="0" w:color="auto"/>
        <w:bottom w:val="none" w:sz="0" w:space="0" w:color="auto"/>
        <w:right w:val="none" w:sz="0" w:space="0" w:color="auto"/>
      </w:divBdr>
      <w:divsChild>
        <w:div w:id="1998260495">
          <w:marLeft w:val="0"/>
          <w:marRight w:val="0"/>
          <w:marTop w:val="0"/>
          <w:marBottom w:val="0"/>
          <w:divBdr>
            <w:top w:val="none" w:sz="0" w:space="0" w:color="auto"/>
            <w:left w:val="none" w:sz="0" w:space="0" w:color="auto"/>
            <w:bottom w:val="none" w:sz="0" w:space="0" w:color="auto"/>
            <w:right w:val="none" w:sz="0" w:space="0" w:color="auto"/>
          </w:divBdr>
        </w:div>
      </w:divsChild>
    </w:div>
    <w:div w:id="1920866465">
      <w:bodyDiv w:val="1"/>
      <w:marLeft w:val="0"/>
      <w:marRight w:val="0"/>
      <w:marTop w:val="0"/>
      <w:marBottom w:val="0"/>
      <w:divBdr>
        <w:top w:val="none" w:sz="0" w:space="0" w:color="auto"/>
        <w:left w:val="none" w:sz="0" w:space="0" w:color="auto"/>
        <w:bottom w:val="none" w:sz="0" w:space="0" w:color="auto"/>
        <w:right w:val="none" w:sz="0" w:space="0" w:color="auto"/>
      </w:divBdr>
    </w:div>
    <w:div w:id="1925988909">
      <w:bodyDiv w:val="1"/>
      <w:marLeft w:val="0"/>
      <w:marRight w:val="0"/>
      <w:marTop w:val="0"/>
      <w:marBottom w:val="0"/>
      <w:divBdr>
        <w:top w:val="none" w:sz="0" w:space="0" w:color="auto"/>
        <w:left w:val="none" w:sz="0" w:space="0" w:color="auto"/>
        <w:bottom w:val="none" w:sz="0" w:space="0" w:color="auto"/>
        <w:right w:val="none" w:sz="0" w:space="0" w:color="auto"/>
      </w:divBdr>
    </w:div>
    <w:div w:id="2007584433">
      <w:bodyDiv w:val="1"/>
      <w:marLeft w:val="0"/>
      <w:marRight w:val="0"/>
      <w:marTop w:val="0"/>
      <w:marBottom w:val="0"/>
      <w:divBdr>
        <w:top w:val="none" w:sz="0" w:space="0" w:color="auto"/>
        <w:left w:val="none" w:sz="0" w:space="0" w:color="auto"/>
        <w:bottom w:val="none" w:sz="0" w:space="0" w:color="auto"/>
        <w:right w:val="none" w:sz="0" w:space="0" w:color="auto"/>
      </w:divBdr>
    </w:div>
    <w:div w:id="2060349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Natali\Downloads\energo.doc" TargetMode="External"/><Relationship Id="rId13" Type="http://schemas.openxmlformats.org/officeDocument/2006/relationships/hyperlink" Target="mailto:info@10kv.su" TargetMode="External"/><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3403F309F219FD8D4C3A404E88775C43A1B62875CE0DA4D6F9233C795EuCqEE" TargetMode="Externa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403F309F219FD8D4C3A5E408C775C43A1B52271CF01A4D6F9233C795EuCqEE"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file:///C:\Users\Natali\Downloads\energo.doc" TargetMode="Externa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yperlink" Target="file:///C:\Users\Natali\Downloads\energo.doc" TargetMode="External"/><Relationship Id="rId14" Type="http://schemas.openxmlformats.org/officeDocument/2006/relationships/image" Target="media/image1.png"/><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7986CF-FBD3-4527-BDBF-8652908BC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18131</TotalTime>
  <Pages>1</Pages>
  <Words>6317</Words>
  <Characters>36008</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002</dc:creator>
  <cp:lastModifiedBy>Admin</cp:lastModifiedBy>
  <cp:revision>90</cp:revision>
  <cp:lastPrinted>2018-02-27T05:49:00Z</cp:lastPrinted>
  <dcterms:created xsi:type="dcterms:W3CDTF">2014-11-14T10:55:00Z</dcterms:created>
  <dcterms:modified xsi:type="dcterms:W3CDTF">2019-06-27T14:27:00Z</dcterms:modified>
</cp:coreProperties>
</file>